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ackground w:color="FFFFFF"/>
  <w:body>
    <w:p w:rsidR="00571C73" w:rsidRDefault="00DE0214" w14:paraId="0A252296" w14:textId="77777777">
      <w:pPr>
        <w:tabs>
          <w:tab w:val="center" w:pos="7700"/>
          <w:tab w:val="right" w:pos="14040"/>
          <w:tab w:val="right" w:pos="15400"/>
        </w:tabs>
        <w:ind w:right="98"/>
      </w:pPr>
      <w:r>
        <w:rPr>
          <w:noProof/>
        </w:rPr>
        <w:drawing>
          <wp:inline distT="114300" distB="114300" distL="114300" distR="114300" wp14:anchorId="40B15933" wp14:editId="6EB7D1F1">
            <wp:extent cx="2038350" cy="390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38350" cy="390525"/>
                    </a:xfrm>
                    <a:prstGeom prst="rect">
                      <a:avLst/>
                    </a:prstGeom>
                    <a:ln/>
                  </pic:spPr>
                </pic:pic>
              </a:graphicData>
            </a:graphic>
          </wp:inline>
        </w:drawing>
      </w:r>
      <w:r>
        <w:tab/>
      </w:r>
      <w:r w:rsidRPr="15AFC109" w:rsidR="00DE0214">
        <w:rPr>
          <w:b w:val="1"/>
          <w:bCs w:val="1"/>
        </w:rPr>
        <w:t>JOB DESCRIPTION</w:t>
      </w:r>
      <w:r>
        <w:rPr>
          <w:b/>
        </w:rPr>
        <w:tab/>
      </w:r>
    </w:p>
    <w:p w:rsidR="00571C73" w:rsidRDefault="00571C73" w14:paraId="4DAC83C5" w14:textId="77777777"/>
    <w:tbl>
      <w:tblPr>
        <w:tblStyle w:val="a"/>
        <w:tblW w:w="144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45"/>
        <w:gridCol w:w="1930"/>
        <w:gridCol w:w="8659"/>
        <w:gridCol w:w="1125"/>
      </w:tblGrid>
      <w:tr w:rsidR="00571C73" w:rsidTr="32134A0D" w14:paraId="3CB7DB60" w14:textId="77777777">
        <w:trPr>
          <w:trHeight w:val="260"/>
        </w:trPr>
        <w:tc>
          <w:tcPr>
            <w:tcW w:w="4675" w:type="dxa"/>
            <w:gridSpan w:val="2"/>
            <w:tcBorders>
              <w:top w:val="single" w:color="000000" w:themeColor="text1" w:sz="4" w:space="0"/>
              <w:right w:val="single" w:color="000000" w:themeColor="text1" w:sz="4" w:space="0"/>
            </w:tcBorders>
            <w:tcMar/>
          </w:tcPr>
          <w:p w:rsidR="00571C73" w:rsidP="11ADF6C5" w:rsidRDefault="00DE0214" w14:paraId="6E480E01" w14:textId="698C6B4D">
            <w:pPr>
              <w:rPr>
                <w:b w:val="1"/>
                <w:bCs w:val="1"/>
              </w:rPr>
            </w:pPr>
            <w:r w:rsidRPr="11ADF6C5" w:rsidR="00DE0214">
              <w:rPr>
                <w:b w:val="1"/>
                <w:bCs w:val="1"/>
              </w:rPr>
              <w:t xml:space="preserve">Post Title: </w:t>
            </w:r>
            <w:r w:rsidR="00DE0214">
              <w:rPr>
                <w:b w:val="0"/>
                <w:bCs w:val="0"/>
              </w:rPr>
              <w:t>Virtual School Educational Psychologis</w:t>
            </w:r>
            <w:r w:rsidR="5040E442">
              <w:rPr>
                <w:b w:val="0"/>
                <w:bCs w:val="0"/>
              </w:rPr>
              <w:t>t</w:t>
            </w:r>
          </w:p>
        </w:tc>
        <w:tc>
          <w:tcPr>
            <w:tcW w:w="8659" w:type="dxa"/>
            <w:tcBorders>
              <w:top w:val="single" w:color="000000" w:themeColor="text1" w:sz="4" w:space="0"/>
              <w:left w:val="single" w:color="000000" w:themeColor="text1" w:sz="4" w:space="0"/>
              <w:right w:val="single" w:color="000000" w:themeColor="text1" w:sz="4" w:space="0"/>
            </w:tcBorders>
            <w:tcMar/>
          </w:tcPr>
          <w:p w:rsidR="00571C73" w:rsidRDefault="00DE0214" w14:paraId="5D4E3CB7" w14:textId="5547C71E">
            <w:r w:rsidRPr="11ADF6C5" w:rsidR="00DE0214">
              <w:rPr>
                <w:b w:val="1"/>
                <w:bCs w:val="1"/>
              </w:rPr>
              <w:t xml:space="preserve">Director/Service/Sector: </w:t>
            </w:r>
            <w:r w:rsidR="3288A578">
              <w:rPr>
                <w:b w:val="0"/>
                <w:bCs w:val="0"/>
              </w:rPr>
              <w:t xml:space="preserve">Virtual School, </w:t>
            </w:r>
            <w:r w:rsidR="47A11A05">
              <w:rPr>
                <w:b w:val="0"/>
                <w:bCs w:val="0"/>
              </w:rPr>
              <w:t>Childrens Services</w:t>
            </w:r>
          </w:p>
        </w:tc>
        <w:tc>
          <w:tcPr>
            <w:tcW w:w="1125" w:type="dxa"/>
            <w:tcBorders>
              <w:top w:val="single" w:color="000000" w:themeColor="text1" w:sz="4" w:space="0"/>
              <w:left w:val="single" w:color="000000" w:themeColor="text1" w:sz="4" w:space="0"/>
              <w:right w:val="single" w:color="000000" w:themeColor="text1" w:sz="4" w:space="0"/>
            </w:tcBorders>
            <w:tcMar/>
          </w:tcPr>
          <w:p w:rsidR="00571C73" w:rsidRDefault="00DE0214" w14:paraId="1D7C182B" w14:textId="77777777">
            <w:r>
              <w:rPr>
                <w:b/>
              </w:rPr>
              <w:t>Office Use</w:t>
            </w:r>
          </w:p>
        </w:tc>
      </w:tr>
      <w:tr w:rsidR="00571C73" w:rsidTr="32134A0D" w14:paraId="6E992CF6" w14:textId="77777777">
        <w:trPr>
          <w:trHeight w:val="380"/>
        </w:trPr>
        <w:tc>
          <w:tcPr>
            <w:tcW w:w="4675" w:type="dxa"/>
            <w:gridSpan w:val="2"/>
            <w:tcBorders>
              <w:right w:val="single" w:color="000000" w:themeColor="text1" w:sz="4" w:space="0"/>
            </w:tcBorders>
            <w:tcMar/>
          </w:tcPr>
          <w:p w:rsidR="00571C73" w:rsidRDefault="00DE0214" w14:paraId="7467BCBA" w14:textId="77777777">
            <w:r>
              <w:rPr>
                <w:b/>
              </w:rPr>
              <w:t xml:space="preserve">Grade: </w:t>
            </w:r>
            <w:r>
              <w:t>Soulbury Scale A point 7 plus 3 SPAs</w:t>
            </w:r>
          </w:p>
          <w:p w:rsidR="00571C73" w:rsidRDefault="00571C73" w14:paraId="4AC01704" w14:textId="77777777">
            <w:pPr>
              <w:rPr>
                <w:highlight w:val="yellow"/>
              </w:rPr>
            </w:pPr>
            <w:bookmarkStart w:name="_gjdgxs" w:colFirst="0" w:colLast="0" w:id="0"/>
            <w:bookmarkEnd w:id="0"/>
          </w:p>
        </w:tc>
        <w:tc>
          <w:tcPr>
            <w:tcW w:w="8659" w:type="dxa"/>
            <w:tcBorders>
              <w:left w:val="single" w:color="000000" w:themeColor="text1" w:sz="4" w:space="0"/>
              <w:right w:val="single" w:color="000000" w:themeColor="text1" w:sz="4" w:space="0"/>
            </w:tcBorders>
            <w:tcMar/>
          </w:tcPr>
          <w:p w:rsidR="00571C73" w:rsidRDefault="00DE0214" w14:paraId="463FE093" w14:textId="625B2732">
            <w:r w:rsidRPr="11ADF6C5" w:rsidR="00DE0214">
              <w:rPr>
                <w:b w:val="1"/>
                <w:bCs w:val="1"/>
              </w:rPr>
              <w:t xml:space="preserve">Workplace: </w:t>
            </w:r>
            <w:proofErr w:type="spellStart"/>
            <w:r w:rsidR="2EA05C0F">
              <w:rPr/>
              <w:t>Northumbria</w:t>
            </w:r>
            <w:proofErr w:type="spellEnd"/>
            <w:r w:rsidR="2EA05C0F">
              <w:rPr/>
              <w:t xml:space="preserve"> House, Cramlington</w:t>
            </w:r>
            <w:r w:rsidR="00DE0214">
              <w:rPr/>
              <w:t xml:space="preserve"> </w:t>
            </w:r>
          </w:p>
          <w:p w:rsidR="00571C73" w:rsidRDefault="00571C73" w14:paraId="1B97455D" w14:textId="77777777"/>
        </w:tc>
        <w:tc>
          <w:tcPr>
            <w:tcW w:w="1125" w:type="dxa"/>
            <w:vMerge w:val="restart"/>
            <w:tcBorders>
              <w:left w:val="single" w:color="000000" w:themeColor="text1" w:sz="4" w:space="0"/>
              <w:right w:val="single" w:color="000000" w:themeColor="text1" w:sz="4" w:space="0"/>
            </w:tcBorders>
            <w:tcMar/>
          </w:tcPr>
          <w:p w:rsidR="00571C73" w:rsidRDefault="00DE0214" w14:paraId="154CD216" w14:textId="77777777">
            <w:r>
              <w:rPr>
                <w:b/>
              </w:rPr>
              <w:t>JE ref:</w:t>
            </w:r>
          </w:p>
          <w:p w:rsidR="00571C73" w:rsidRDefault="00DE0214" w14:paraId="3F244C8A" w14:textId="77777777">
            <w:r>
              <w:rPr>
                <w:b/>
              </w:rPr>
              <w:t>HRMS ref:</w:t>
            </w:r>
          </w:p>
        </w:tc>
      </w:tr>
      <w:tr w:rsidR="00571C73" w:rsidTr="32134A0D" w14:paraId="5465A40B" w14:textId="77777777">
        <w:trPr>
          <w:trHeight w:val="380"/>
        </w:trPr>
        <w:tc>
          <w:tcPr>
            <w:tcW w:w="4675" w:type="dxa"/>
            <w:gridSpan w:val="2"/>
            <w:tcBorders>
              <w:bottom w:val="single" w:color="000000" w:themeColor="text1" w:sz="4" w:space="0"/>
              <w:right w:val="single" w:color="000000" w:themeColor="text1" w:sz="4" w:space="0"/>
            </w:tcBorders>
            <w:tcMar/>
          </w:tcPr>
          <w:p w:rsidR="00571C73" w:rsidP="11ADF6C5" w:rsidRDefault="00DE0214" w14:paraId="055EC99D" w14:textId="72961707">
            <w:pPr>
              <w:rPr>
                <w:b w:val="1"/>
                <w:bCs w:val="1"/>
              </w:rPr>
            </w:pPr>
            <w:r w:rsidRPr="11ADF6C5" w:rsidR="00DE0214">
              <w:rPr>
                <w:b w:val="1"/>
                <w:bCs w:val="1"/>
              </w:rPr>
              <w:t xml:space="preserve">Responsible to: </w:t>
            </w:r>
            <w:r w:rsidR="569457AA">
              <w:rPr>
                <w:b w:val="0"/>
                <w:bCs w:val="0"/>
              </w:rPr>
              <w:t xml:space="preserve">VS </w:t>
            </w:r>
            <w:r w:rsidR="3CE7AD3A">
              <w:rPr>
                <w:b w:val="0"/>
                <w:bCs w:val="0"/>
              </w:rPr>
              <w:t xml:space="preserve">Lead Educational Psychologist </w:t>
            </w:r>
          </w:p>
        </w:tc>
        <w:tc>
          <w:tcPr>
            <w:tcW w:w="8659" w:type="dxa"/>
            <w:tcBorders>
              <w:left w:val="single" w:color="000000" w:themeColor="text1" w:sz="4" w:space="0"/>
              <w:bottom w:val="single" w:color="000000" w:themeColor="text1" w:sz="4" w:space="0"/>
              <w:right w:val="single" w:color="000000" w:themeColor="text1" w:sz="4" w:space="0"/>
            </w:tcBorders>
            <w:tcMar/>
          </w:tcPr>
          <w:p w:rsidR="00571C73" w:rsidRDefault="00DE0214" w14:paraId="20694369" w14:textId="77777777">
            <w:r>
              <w:rPr>
                <w:b/>
              </w:rPr>
              <w:t>Manager Level:</w:t>
            </w:r>
          </w:p>
        </w:tc>
        <w:tc>
          <w:tcPr>
            <w:tcW w:w="1125" w:type="dxa"/>
            <w:vMerge/>
            <w:tcBorders/>
            <w:tcMar/>
          </w:tcPr>
          <w:p w:rsidR="00571C73" w:rsidRDefault="00571C73" w14:paraId="014BCF8A" w14:textId="77777777"/>
        </w:tc>
      </w:tr>
      <w:tr w:rsidR="00571C73" w:rsidTr="32134A0D" w14:paraId="415AA84D" w14:textId="77777777">
        <w:tc>
          <w:tcPr>
            <w:tcW w:w="14459" w:type="dxa"/>
            <w:gridSpan w:val="4"/>
            <w:tcBorders>
              <w:bottom w:val="single" w:color="000000" w:themeColor="text1" w:sz="4" w:space="0"/>
            </w:tcBorders>
            <w:tcMar/>
          </w:tcPr>
          <w:p w:rsidR="00571C73" w:rsidRDefault="00DE0214" w14:paraId="5A531BB4" w14:textId="77777777">
            <w:r>
              <w:rPr>
                <w:b/>
              </w:rPr>
              <w:t xml:space="preserve">Job Purpose:  </w:t>
            </w:r>
            <w:r>
              <w:t>Through the application of psychology, promote the educational, emotional and personal development of children and young people who have had experience of being in local authority c</w:t>
            </w:r>
            <w:r>
              <w:t>are</w:t>
            </w:r>
            <w:r>
              <w:rPr>
                <w:i/>
              </w:rPr>
              <w:t xml:space="preserve">. </w:t>
            </w:r>
            <w:r>
              <w:t>The postholder will provide an educational psychology service to children, teachers, schools and settings in Northumberland as a key member of the Virtual School.</w:t>
            </w:r>
          </w:p>
        </w:tc>
      </w:tr>
      <w:tr w:rsidR="00571C73" w:rsidTr="32134A0D" w14:paraId="785CA2C0" w14:textId="77777777">
        <w:trPr>
          <w:trHeight w:val="300"/>
        </w:trPr>
        <w:tc>
          <w:tcPr>
            <w:tcW w:w="2745" w:type="dxa"/>
            <w:tcBorders>
              <w:top w:val="single" w:color="000000" w:themeColor="text1" w:sz="4" w:space="0"/>
              <w:bottom w:val="single" w:color="000000" w:themeColor="text1" w:sz="4" w:space="0"/>
              <w:right w:val="nil"/>
            </w:tcBorders>
            <w:tcMar/>
          </w:tcPr>
          <w:p w:rsidR="00571C73" w:rsidRDefault="00DE0214" w14:paraId="4DF758A1" w14:textId="77777777">
            <w:r>
              <w:rPr>
                <w:b/>
              </w:rPr>
              <w:t>Resources</w:t>
            </w:r>
          </w:p>
        </w:tc>
        <w:tc>
          <w:tcPr>
            <w:tcW w:w="1930" w:type="dxa"/>
            <w:tcBorders>
              <w:top w:val="single" w:color="000000" w:themeColor="text1" w:sz="4" w:space="0"/>
              <w:left w:val="nil"/>
              <w:bottom w:val="single" w:color="000000" w:themeColor="text1" w:sz="4" w:space="0"/>
              <w:right w:val="single" w:color="000000" w:themeColor="text1" w:sz="4" w:space="0"/>
            </w:tcBorders>
            <w:tcMar/>
          </w:tcPr>
          <w:p w:rsidR="00571C73" w:rsidRDefault="00DE0214" w14:paraId="250FFD58" w14:textId="77777777">
            <w:pPr>
              <w:jc w:val="right"/>
            </w:pPr>
            <w:r>
              <w:t>Staff</w:t>
            </w:r>
          </w:p>
        </w:tc>
        <w:tc>
          <w:tcPr>
            <w:tcW w:w="978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71C73" w:rsidRDefault="00DE0214" w14:paraId="7176DF2D" w14:textId="77777777">
            <w:r>
              <w:t>To provide supervision and support to the Education Support for Looked After Children team as appropriate</w:t>
            </w:r>
          </w:p>
        </w:tc>
      </w:tr>
      <w:tr w:rsidR="00571C73" w:rsidTr="32134A0D" w14:paraId="7EE847E2" w14:textId="77777777">
        <w:trPr>
          <w:trHeight w:val="300"/>
        </w:trPr>
        <w:tc>
          <w:tcPr>
            <w:tcW w:w="4675" w:type="dxa"/>
            <w:gridSpan w:val="2"/>
            <w:tcBorders>
              <w:top w:val="single" w:color="000000" w:themeColor="text1" w:sz="4" w:space="0"/>
            </w:tcBorders>
            <w:tcMar/>
          </w:tcPr>
          <w:p w:rsidR="00571C73" w:rsidRDefault="00DE0214" w14:paraId="14DCA50D" w14:textId="77777777">
            <w:pPr>
              <w:jc w:val="right"/>
            </w:pPr>
            <w:r>
              <w:t>Finance</w:t>
            </w:r>
          </w:p>
        </w:tc>
        <w:tc>
          <w:tcPr>
            <w:tcW w:w="9784" w:type="dxa"/>
            <w:gridSpan w:val="2"/>
            <w:tcBorders>
              <w:top w:val="single" w:color="000000" w:themeColor="text1" w:sz="4" w:space="0"/>
              <w:right w:val="single" w:color="000000" w:themeColor="text1" w:sz="4" w:space="0"/>
            </w:tcBorders>
            <w:tcMar/>
          </w:tcPr>
          <w:p w:rsidR="00571C73" w:rsidRDefault="00DE0214" w14:paraId="6FB49C97" w14:textId="77777777">
            <w:r>
              <w:t>N/A</w:t>
            </w:r>
          </w:p>
        </w:tc>
      </w:tr>
      <w:tr w:rsidR="00571C73" w:rsidTr="32134A0D" w14:paraId="7D458A8D" w14:textId="77777777">
        <w:trPr>
          <w:trHeight w:val="300"/>
        </w:trPr>
        <w:tc>
          <w:tcPr>
            <w:tcW w:w="4675" w:type="dxa"/>
            <w:gridSpan w:val="2"/>
            <w:tcBorders>
              <w:bottom w:val="single" w:color="000000" w:themeColor="text1" w:sz="4" w:space="0"/>
            </w:tcBorders>
            <w:tcMar/>
          </w:tcPr>
          <w:p w:rsidR="00571C73" w:rsidRDefault="00DE0214" w14:paraId="301AB332" w14:textId="77777777">
            <w:pPr>
              <w:jc w:val="right"/>
            </w:pPr>
            <w:r>
              <w:t>Physical</w:t>
            </w:r>
          </w:p>
        </w:tc>
        <w:tc>
          <w:tcPr>
            <w:tcW w:w="9784" w:type="dxa"/>
            <w:gridSpan w:val="2"/>
            <w:tcBorders>
              <w:bottom w:val="single" w:color="000000" w:themeColor="text1" w:sz="4" w:space="0"/>
            </w:tcBorders>
            <w:tcMar/>
          </w:tcPr>
          <w:p w:rsidR="00571C73" w:rsidRDefault="00DE0214" w14:paraId="0B595604" w14:textId="77777777">
            <w:r>
              <w:t>Specialist resources</w:t>
            </w:r>
          </w:p>
        </w:tc>
      </w:tr>
      <w:tr w:rsidR="00571C73" w:rsidTr="32134A0D" w14:paraId="36C2312E" w14:textId="77777777">
        <w:trPr>
          <w:trHeight w:val="300"/>
        </w:trPr>
        <w:tc>
          <w:tcPr>
            <w:tcW w:w="4675" w:type="dxa"/>
            <w:gridSpan w:val="2"/>
            <w:tcBorders>
              <w:bottom w:val="single" w:color="000000" w:themeColor="text1" w:sz="4" w:space="0"/>
            </w:tcBorders>
            <w:tcMar/>
          </w:tcPr>
          <w:p w:rsidR="00571C73" w:rsidRDefault="00DE0214" w14:paraId="6FE13EC7" w14:textId="77777777">
            <w:pPr>
              <w:jc w:val="right"/>
            </w:pPr>
            <w:r>
              <w:t>Clients</w:t>
            </w:r>
          </w:p>
        </w:tc>
        <w:tc>
          <w:tcPr>
            <w:tcW w:w="9784" w:type="dxa"/>
            <w:gridSpan w:val="2"/>
            <w:tcBorders>
              <w:bottom w:val="single" w:color="000000" w:themeColor="text1" w:sz="4" w:space="0"/>
            </w:tcBorders>
            <w:tcMar/>
          </w:tcPr>
          <w:p w:rsidR="00571C73" w:rsidRDefault="00DE0214" w14:paraId="2F32465D" w14:textId="77777777">
            <w:r>
              <w:t>Looked after children, care leavers, post-LAC children, foster carers, Designated Teachers in schools, partner agencies</w:t>
            </w:r>
          </w:p>
        </w:tc>
      </w:tr>
      <w:tr w:rsidR="00571C73" w:rsidTr="32134A0D" w14:paraId="1F586592" w14:textId="77777777">
        <w:tc>
          <w:tcPr>
            <w:tcW w:w="14459" w:type="dxa"/>
            <w:gridSpan w:val="4"/>
            <w:tcBorders>
              <w:top w:val="single" w:color="000000" w:themeColor="text1" w:sz="4" w:space="0"/>
            </w:tcBorders>
            <w:tcMar/>
          </w:tcPr>
          <w:p w:rsidR="00571C73" w:rsidRDefault="00DE0214" w14:paraId="52E591EB" w14:textId="77777777">
            <w:r>
              <w:rPr>
                <w:b/>
              </w:rPr>
              <w:t>Duties and key result areas</w:t>
            </w:r>
          </w:p>
          <w:p w:rsidR="00571C73" w:rsidRDefault="00DE0214" w14:paraId="4C1BC6E7" w14:textId="77777777">
            <w:r>
              <w:rPr>
                <w:b/>
              </w:rPr>
              <w:t xml:space="preserve">Job Purpose:  </w:t>
            </w:r>
          </w:p>
          <w:p w:rsidR="00571C73" w:rsidRDefault="00571C73" w14:paraId="60AA6049" w14:textId="77777777"/>
          <w:p w:rsidR="00571C73" w:rsidRDefault="00DE0214" w14:paraId="033CBE98" w14:textId="77777777">
            <w:r>
              <w:t>The purpose of the Virtual School is to improve education outcomes for children in care, care leavers and children who have left care.   The Virtual School Education Psychologist will contribute to this by supporting children and the adults involved in the</w:t>
            </w:r>
            <w:r>
              <w:t xml:space="preserve"> lives of children and young people to:</w:t>
            </w:r>
          </w:p>
          <w:p w:rsidR="00571C73" w:rsidRDefault="00571C73" w14:paraId="4C687A2D" w14:textId="77777777"/>
          <w:p w:rsidR="00571C73" w:rsidRDefault="00DE0214" w14:paraId="5F23E997" w14:textId="77777777">
            <w:pPr>
              <w:numPr>
                <w:ilvl w:val="0"/>
                <w:numId w:val="7"/>
              </w:numPr>
            </w:pPr>
            <w:r>
              <w:t>intervene early where additional/special educational needs and requirements are identified;</w:t>
            </w:r>
          </w:p>
          <w:p w:rsidR="00571C73" w:rsidRDefault="00DE0214" w14:paraId="7FC51D25" w14:textId="77777777">
            <w:pPr>
              <w:numPr>
                <w:ilvl w:val="0"/>
                <w:numId w:val="7"/>
              </w:numPr>
            </w:pPr>
            <w:r>
              <w:t>support those with on-going additional needs and requirements.</w:t>
            </w:r>
          </w:p>
          <w:p w:rsidR="00571C73" w:rsidRDefault="00571C73" w14:paraId="47FC05BC" w14:textId="77777777">
            <w:pPr>
              <w:rPr>
                <w:rFonts w:ascii="Helvetica Neue" w:hAnsi="Helvetica Neue" w:eastAsia="Helvetica Neue" w:cs="Helvetica Neue"/>
                <w:sz w:val="24"/>
                <w:szCs w:val="24"/>
              </w:rPr>
            </w:pPr>
          </w:p>
          <w:p w:rsidR="00571C73" w:rsidRDefault="00DE0214" w14:paraId="2A74C95A" w14:textId="77777777">
            <w:r>
              <w:t xml:space="preserve">The main duties and responsibilities of the Virtual School </w:t>
            </w:r>
            <w:r>
              <w:t>Educational Psychologist are:</w:t>
            </w:r>
          </w:p>
          <w:p w:rsidR="00571C73" w:rsidRDefault="00571C73" w14:paraId="5D5D432E" w14:textId="77777777"/>
          <w:p w:rsidR="00571C73" w:rsidRDefault="00DE0214" w14:paraId="5DE73279" w14:textId="77777777">
            <w:pPr>
              <w:numPr>
                <w:ilvl w:val="0"/>
                <w:numId w:val="1"/>
              </w:numPr>
            </w:pPr>
            <w:r>
              <w:t xml:space="preserve">to safeguard and promote the welfare of children and vulnerable adults with whom s/he has contact; </w:t>
            </w:r>
          </w:p>
          <w:p w:rsidR="00571C73" w:rsidRDefault="00DE0214" w14:paraId="098821FA" w14:textId="77777777">
            <w:pPr>
              <w:numPr>
                <w:ilvl w:val="0"/>
                <w:numId w:val="1"/>
              </w:numPr>
            </w:pPr>
            <w:r>
              <w:t>to meet standards set out by Health and Care Professionals Council;</w:t>
            </w:r>
          </w:p>
          <w:p w:rsidR="00571C73" w:rsidRDefault="00DE0214" w14:paraId="468C3B60" w14:textId="77777777">
            <w:pPr>
              <w:numPr>
                <w:ilvl w:val="0"/>
                <w:numId w:val="1"/>
              </w:numPr>
            </w:pPr>
            <w:r>
              <w:t>to promote the educational, emotional and personal develo</w:t>
            </w:r>
            <w:r>
              <w:t xml:space="preserve">pment of children and young people by applying knowledge of psychology in working with: </w:t>
            </w:r>
          </w:p>
          <w:p w:rsidR="00571C73" w:rsidRDefault="00571C73" w14:paraId="0CCEBDA0" w14:textId="77777777">
            <w:pPr>
              <w:ind w:left="720"/>
            </w:pPr>
          </w:p>
          <w:p w:rsidR="00571C73" w:rsidRDefault="00DE0214" w14:paraId="724D5E3E" w14:textId="77777777">
            <w:pPr>
              <w:numPr>
                <w:ilvl w:val="0"/>
                <w:numId w:val="3"/>
              </w:numPr>
            </w:pPr>
            <w:r>
              <w:t>looked after children, care leavers and previously looked after children;</w:t>
            </w:r>
          </w:p>
          <w:p w:rsidR="00571C73" w:rsidRDefault="00DE0214" w14:paraId="1D25566E" w14:textId="77777777">
            <w:pPr>
              <w:numPr>
                <w:ilvl w:val="0"/>
                <w:numId w:val="3"/>
              </w:numPr>
            </w:pPr>
            <w:r>
              <w:t>key people in their lives (e.g. parents/carers, teachers, learning support assistants) who h</w:t>
            </w:r>
            <w:r>
              <w:t>ave concerns about some aspect(s) of their progress or development;</w:t>
            </w:r>
          </w:p>
          <w:p w:rsidR="00571C73" w:rsidRDefault="00DE0214" w14:paraId="3C716EA3" w14:textId="77777777">
            <w:pPr>
              <w:numPr>
                <w:ilvl w:val="0"/>
                <w:numId w:val="3"/>
              </w:numPr>
            </w:pPr>
            <w:r>
              <w:t>other professionals and partner agencies working to support the Virtual School and the children and young people on its virtual roll.;</w:t>
            </w:r>
          </w:p>
          <w:p w:rsidR="00571C73" w:rsidRDefault="00571C73" w14:paraId="66AE314A" w14:textId="77777777">
            <w:pPr>
              <w:ind w:left="720"/>
            </w:pPr>
          </w:p>
          <w:p w:rsidR="00571C73" w:rsidRDefault="00DE0214" w14:paraId="43A5C810" w14:textId="77777777">
            <w:pPr>
              <w:numPr>
                <w:ilvl w:val="0"/>
                <w:numId w:val="1"/>
              </w:numPr>
            </w:pPr>
            <w:r>
              <w:t>to work closely with other staff within SEND service</w:t>
            </w:r>
            <w:r>
              <w:t>s to provide a high quality service for looked after children, care leavers and previously looked after children;</w:t>
            </w:r>
          </w:p>
          <w:p w:rsidR="00571C73" w:rsidRDefault="00DE0214" w14:paraId="49F8E208" w14:textId="77777777">
            <w:pPr>
              <w:numPr>
                <w:ilvl w:val="0"/>
                <w:numId w:val="1"/>
              </w:numPr>
            </w:pPr>
            <w:r>
              <w:t xml:space="preserve">to promote effective inclusive outcomes for the concerns expressed by individuals; </w:t>
            </w:r>
          </w:p>
          <w:p w:rsidR="00571C73" w:rsidRDefault="00DE0214" w14:paraId="6C042D09" w14:textId="77777777">
            <w:pPr>
              <w:numPr>
                <w:ilvl w:val="0"/>
                <w:numId w:val="1"/>
              </w:numPr>
            </w:pPr>
            <w:r>
              <w:t>to provide timely agreed written feedback documenting acti</w:t>
            </w:r>
            <w:r>
              <w:t xml:space="preserve">ons taken by Educational Psychologist and actions agreed by others; </w:t>
            </w:r>
          </w:p>
          <w:p w:rsidR="00571C73" w:rsidRDefault="00DE0214" w14:paraId="7740B431" w14:textId="77777777">
            <w:pPr>
              <w:numPr>
                <w:ilvl w:val="0"/>
                <w:numId w:val="1"/>
              </w:numPr>
            </w:pPr>
            <w:r>
              <w:t>to provide a written assessment of needs for all children and young people at their point of entry into the care system;</w:t>
            </w:r>
          </w:p>
          <w:p w:rsidR="00571C73" w:rsidRDefault="00DE0214" w14:paraId="084DBACF" w14:textId="77777777">
            <w:pPr>
              <w:numPr>
                <w:ilvl w:val="0"/>
                <w:numId w:val="1"/>
              </w:numPr>
            </w:pPr>
            <w:r>
              <w:t>to put arrangements in place to monitor the progress of individuals based on the initial assessment described above;</w:t>
            </w:r>
          </w:p>
          <w:p w:rsidR="00571C73" w:rsidRDefault="00DE0214" w14:paraId="2904462E" w14:textId="77777777">
            <w:pPr>
              <w:numPr>
                <w:ilvl w:val="0"/>
                <w:numId w:val="1"/>
              </w:numPr>
            </w:pPr>
            <w:r>
              <w:lastRenderedPageBreak/>
              <w:t>to offer advice to other Educational Psychologists who are preparing written advice for children undergoing Education, Health and Care Asse</w:t>
            </w:r>
            <w:r>
              <w:t>ssments to enable the Local Authority to comply with its responsibilities;</w:t>
            </w:r>
          </w:p>
          <w:p w:rsidR="00571C73" w:rsidRDefault="00DE0214" w14:paraId="24052848" w14:textId="77777777">
            <w:pPr>
              <w:numPr>
                <w:ilvl w:val="0"/>
                <w:numId w:val="1"/>
              </w:numPr>
            </w:pPr>
            <w:r>
              <w:t>to contribute to the training and development of the Virtual School workforce in Northumberland, including ESLAC team members, Designated Teachers for Looked After Children, social workers, IROs and foster carers, with a focus on the themes of attachment a</w:t>
            </w:r>
            <w:r>
              <w:t>nd trauma;</w:t>
            </w:r>
          </w:p>
          <w:p w:rsidR="00571C73" w:rsidRDefault="00DE0214" w14:paraId="74E71643" w14:textId="77777777">
            <w:pPr>
              <w:numPr>
                <w:ilvl w:val="0"/>
                <w:numId w:val="1"/>
              </w:numPr>
            </w:pPr>
            <w:r>
              <w:t>to develop with partners the effective use of the Strengths and Difficulties Questionnaire (SDQ):</w:t>
            </w:r>
          </w:p>
          <w:p w:rsidR="00571C73" w:rsidRDefault="00DE0214" w14:paraId="604E0CD0" w14:textId="77777777">
            <w:pPr>
              <w:numPr>
                <w:ilvl w:val="0"/>
                <w:numId w:val="1"/>
              </w:numPr>
            </w:pPr>
            <w:r>
              <w:t>to co-ordinate the Virtual School’s participation in regional strategies to promote education achievement and improve outcomes for looked after chi</w:t>
            </w:r>
            <w:r>
              <w:t>ldren, care leavers and previously looked after children eg PALAC;</w:t>
            </w:r>
          </w:p>
          <w:p w:rsidR="00571C73" w:rsidRDefault="00DE0214" w14:paraId="2D4E66CC" w14:textId="77777777">
            <w:pPr>
              <w:numPr>
                <w:ilvl w:val="0"/>
                <w:numId w:val="1"/>
              </w:numPr>
            </w:pPr>
            <w:r>
              <w:t>to contribute to the further development of Virtual School policy and practice on inclusion and Special Educational Needs and Disability;</w:t>
            </w:r>
          </w:p>
          <w:p w:rsidR="00571C73" w:rsidRDefault="00DE0214" w14:paraId="33CA74C8" w14:textId="77777777">
            <w:pPr>
              <w:numPr>
                <w:ilvl w:val="0"/>
                <w:numId w:val="1"/>
              </w:numPr>
            </w:pPr>
            <w:r>
              <w:t>to contribute to the evaluation of the Virtual Scho</w:t>
            </w:r>
            <w:r>
              <w:t>ol’s impact on outcomes for children and young people.;</w:t>
            </w:r>
          </w:p>
          <w:p w:rsidR="00571C73" w:rsidRDefault="00DE0214" w14:paraId="78EED9DF" w14:textId="77777777">
            <w:pPr>
              <w:numPr>
                <w:ilvl w:val="0"/>
                <w:numId w:val="1"/>
              </w:numPr>
            </w:pPr>
            <w:r>
              <w:t>to contribute to the identification of team, service and personal development needs and to participate in ensuing research and development work as agreed;</w:t>
            </w:r>
          </w:p>
          <w:p w:rsidR="00571C73" w:rsidRDefault="00DE0214" w14:paraId="7E292935" w14:textId="77777777">
            <w:pPr>
              <w:numPr>
                <w:ilvl w:val="0"/>
                <w:numId w:val="1"/>
              </w:numPr>
            </w:pPr>
            <w:r>
              <w:t>to participate in CPD and supervision activit</w:t>
            </w:r>
            <w:r>
              <w:t>ies;</w:t>
            </w:r>
          </w:p>
          <w:p w:rsidR="00571C73" w:rsidRDefault="00DE0214" w14:paraId="0C1ED75C" w14:textId="77777777">
            <w:pPr>
              <w:numPr>
                <w:ilvl w:val="0"/>
                <w:numId w:val="1"/>
              </w:numPr>
            </w:pPr>
            <w:r>
              <w:t xml:space="preserve">to co-ordinate or direct the work of ESLAC team members when appropriate eg to develop the Thrive attachment approach in Northumberland. </w:t>
            </w:r>
          </w:p>
          <w:p w:rsidR="00571C73" w:rsidRDefault="00571C73" w14:paraId="163896B4" w14:textId="77777777">
            <w:pPr>
              <w:ind w:left="960" w:hanging="480"/>
            </w:pPr>
          </w:p>
          <w:p w:rsidR="15AFC109" w:rsidP="15AFC109" w:rsidRDefault="15AFC109" w14:paraId="7F6578DE" w14:textId="6E0C63F1">
            <w:pPr>
              <w:pStyle w:val="Normal"/>
              <w:ind w:left="960" w:hanging="480"/>
            </w:pPr>
          </w:p>
          <w:p w:rsidR="15AFC109" w:rsidP="15AFC109" w:rsidRDefault="15AFC109" w14:paraId="2E946819" w14:textId="5EB7797E">
            <w:pPr>
              <w:pStyle w:val="Normal"/>
              <w:ind w:left="960" w:hanging="480"/>
            </w:pPr>
          </w:p>
          <w:p w:rsidR="15AFC109" w:rsidP="15AFC109" w:rsidRDefault="15AFC109" w14:paraId="73A58774" w14:textId="533B2C3A">
            <w:pPr>
              <w:pStyle w:val="Normal"/>
              <w:ind w:left="960" w:hanging="480"/>
            </w:pPr>
          </w:p>
          <w:p w:rsidR="15AFC109" w:rsidP="15AFC109" w:rsidRDefault="15AFC109" w14:paraId="7DB07A47" w14:textId="5B1DF8B4">
            <w:pPr>
              <w:pStyle w:val="Normal"/>
              <w:ind w:left="960" w:hanging="480"/>
            </w:pPr>
          </w:p>
          <w:p w:rsidR="00571C73" w:rsidRDefault="00DE0214" w14:paraId="13FA264C" w14:textId="77777777">
            <w:r>
              <w:t>Day to day operational management of the team will be delivered by the Virtual School Headteacher.  Arrangements</w:t>
            </w:r>
            <w:r>
              <w:t xml:space="preserve"> will be in place to provide professional guidance and support for the Virtual School Educational Psychologist in relation to matters of psychological practice, quality control, appraisal, professional supervision and continuing professional development.</w:t>
            </w:r>
          </w:p>
          <w:p w:rsidR="00571C73" w:rsidRDefault="00571C73" w14:paraId="7E9C0035" w14:textId="77777777"/>
          <w:p w:rsidR="00571C73" w:rsidRDefault="00DE0214" w14:paraId="41C0DFD9" w14:textId="77777777">
            <w:r>
              <w:t>The duties and responsibilities highlighted in this Job Description are indicative and may vary over time.  Post holders are expected to undertake other duties and responsibilities relevant to the nature, level and extent of the post and the grade has been</w:t>
            </w:r>
            <w:r>
              <w:t xml:space="preserve"> established on this basis.</w:t>
            </w:r>
          </w:p>
        </w:tc>
      </w:tr>
      <w:tr w:rsidR="00571C73" w:rsidTr="32134A0D" w14:paraId="53F6BB3C" w14:textId="77777777">
        <w:tc>
          <w:tcPr>
            <w:tcW w:w="14459" w:type="dxa"/>
            <w:gridSpan w:val="4"/>
            <w:tcBorders>
              <w:top w:val="single" w:color="000000" w:themeColor="text1" w:sz="4" w:space="0"/>
            </w:tcBorders>
            <w:tcMar/>
          </w:tcPr>
          <w:p w:rsidR="00571C73" w:rsidRDefault="00571C73" w14:paraId="1D3D4E6F" w14:textId="77777777"/>
        </w:tc>
      </w:tr>
      <w:tr w:rsidR="00571C73" w:rsidTr="32134A0D" w14:paraId="7E4DAE61" w14:textId="77777777">
        <w:trPr>
          <w:trHeight w:val="340"/>
        </w:trPr>
        <w:tc>
          <w:tcPr>
            <w:tcW w:w="4675" w:type="dxa"/>
            <w:gridSpan w:val="2"/>
            <w:tcBorders>
              <w:top w:val="single" w:color="000000" w:themeColor="text1" w:sz="4" w:space="0"/>
              <w:bottom w:val="single" w:color="000000" w:themeColor="text1" w:sz="4" w:space="0"/>
            </w:tcBorders>
            <w:tcMar/>
          </w:tcPr>
          <w:p w:rsidR="00571C73" w:rsidRDefault="00DE0214" w14:paraId="3B79CE81" w14:textId="77777777">
            <w:r>
              <w:t>Transport requirements:</w:t>
            </w:r>
          </w:p>
          <w:p w:rsidR="00571C73" w:rsidRDefault="00DE0214" w14:paraId="4AF3FF4F" w14:textId="77777777">
            <w:r>
              <w:t>Working patterns:</w:t>
            </w:r>
          </w:p>
          <w:p w:rsidR="00571C73" w:rsidRDefault="00DE0214" w14:paraId="0D964861" w14:textId="77777777">
            <w:r>
              <w:t>Working conditions:</w:t>
            </w:r>
          </w:p>
        </w:tc>
        <w:tc>
          <w:tcPr>
            <w:tcW w:w="9784" w:type="dxa"/>
            <w:gridSpan w:val="2"/>
            <w:tcBorders>
              <w:top w:val="single" w:color="000000" w:themeColor="text1" w:sz="4" w:space="0"/>
              <w:bottom w:val="single" w:color="000000" w:themeColor="text1" w:sz="4" w:space="0"/>
            </w:tcBorders>
            <w:tcMar/>
          </w:tcPr>
          <w:p w:rsidR="00571C73" w:rsidRDefault="00DE0214" w14:paraId="59635A13" w14:textId="77777777">
            <w:r>
              <w:t>To undertake the necessary travel requirements of the post</w:t>
            </w:r>
          </w:p>
          <w:p w:rsidR="00571C73" w:rsidRDefault="00DE0214" w14:paraId="53836484" w14:textId="2A5EA900">
            <w:r w:rsidR="00DE0214">
              <w:rPr/>
              <w:t>This post will be full time or job share with access to NCC’s flexible working arrangements</w:t>
            </w:r>
          </w:p>
          <w:p w:rsidR="00571C73" w:rsidRDefault="00571C73" w14:paraId="72B3FF15" w14:textId="77777777"/>
        </w:tc>
      </w:tr>
    </w:tbl>
    <w:p w:rsidR="00571C73" w:rsidRDefault="00571C73" w14:paraId="0527B2DB" w14:textId="77777777">
      <w:pPr>
        <w:tabs>
          <w:tab w:val="center" w:pos="6840"/>
          <w:tab w:val="right" w:pos="14040"/>
        </w:tabs>
      </w:pPr>
    </w:p>
    <w:p w:rsidR="00571C73" w:rsidRDefault="00571C73" w14:paraId="5F053986" w14:textId="77777777">
      <w:pPr>
        <w:tabs>
          <w:tab w:val="center" w:pos="6840"/>
          <w:tab w:val="right" w:pos="14040"/>
        </w:tabs>
      </w:pPr>
    </w:p>
    <w:p w:rsidR="00571C73" w:rsidRDefault="00571C73" w14:paraId="667CABD5" w14:textId="77777777">
      <w:pPr>
        <w:tabs>
          <w:tab w:val="center" w:pos="6840"/>
          <w:tab w:val="right" w:pos="14040"/>
        </w:tabs>
      </w:pPr>
    </w:p>
    <w:p w:rsidR="00571C73" w:rsidRDefault="00571C73" w14:paraId="57D908A2" w14:textId="77777777">
      <w:pPr>
        <w:tabs>
          <w:tab w:val="center" w:pos="6840"/>
          <w:tab w:val="right" w:pos="14040"/>
        </w:tabs>
      </w:pPr>
    </w:p>
    <w:p w:rsidR="00571C73" w:rsidRDefault="00571C73" w14:paraId="3C2D0B2A" w14:textId="77777777">
      <w:pPr>
        <w:tabs>
          <w:tab w:val="center" w:pos="6840"/>
          <w:tab w:val="right" w:pos="14040"/>
        </w:tabs>
      </w:pPr>
    </w:p>
    <w:p w:rsidR="00571C73" w:rsidRDefault="00571C73" w14:paraId="27121BB5" w14:textId="77777777">
      <w:pPr>
        <w:tabs>
          <w:tab w:val="center" w:pos="6840"/>
          <w:tab w:val="right" w:pos="14040"/>
        </w:tabs>
      </w:pPr>
    </w:p>
    <w:p w:rsidR="00571C73" w:rsidRDefault="00571C73" w14:paraId="7CBDB33C" w14:textId="77777777">
      <w:pPr>
        <w:tabs>
          <w:tab w:val="center" w:pos="6840"/>
          <w:tab w:val="right" w:pos="14040"/>
        </w:tabs>
      </w:pPr>
    </w:p>
    <w:p w:rsidR="00571C73" w:rsidRDefault="00571C73" w14:paraId="149205C0" w14:textId="77777777">
      <w:pPr>
        <w:tabs>
          <w:tab w:val="center" w:pos="6840"/>
          <w:tab w:val="right" w:pos="14040"/>
        </w:tabs>
      </w:pPr>
    </w:p>
    <w:p w:rsidR="00571C73" w:rsidRDefault="00571C73" w14:paraId="40F36174" w14:textId="77777777">
      <w:pPr>
        <w:tabs>
          <w:tab w:val="center" w:pos="6840"/>
          <w:tab w:val="right" w:pos="14040"/>
        </w:tabs>
      </w:pPr>
    </w:p>
    <w:p w:rsidR="00571C73" w:rsidRDefault="00571C73" w14:paraId="53EE7CA6" w14:textId="77777777">
      <w:pPr>
        <w:tabs>
          <w:tab w:val="center" w:pos="6840"/>
          <w:tab w:val="right" w:pos="14040"/>
        </w:tabs>
      </w:pPr>
    </w:p>
    <w:p w:rsidR="00571C73" w:rsidRDefault="00571C73" w14:paraId="7F30E084" w14:textId="77777777">
      <w:pPr>
        <w:tabs>
          <w:tab w:val="center" w:pos="6840"/>
          <w:tab w:val="right" w:pos="14040"/>
        </w:tabs>
      </w:pPr>
    </w:p>
    <w:p w:rsidR="00571C73" w:rsidRDefault="00571C73" w14:paraId="11221D98" w14:textId="77777777">
      <w:pPr>
        <w:tabs>
          <w:tab w:val="center" w:pos="6840"/>
          <w:tab w:val="right" w:pos="14040"/>
        </w:tabs>
      </w:pPr>
    </w:p>
    <w:p w:rsidR="00571C73" w:rsidRDefault="00571C73" w14:paraId="64D60A96" w14:textId="77777777">
      <w:pPr>
        <w:tabs>
          <w:tab w:val="center" w:pos="6840"/>
          <w:tab w:val="right" w:pos="14040"/>
        </w:tabs>
      </w:pPr>
    </w:p>
    <w:p w:rsidR="00571C73" w:rsidRDefault="00571C73" w14:paraId="02610971" w14:textId="77777777">
      <w:pPr>
        <w:tabs>
          <w:tab w:val="center" w:pos="6840"/>
          <w:tab w:val="right" w:pos="14040"/>
        </w:tabs>
      </w:pPr>
    </w:p>
    <w:p w:rsidR="00571C73" w:rsidRDefault="00571C73" w14:paraId="5FB3EB92" w14:textId="77777777">
      <w:pPr>
        <w:tabs>
          <w:tab w:val="center" w:pos="6840"/>
          <w:tab w:val="right" w:pos="14040"/>
        </w:tabs>
      </w:pPr>
    </w:p>
    <w:p w:rsidR="00571C73" w:rsidRDefault="00571C73" w14:paraId="146130BD" w14:textId="77777777">
      <w:pPr>
        <w:tabs>
          <w:tab w:val="center" w:pos="6840"/>
          <w:tab w:val="right" w:pos="14040"/>
        </w:tabs>
      </w:pPr>
    </w:p>
    <w:p w:rsidR="00571C73" w:rsidRDefault="00571C73" w14:paraId="6F976DF7" w14:textId="77777777">
      <w:pPr>
        <w:tabs>
          <w:tab w:val="center" w:pos="6840"/>
          <w:tab w:val="right" w:pos="14040"/>
        </w:tabs>
      </w:pPr>
    </w:p>
    <w:p w:rsidR="00571C73" w:rsidRDefault="00571C73" w14:paraId="1F629C7C" w14:textId="77777777">
      <w:pPr>
        <w:tabs>
          <w:tab w:val="center" w:pos="6840"/>
          <w:tab w:val="right" w:pos="14040"/>
        </w:tabs>
      </w:pPr>
    </w:p>
    <w:p w:rsidR="00571C73" w:rsidRDefault="00571C73" w14:paraId="251A0F59" w14:textId="77777777">
      <w:pPr>
        <w:tabs>
          <w:tab w:val="center" w:pos="6840"/>
          <w:tab w:val="right" w:pos="14040"/>
        </w:tabs>
      </w:pPr>
    </w:p>
    <w:p w:rsidR="00571C73" w:rsidRDefault="00571C73" w14:paraId="73CB9C0D" w14:textId="77777777">
      <w:pPr>
        <w:tabs>
          <w:tab w:val="center" w:pos="6840"/>
          <w:tab w:val="right" w:pos="14040"/>
        </w:tabs>
      </w:pPr>
    </w:p>
    <w:p w:rsidR="00571C73" w:rsidRDefault="00571C73" w14:paraId="652E8CF1" w14:textId="77777777">
      <w:pPr>
        <w:tabs>
          <w:tab w:val="center" w:pos="6840"/>
          <w:tab w:val="right" w:pos="14040"/>
        </w:tabs>
      </w:pPr>
    </w:p>
    <w:p w:rsidR="00571C73" w:rsidRDefault="00571C73" w14:paraId="45E1DAE2" w14:textId="77777777">
      <w:pPr>
        <w:tabs>
          <w:tab w:val="center" w:pos="6840"/>
          <w:tab w:val="right" w:pos="14040"/>
        </w:tabs>
      </w:pPr>
    </w:p>
    <w:p w:rsidR="00571C73" w:rsidRDefault="00571C73" w14:paraId="0496E812" w14:textId="77777777">
      <w:pPr>
        <w:tabs>
          <w:tab w:val="center" w:pos="6840"/>
          <w:tab w:val="right" w:pos="14040"/>
        </w:tabs>
      </w:pPr>
    </w:p>
    <w:p w:rsidR="00571C73" w:rsidRDefault="00DE0214" w14:paraId="2C51B775" w14:textId="77777777">
      <w:pPr>
        <w:tabs>
          <w:tab w:val="center" w:pos="6840"/>
          <w:tab w:val="right" w:pos="14040"/>
        </w:tabs>
      </w:pPr>
      <w:r>
        <w:rPr>
          <w:noProof/>
        </w:rPr>
        <w:drawing>
          <wp:inline distT="0" distB="0" distL="114300" distR="114300" wp14:anchorId="1CFDF148" wp14:editId="551E0BD4">
            <wp:extent cx="1254125" cy="2489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54125" cy="248920"/>
                    </a:xfrm>
                    <a:prstGeom prst="rect">
                      <a:avLst/>
                    </a:prstGeom>
                    <a:ln/>
                  </pic:spPr>
                </pic:pic>
              </a:graphicData>
            </a:graphic>
          </wp:inline>
        </w:drawing>
      </w:r>
      <w:r>
        <w:tab/>
      </w:r>
      <w:r w:rsidRPr="15AFC109" w:rsidR="00DE0214">
        <w:rPr>
          <w:b w:val="1"/>
          <w:bCs w:val="1"/>
        </w:rPr>
        <w:t>PERSON SPECIFICATION</w:t>
      </w:r>
      <w:r>
        <w:rPr>
          <w:b/>
        </w:rPr>
        <w:tab/>
      </w:r>
    </w:p>
    <w:p w:rsidR="00571C73" w:rsidRDefault="00571C73" w14:paraId="55F7D0D4" w14:textId="77777777"/>
    <w:tbl>
      <w:tblPr>
        <w:tblStyle w:val="a0"/>
        <w:tblW w:w="145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361"/>
        <w:gridCol w:w="5641"/>
        <w:gridCol w:w="653"/>
        <w:gridCol w:w="917"/>
      </w:tblGrid>
      <w:tr w:rsidR="00571C73" w:rsidTr="11ADF6C5" w14:paraId="4DD1ECEB" w14:textId="77777777">
        <w:tc>
          <w:tcPr>
            <w:tcW w:w="7361" w:type="dxa"/>
            <w:tcMar/>
          </w:tcPr>
          <w:p w:rsidR="00571C73" w:rsidRDefault="00DE0214" w14:paraId="1F13403E" w14:textId="5FDA4793">
            <w:r w:rsidRPr="11ADF6C5" w:rsidR="00DE0214">
              <w:rPr>
                <w:b w:val="1"/>
                <w:bCs w:val="1"/>
              </w:rPr>
              <w:t xml:space="preserve">Post Title: </w:t>
            </w:r>
            <w:r w:rsidR="00DE0214">
              <w:rPr/>
              <w:t xml:space="preserve">  </w:t>
            </w:r>
            <w:r w:rsidR="37FB5710">
              <w:rPr/>
              <w:t xml:space="preserve">Virtual School </w:t>
            </w:r>
            <w:r w:rsidR="00DE0214">
              <w:rPr/>
              <w:t>Educational Psychologist</w:t>
            </w:r>
          </w:p>
        </w:tc>
        <w:tc>
          <w:tcPr>
            <w:tcW w:w="5641" w:type="dxa"/>
            <w:tcMar/>
          </w:tcPr>
          <w:p w:rsidR="00571C73" w:rsidRDefault="00DE0214" w14:paraId="40943B3A" w14:textId="77777777">
            <w:r>
              <w:rPr>
                <w:b/>
              </w:rPr>
              <w:t>Director/Service/Sector:</w:t>
            </w:r>
          </w:p>
        </w:tc>
        <w:tc>
          <w:tcPr>
            <w:tcW w:w="1570" w:type="dxa"/>
            <w:gridSpan w:val="2"/>
            <w:tcMar/>
          </w:tcPr>
          <w:p w:rsidR="00571C73" w:rsidRDefault="00DE0214" w14:paraId="11B0FC76" w14:textId="77777777">
            <w:r>
              <w:t>Ref:</w:t>
            </w:r>
          </w:p>
        </w:tc>
      </w:tr>
      <w:tr w:rsidR="00571C73" w:rsidTr="11ADF6C5" w14:paraId="0BF74541" w14:textId="77777777">
        <w:tc>
          <w:tcPr>
            <w:tcW w:w="7361" w:type="dxa"/>
            <w:tcMar/>
          </w:tcPr>
          <w:p w:rsidR="00571C73" w:rsidRDefault="00DE0214" w14:paraId="097ADA1A" w14:textId="77777777">
            <w:r>
              <w:rPr>
                <w:b/>
              </w:rPr>
              <w:t>Essential</w:t>
            </w:r>
          </w:p>
        </w:tc>
        <w:tc>
          <w:tcPr>
            <w:tcW w:w="6294" w:type="dxa"/>
            <w:gridSpan w:val="2"/>
            <w:tcMar/>
          </w:tcPr>
          <w:p w:rsidR="00571C73" w:rsidRDefault="00DE0214" w14:paraId="490DCC0B" w14:textId="77777777">
            <w:r>
              <w:rPr>
                <w:b/>
              </w:rPr>
              <w:t>Desirable</w:t>
            </w:r>
          </w:p>
        </w:tc>
        <w:tc>
          <w:tcPr>
            <w:tcW w:w="917" w:type="dxa"/>
            <w:tcMar/>
          </w:tcPr>
          <w:p w:rsidR="00571C73" w:rsidRDefault="00DE0214" w14:paraId="3159AF78" w14:textId="77777777">
            <w:r>
              <w:rPr>
                <w:b/>
              </w:rPr>
              <w:t>Assess</w:t>
            </w:r>
          </w:p>
          <w:p w:rsidR="00571C73" w:rsidRDefault="00DE0214" w14:paraId="58AD5088" w14:textId="77777777">
            <w:r>
              <w:rPr>
                <w:b/>
              </w:rPr>
              <w:t>by</w:t>
            </w:r>
          </w:p>
        </w:tc>
      </w:tr>
      <w:tr w:rsidR="00571C73" w:rsidTr="11ADF6C5" w14:paraId="368C0D16" w14:textId="77777777">
        <w:tc>
          <w:tcPr>
            <w:tcW w:w="14572" w:type="dxa"/>
            <w:gridSpan w:val="4"/>
            <w:tcMar/>
          </w:tcPr>
          <w:p w:rsidR="00571C73" w:rsidRDefault="00DE0214" w14:paraId="28288BE8" w14:textId="77777777">
            <w:pPr>
              <w:rPr>
                <w:sz w:val="24"/>
                <w:szCs w:val="24"/>
              </w:rPr>
            </w:pPr>
            <w:r>
              <w:rPr>
                <w:b/>
              </w:rPr>
              <w:t xml:space="preserve">Knowledge and </w:t>
            </w:r>
            <w:r>
              <w:rPr>
                <w:b/>
              </w:rPr>
              <w:t>Qualifications</w:t>
            </w:r>
          </w:p>
        </w:tc>
      </w:tr>
      <w:tr w:rsidR="00571C73" w:rsidTr="11ADF6C5" w14:paraId="4C8C5E21" w14:textId="77777777">
        <w:tc>
          <w:tcPr>
            <w:tcW w:w="7361" w:type="dxa"/>
            <w:tcMar/>
          </w:tcPr>
          <w:p w:rsidR="00571C73" w:rsidRDefault="00DE0214" w14:paraId="35DEDB9C" w14:textId="77777777">
            <w:pPr>
              <w:ind w:left="122"/>
            </w:pPr>
            <w:r>
              <w:t xml:space="preserve">An Honours Degree in Psychology recognised as a </w:t>
            </w:r>
            <w:r>
              <w:rPr>
                <w:color w:val="2C2B26"/>
              </w:rPr>
              <w:t>Graduate Basis for Chartered Membership (GBC) of</w:t>
            </w:r>
            <w:r>
              <w:t xml:space="preserve"> the British Psychological Society.</w:t>
            </w:r>
          </w:p>
          <w:p w:rsidR="00571C73" w:rsidRDefault="00571C73" w14:paraId="419BC89D" w14:textId="77777777">
            <w:pPr>
              <w:ind w:left="122"/>
            </w:pPr>
          </w:p>
          <w:p w:rsidR="00571C73" w:rsidRDefault="00DE0214" w14:paraId="106BF9D1" w14:textId="77777777">
            <w:pPr>
              <w:ind w:left="122"/>
            </w:pPr>
            <w:r>
              <w:t>A recognised post-graduate training in Educational Psychology.</w:t>
            </w:r>
          </w:p>
          <w:p w:rsidR="00571C73" w:rsidRDefault="00571C73" w14:paraId="195B850B" w14:textId="77777777">
            <w:pPr>
              <w:ind w:left="122"/>
            </w:pPr>
          </w:p>
          <w:p w:rsidR="00571C73" w:rsidRDefault="00DE0214" w14:paraId="670BC0B9" w14:textId="77777777">
            <w:pPr>
              <w:ind w:left="122"/>
            </w:pPr>
            <w:r>
              <w:t>Holder of a Health and Care Professionals Council (HCPC) Practitioner Psychologist Registration as an Educational Psychologist. For applicants currently or</w:t>
            </w:r>
            <w:r>
              <w:t xml:space="preserve"> recently completing training, assumption will be made that HCPC registration will be achieved.</w:t>
            </w:r>
          </w:p>
          <w:p w:rsidR="00571C73" w:rsidRDefault="00571C73" w14:paraId="48ED6F38" w14:textId="77777777">
            <w:pPr>
              <w:ind w:left="122"/>
            </w:pPr>
          </w:p>
          <w:p w:rsidR="00571C73" w:rsidRDefault="00DE0214" w14:paraId="57D09467" w14:textId="77777777">
            <w:pPr>
              <w:ind w:left="122"/>
            </w:pPr>
            <w:r>
              <w:t>Excellent interpersonal and communication skills.</w:t>
            </w:r>
          </w:p>
          <w:p w:rsidR="00571C73" w:rsidRDefault="00571C73" w14:paraId="77DA242F" w14:textId="77777777">
            <w:pPr>
              <w:ind w:left="122"/>
            </w:pPr>
          </w:p>
          <w:p w:rsidR="00571C73" w:rsidRDefault="00DE0214" w14:paraId="06AB0714" w14:textId="77777777">
            <w:pPr>
              <w:ind w:left="122"/>
            </w:pPr>
            <w:r>
              <w:t>Flexible approach to achieving corporate objectives.</w:t>
            </w:r>
          </w:p>
          <w:p w:rsidR="00571C73" w:rsidRDefault="00571C73" w14:paraId="6A3B423C" w14:textId="77777777">
            <w:pPr>
              <w:ind w:left="122"/>
            </w:pPr>
          </w:p>
          <w:p w:rsidR="00571C73" w:rsidRDefault="00DE0214" w14:paraId="7E68EBEF" w14:textId="77777777">
            <w:pPr>
              <w:ind w:left="122"/>
            </w:pPr>
            <w:r>
              <w:t>Commitment to keep children and young people safe by:</w:t>
            </w:r>
          </w:p>
          <w:p w:rsidR="00571C73" w:rsidRDefault="00DE0214" w14:paraId="1A301E7F" w14:textId="77777777">
            <w:pPr>
              <w:numPr>
                <w:ilvl w:val="0"/>
                <w:numId w:val="5"/>
              </w:numPr>
              <w:pBdr>
                <w:top w:val="nil"/>
                <w:left w:val="nil"/>
                <w:bottom w:val="nil"/>
                <w:right w:val="nil"/>
                <w:between w:val="nil"/>
              </w:pBdr>
            </w:pPr>
            <w:r>
              <w:rPr>
                <w:color w:val="000000"/>
              </w:rPr>
              <w:t>providing a safe environment for children and young people to learn,</w:t>
            </w:r>
          </w:p>
          <w:p w:rsidR="00571C73" w:rsidRDefault="00DE0214" w14:paraId="430EAC8D" w14:textId="77777777">
            <w:pPr>
              <w:numPr>
                <w:ilvl w:val="0"/>
                <w:numId w:val="5"/>
              </w:numPr>
              <w:pBdr>
                <w:top w:val="nil"/>
                <w:left w:val="nil"/>
                <w:bottom w:val="nil"/>
                <w:right w:val="nil"/>
                <w:between w:val="nil"/>
              </w:pBdr>
            </w:pPr>
            <w:r>
              <w:rPr>
                <w:color w:val="000000"/>
              </w:rPr>
              <w:t xml:space="preserve"> commitment to identify children and young people who are suffering or likely to suffer significant harm</w:t>
            </w:r>
          </w:p>
          <w:p w:rsidR="00571C73" w:rsidRDefault="00DE0214" w14:paraId="24FE82D4" w14:textId="77777777">
            <w:pPr>
              <w:numPr>
                <w:ilvl w:val="0"/>
                <w:numId w:val="5"/>
              </w:numPr>
              <w:pBdr>
                <w:top w:val="nil"/>
                <w:left w:val="nil"/>
                <w:bottom w:val="nil"/>
                <w:right w:val="nil"/>
                <w:between w:val="nil"/>
              </w:pBdr>
            </w:pPr>
            <w:r>
              <w:rPr>
                <w:color w:val="000000"/>
              </w:rPr>
              <w:t>take appropriate action with the aim of making sure children are kept safe.</w:t>
            </w:r>
          </w:p>
          <w:p w:rsidR="00571C73" w:rsidRDefault="00571C73" w14:paraId="52EDBE2E" w14:textId="77777777"/>
        </w:tc>
        <w:tc>
          <w:tcPr>
            <w:tcW w:w="6294" w:type="dxa"/>
            <w:gridSpan w:val="2"/>
            <w:tcMar/>
          </w:tcPr>
          <w:p w:rsidR="00571C73" w:rsidRDefault="00DE0214" w14:paraId="05A5C946" w14:textId="77777777">
            <w:r>
              <w:rPr>
                <w:color w:val="222222"/>
                <w:highlight w:val="white"/>
              </w:rPr>
              <w:t>Accredited training / qualifications</w:t>
            </w:r>
            <w:r>
              <w:t>, or willingness to undertake training</w:t>
            </w:r>
            <w:r>
              <w:t xml:space="preserve"> as a practitioner or trainer in specific a range of therapeutic approaches e.g. VIG, Narrative Therapy.</w:t>
            </w:r>
          </w:p>
          <w:p w:rsidR="00571C73" w:rsidRDefault="00571C73" w14:paraId="44273EBF" w14:textId="77777777"/>
          <w:p w:rsidR="00571C73" w:rsidRDefault="00DE0214" w14:paraId="309F07B2" w14:textId="77777777">
            <w:r>
              <w:t>Previous experience of working with looked after children, care leavers or previously looked after children.</w:t>
            </w:r>
          </w:p>
          <w:p w:rsidR="00571C73" w:rsidRDefault="00571C73" w14:paraId="5FF6F720" w14:textId="77777777"/>
          <w:p w:rsidR="00571C73" w:rsidRDefault="00DE0214" w14:paraId="2073810F" w14:textId="77777777">
            <w:r>
              <w:t>Previous experience of working in a Virt</w:t>
            </w:r>
            <w:r>
              <w:t>ual School.</w:t>
            </w:r>
          </w:p>
        </w:tc>
        <w:tc>
          <w:tcPr>
            <w:tcW w:w="917" w:type="dxa"/>
            <w:tcMar/>
          </w:tcPr>
          <w:p w:rsidR="00571C73" w:rsidRDefault="00571C73" w14:paraId="0A2AEEA6" w14:textId="77777777"/>
          <w:p w:rsidR="00571C73" w:rsidRDefault="00DE0214" w14:paraId="2C1213BF" w14:textId="77777777">
            <w:r>
              <w:t>a,i</w:t>
            </w:r>
          </w:p>
        </w:tc>
      </w:tr>
      <w:tr w:rsidR="00571C73" w:rsidTr="11ADF6C5" w14:paraId="70A95779" w14:textId="77777777">
        <w:tc>
          <w:tcPr>
            <w:tcW w:w="14572" w:type="dxa"/>
            <w:gridSpan w:val="4"/>
            <w:tcMar/>
          </w:tcPr>
          <w:p w:rsidR="00571C73" w:rsidRDefault="00DE0214" w14:paraId="4003E65D" w14:textId="77777777">
            <w:r>
              <w:rPr>
                <w:b/>
              </w:rPr>
              <w:t>Experience</w:t>
            </w:r>
          </w:p>
        </w:tc>
      </w:tr>
      <w:tr w:rsidR="00571C73" w:rsidTr="11ADF6C5" w14:paraId="5D7756FA" w14:textId="77777777">
        <w:tc>
          <w:tcPr>
            <w:tcW w:w="7361" w:type="dxa"/>
            <w:tcMar/>
          </w:tcPr>
          <w:p w:rsidR="00571C73" w:rsidRDefault="00DE0214" w14:paraId="2B8DA70F" w14:textId="77777777">
            <w:r>
              <w:t>Applying psychology within a wide variety of contexts and to a wide a range of complex issues including:</w:t>
            </w:r>
          </w:p>
          <w:p w:rsidR="00571C73" w:rsidRDefault="00DE0214" w14:paraId="744EA5B7" w14:textId="77777777">
            <w:pPr>
              <w:numPr>
                <w:ilvl w:val="0"/>
                <w:numId w:val="2"/>
              </w:numPr>
              <w:pBdr>
                <w:top w:val="nil"/>
                <w:left w:val="nil"/>
                <w:bottom w:val="nil"/>
                <w:right w:val="nil"/>
                <w:between w:val="nil"/>
              </w:pBdr>
            </w:pPr>
            <w:r>
              <w:rPr>
                <w:color w:val="000000"/>
              </w:rPr>
              <w:t>developing preventative strategies,</w:t>
            </w:r>
          </w:p>
          <w:p w:rsidR="00571C73" w:rsidRDefault="00DE0214" w14:paraId="08385153" w14:textId="77777777">
            <w:pPr>
              <w:numPr>
                <w:ilvl w:val="0"/>
                <w:numId w:val="2"/>
              </w:numPr>
              <w:pBdr>
                <w:top w:val="nil"/>
                <w:left w:val="nil"/>
                <w:bottom w:val="nil"/>
                <w:right w:val="nil"/>
                <w:between w:val="nil"/>
              </w:pBdr>
            </w:pPr>
            <w:r>
              <w:rPr>
                <w:color w:val="000000"/>
              </w:rPr>
              <w:t>capacity building with carers, designated teachers, teaching assistants etc.</w:t>
            </w:r>
          </w:p>
          <w:p w:rsidR="00571C73" w:rsidRDefault="00DE0214" w14:paraId="739489BB" w14:textId="77777777">
            <w:pPr>
              <w:numPr>
                <w:ilvl w:val="0"/>
                <w:numId w:val="2"/>
              </w:numPr>
              <w:pBdr>
                <w:top w:val="nil"/>
                <w:left w:val="nil"/>
                <w:bottom w:val="nil"/>
                <w:right w:val="nil"/>
                <w:between w:val="nil"/>
              </w:pBdr>
            </w:pPr>
            <w:r>
              <w:rPr>
                <w:color w:val="000000"/>
              </w:rPr>
              <w:t>working with groups of children and young people,</w:t>
            </w:r>
          </w:p>
          <w:p w:rsidR="00571C73" w:rsidRDefault="00DE0214" w14:paraId="2474CE0F" w14:textId="77777777">
            <w:pPr>
              <w:numPr>
                <w:ilvl w:val="0"/>
                <w:numId w:val="2"/>
              </w:numPr>
              <w:pBdr>
                <w:top w:val="nil"/>
                <w:left w:val="nil"/>
                <w:bottom w:val="nil"/>
                <w:right w:val="nil"/>
                <w:between w:val="nil"/>
              </w:pBdr>
            </w:pPr>
            <w:r>
              <w:rPr>
                <w:color w:val="000000"/>
              </w:rPr>
              <w:t>intervening with individual children whose emotional, behavioural and/or learning needs may be complex,</w:t>
            </w:r>
          </w:p>
          <w:p w:rsidR="00571C73" w:rsidRDefault="00DE0214" w14:paraId="3011EA7E" w14:textId="77777777">
            <w:pPr>
              <w:numPr>
                <w:ilvl w:val="0"/>
                <w:numId w:val="2"/>
              </w:numPr>
              <w:pBdr>
                <w:top w:val="nil"/>
                <w:left w:val="nil"/>
                <w:bottom w:val="nil"/>
                <w:right w:val="nil"/>
                <w:between w:val="nil"/>
              </w:pBdr>
            </w:pPr>
            <w:r>
              <w:rPr>
                <w:color w:val="000000"/>
              </w:rPr>
              <w:t>coordinating, planning and delivering training opportunities,</w:t>
            </w:r>
          </w:p>
          <w:p w:rsidR="00571C73" w:rsidRDefault="00DE0214" w14:paraId="3A5DC3D5" w14:textId="77777777">
            <w:pPr>
              <w:numPr>
                <w:ilvl w:val="0"/>
                <w:numId w:val="2"/>
              </w:numPr>
              <w:pBdr>
                <w:top w:val="nil"/>
                <w:left w:val="nil"/>
                <w:bottom w:val="nil"/>
                <w:right w:val="nil"/>
                <w:between w:val="nil"/>
              </w:pBdr>
            </w:pPr>
            <w:r>
              <w:rPr>
                <w:color w:val="000000"/>
              </w:rPr>
              <w:t>research / evaluation skills,</w:t>
            </w:r>
          </w:p>
          <w:p w:rsidR="00571C73" w:rsidRDefault="00DE0214" w14:paraId="3A2E96F9" w14:textId="77777777">
            <w:pPr>
              <w:numPr>
                <w:ilvl w:val="0"/>
                <w:numId w:val="2"/>
              </w:numPr>
              <w:pBdr>
                <w:top w:val="nil"/>
                <w:left w:val="nil"/>
                <w:bottom w:val="nil"/>
                <w:right w:val="nil"/>
                <w:between w:val="nil"/>
              </w:pBdr>
            </w:pPr>
            <w:r>
              <w:rPr>
                <w:color w:val="000000"/>
              </w:rPr>
              <w:t>providing psychological advice to Education Health and Care Assessments.</w:t>
            </w:r>
          </w:p>
        </w:tc>
        <w:tc>
          <w:tcPr>
            <w:tcW w:w="6294" w:type="dxa"/>
            <w:gridSpan w:val="2"/>
            <w:tcMar/>
          </w:tcPr>
          <w:p w:rsidR="00571C73" w:rsidRDefault="00DE0214" w14:paraId="2862AB12" w14:textId="77777777">
            <w:r>
              <w:t>Varied, relevant and recent experience as an Educational Psychologist.</w:t>
            </w:r>
          </w:p>
          <w:p w:rsidR="00571C73" w:rsidRDefault="00571C73" w14:paraId="6C49987E" w14:textId="77777777"/>
          <w:p w:rsidR="00571C73" w:rsidRDefault="00DE0214" w14:paraId="5E6C1A80" w14:textId="77777777">
            <w:r>
              <w:t>Proven track record</w:t>
            </w:r>
            <w:r>
              <w:t xml:space="preserve"> in collaborative professional teamwork.</w:t>
            </w:r>
          </w:p>
          <w:p w:rsidR="00571C73" w:rsidRDefault="00571C73" w14:paraId="74417CBC" w14:textId="77777777"/>
          <w:p w:rsidR="00571C73" w:rsidRDefault="00DE0214" w14:paraId="0F5B2924" w14:textId="77777777">
            <w:r>
              <w:t>Experience working within a multi-disciplinary context.</w:t>
            </w:r>
          </w:p>
          <w:p w:rsidR="00571C73" w:rsidRDefault="00571C73" w14:paraId="374612D6" w14:textId="77777777"/>
          <w:p w:rsidR="00571C73" w:rsidRDefault="00DE0214" w14:paraId="164D5D88" w14:textId="77777777">
            <w:r>
              <w:t>Experience of developing/delivering a service following a SLA model.</w:t>
            </w:r>
          </w:p>
          <w:p w:rsidR="00571C73" w:rsidRDefault="00571C73" w14:paraId="3109F051" w14:textId="77777777"/>
          <w:p w:rsidR="00571C73" w:rsidRDefault="00DE0214" w14:paraId="655518F5" w14:textId="77777777">
            <w:r>
              <w:t>Experience of working with looked after children, care leavers and previously looked af</w:t>
            </w:r>
            <w:r>
              <w:t>ter children.</w:t>
            </w:r>
          </w:p>
          <w:p w:rsidR="00571C73" w:rsidRDefault="00571C73" w14:paraId="0CAB5E6D" w14:textId="77777777"/>
        </w:tc>
        <w:tc>
          <w:tcPr>
            <w:tcW w:w="917" w:type="dxa"/>
            <w:tcMar/>
          </w:tcPr>
          <w:p w:rsidR="00571C73" w:rsidRDefault="00DE0214" w14:paraId="255232E6" w14:textId="77777777">
            <w:r>
              <w:t>a,i</w:t>
            </w:r>
          </w:p>
        </w:tc>
      </w:tr>
      <w:tr w:rsidR="00571C73" w:rsidTr="11ADF6C5" w14:paraId="1E6BF951" w14:textId="77777777">
        <w:tc>
          <w:tcPr>
            <w:tcW w:w="14572" w:type="dxa"/>
            <w:gridSpan w:val="4"/>
            <w:tcMar/>
          </w:tcPr>
          <w:p w:rsidR="00571C73" w:rsidRDefault="00DE0214" w14:paraId="4650A237" w14:textId="77777777">
            <w:r>
              <w:rPr>
                <w:b/>
              </w:rPr>
              <w:t>Skills and competencies</w:t>
            </w:r>
          </w:p>
        </w:tc>
      </w:tr>
      <w:tr w:rsidR="00571C73" w:rsidTr="11ADF6C5" w14:paraId="22D4D0DD" w14:textId="77777777">
        <w:tc>
          <w:tcPr>
            <w:tcW w:w="7361" w:type="dxa"/>
            <w:tcMar/>
          </w:tcPr>
          <w:p w:rsidR="00571C73" w:rsidRDefault="00DE0214" w14:paraId="2F484A08" w14:textId="77777777">
            <w:r>
              <w:t>High level skills and competencies in the following practice areas:</w:t>
            </w:r>
          </w:p>
          <w:p w:rsidR="00571C73" w:rsidRDefault="00DE0214" w14:paraId="034CD1D4" w14:textId="77777777">
            <w:pPr>
              <w:numPr>
                <w:ilvl w:val="0"/>
                <w:numId w:val="4"/>
              </w:numPr>
              <w:pBdr>
                <w:top w:val="nil"/>
                <w:left w:val="nil"/>
                <w:bottom w:val="nil"/>
                <w:right w:val="nil"/>
                <w:between w:val="nil"/>
              </w:pBdr>
            </w:pPr>
            <w:r>
              <w:rPr>
                <w:color w:val="000000"/>
              </w:rPr>
              <w:t>solution oriented consultation</w:t>
            </w:r>
          </w:p>
          <w:p w:rsidR="00571C73" w:rsidRDefault="00DE0214" w14:paraId="351A58FB" w14:textId="77777777">
            <w:pPr>
              <w:numPr>
                <w:ilvl w:val="0"/>
                <w:numId w:val="4"/>
              </w:numPr>
              <w:pBdr>
                <w:top w:val="nil"/>
                <w:left w:val="nil"/>
                <w:bottom w:val="nil"/>
                <w:right w:val="nil"/>
                <w:between w:val="nil"/>
              </w:pBdr>
            </w:pPr>
            <w:r>
              <w:rPr>
                <w:color w:val="000000"/>
              </w:rPr>
              <w:t>attachment and trauma</w:t>
            </w:r>
          </w:p>
          <w:p w:rsidR="00571C73" w:rsidRDefault="00DE0214" w14:paraId="4ED45A0B" w14:textId="77777777">
            <w:pPr>
              <w:numPr>
                <w:ilvl w:val="0"/>
                <w:numId w:val="4"/>
              </w:numPr>
              <w:pBdr>
                <w:top w:val="nil"/>
                <w:left w:val="nil"/>
                <w:bottom w:val="nil"/>
                <w:right w:val="nil"/>
                <w:between w:val="nil"/>
              </w:pBdr>
            </w:pPr>
            <w:r>
              <w:rPr>
                <w:color w:val="000000"/>
              </w:rPr>
              <w:t>assessment</w:t>
            </w:r>
          </w:p>
          <w:p w:rsidR="00571C73" w:rsidRDefault="00DE0214" w14:paraId="438F4611" w14:textId="77777777">
            <w:pPr>
              <w:numPr>
                <w:ilvl w:val="0"/>
                <w:numId w:val="4"/>
              </w:numPr>
              <w:pBdr>
                <w:top w:val="nil"/>
                <w:left w:val="nil"/>
                <w:bottom w:val="nil"/>
                <w:right w:val="nil"/>
                <w:between w:val="nil"/>
              </w:pBdr>
            </w:pPr>
            <w:r>
              <w:rPr>
                <w:color w:val="000000"/>
              </w:rPr>
              <w:t>intervention</w:t>
            </w:r>
          </w:p>
          <w:p w:rsidR="00571C73" w:rsidRDefault="00DE0214" w14:paraId="6A7FCD7E" w14:textId="77777777">
            <w:pPr>
              <w:numPr>
                <w:ilvl w:val="0"/>
                <w:numId w:val="4"/>
              </w:numPr>
              <w:pBdr>
                <w:top w:val="nil"/>
                <w:left w:val="nil"/>
                <w:bottom w:val="nil"/>
                <w:right w:val="nil"/>
                <w:between w:val="nil"/>
              </w:pBdr>
            </w:pPr>
            <w:r>
              <w:rPr>
                <w:color w:val="000000"/>
              </w:rPr>
              <w:t>report writing</w:t>
            </w:r>
          </w:p>
          <w:p w:rsidR="00571C73" w:rsidRDefault="00DE0214" w14:paraId="43FB5A60" w14:textId="77777777">
            <w:pPr>
              <w:numPr>
                <w:ilvl w:val="0"/>
                <w:numId w:val="4"/>
              </w:numPr>
              <w:pBdr>
                <w:top w:val="nil"/>
                <w:left w:val="nil"/>
                <w:bottom w:val="nil"/>
                <w:right w:val="nil"/>
                <w:between w:val="nil"/>
              </w:pBdr>
            </w:pPr>
            <w:r>
              <w:rPr>
                <w:color w:val="000000"/>
              </w:rPr>
              <w:t>negotiating, planning, presenting and evaluating professional and organisational development activities</w:t>
            </w:r>
          </w:p>
        </w:tc>
        <w:tc>
          <w:tcPr>
            <w:tcW w:w="6294" w:type="dxa"/>
            <w:gridSpan w:val="2"/>
            <w:tcMar/>
          </w:tcPr>
          <w:p w:rsidR="00571C73" w:rsidRDefault="00DE0214" w14:paraId="1CC6FB87" w14:textId="77777777">
            <w:r>
              <w:t>Ability to chair multi-disciplinary meetings involving children and young people, carers and other professionals.</w:t>
            </w:r>
          </w:p>
        </w:tc>
        <w:tc>
          <w:tcPr>
            <w:tcW w:w="917" w:type="dxa"/>
            <w:tcMar/>
          </w:tcPr>
          <w:p w:rsidR="00571C73" w:rsidRDefault="00DE0214" w14:paraId="18AC3E0A" w14:textId="77777777">
            <w:r>
              <w:t>a,i</w:t>
            </w:r>
          </w:p>
        </w:tc>
      </w:tr>
      <w:tr w:rsidR="00571C73" w:rsidTr="11ADF6C5" w14:paraId="7098AF32" w14:textId="77777777">
        <w:tc>
          <w:tcPr>
            <w:tcW w:w="14572" w:type="dxa"/>
            <w:gridSpan w:val="4"/>
            <w:tcMar/>
          </w:tcPr>
          <w:p w:rsidR="00571C73" w:rsidRDefault="00DE0214" w14:paraId="595D6FD9" w14:textId="77777777">
            <w:r>
              <w:rPr>
                <w:b/>
              </w:rPr>
              <w:t>Physical, mental and emotional de</w:t>
            </w:r>
            <w:r>
              <w:rPr>
                <w:b/>
              </w:rPr>
              <w:t>mands</w:t>
            </w:r>
          </w:p>
        </w:tc>
      </w:tr>
      <w:tr w:rsidR="00571C73" w:rsidTr="11ADF6C5" w14:paraId="2D4986E5" w14:textId="77777777">
        <w:tc>
          <w:tcPr>
            <w:tcW w:w="7361" w:type="dxa"/>
            <w:tcMar/>
          </w:tcPr>
          <w:p w:rsidR="00571C73" w:rsidRDefault="00DE0214" w14:paraId="2C86096D" w14:textId="77777777">
            <w:pPr>
              <w:numPr>
                <w:ilvl w:val="0"/>
                <w:numId w:val="6"/>
              </w:numPr>
              <w:pBdr>
                <w:top w:val="nil"/>
                <w:left w:val="nil"/>
                <w:bottom w:val="nil"/>
                <w:right w:val="nil"/>
                <w:between w:val="nil"/>
              </w:pBdr>
              <w:ind w:left="720"/>
            </w:pPr>
            <w:r>
              <w:rPr>
                <w:color w:val="000000"/>
              </w:rPr>
              <w:t xml:space="preserve">capability to assertively and flexibly work as an applied psychologist </w:t>
            </w:r>
          </w:p>
          <w:p w:rsidR="00571C73" w:rsidRDefault="00DE0214" w14:paraId="2D24629B" w14:textId="77777777">
            <w:pPr>
              <w:numPr>
                <w:ilvl w:val="0"/>
                <w:numId w:val="6"/>
              </w:numPr>
              <w:pBdr>
                <w:top w:val="nil"/>
                <w:left w:val="nil"/>
                <w:bottom w:val="nil"/>
                <w:right w:val="nil"/>
                <w:between w:val="nil"/>
              </w:pBdr>
              <w:ind w:left="720"/>
            </w:pPr>
            <w:r>
              <w:rPr>
                <w:color w:val="000000"/>
              </w:rPr>
              <w:t>to work with resilience</w:t>
            </w:r>
          </w:p>
          <w:p w:rsidR="00571C73" w:rsidRDefault="00DE0214" w14:paraId="67E79D23" w14:textId="77777777">
            <w:pPr>
              <w:numPr>
                <w:ilvl w:val="0"/>
                <w:numId w:val="6"/>
              </w:numPr>
              <w:pBdr>
                <w:top w:val="nil"/>
                <w:left w:val="nil"/>
                <w:bottom w:val="nil"/>
                <w:right w:val="nil"/>
                <w:between w:val="nil"/>
              </w:pBdr>
              <w:ind w:left="720"/>
            </w:pPr>
            <w:r>
              <w:rPr>
                <w:color w:val="000000"/>
              </w:rPr>
              <w:t>to work to tight deadlines in an ever-changing environment</w:t>
            </w:r>
          </w:p>
          <w:p w:rsidR="00571C73" w:rsidRDefault="00DE0214" w14:paraId="3B8436D6" w14:textId="77777777">
            <w:pPr>
              <w:numPr>
                <w:ilvl w:val="0"/>
                <w:numId w:val="6"/>
              </w:numPr>
              <w:pBdr>
                <w:top w:val="nil"/>
                <w:left w:val="nil"/>
                <w:bottom w:val="nil"/>
                <w:right w:val="nil"/>
                <w:between w:val="nil"/>
              </w:pBdr>
              <w:ind w:left="720"/>
            </w:pPr>
            <w:r>
              <w:rPr>
                <w:color w:val="000000"/>
              </w:rPr>
              <w:t>to contribute comprehensively to the successful resolution of complex cases and issues</w:t>
            </w:r>
          </w:p>
          <w:p w:rsidR="00571C73" w:rsidRDefault="00DE0214" w14:paraId="5A387187" w14:textId="77777777">
            <w:pPr>
              <w:numPr>
                <w:ilvl w:val="0"/>
                <w:numId w:val="6"/>
              </w:numPr>
              <w:pBdr>
                <w:top w:val="nil"/>
                <w:left w:val="nil"/>
                <w:bottom w:val="nil"/>
                <w:right w:val="nil"/>
                <w:between w:val="nil"/>
              </w:pBdr>
              <w:ind w:left="720"/>
            </w:pPr>
            <w:r>
              <w:rPr>
                <w:color w:val="000000"/>
              </w:rPr>
              <w:t>ability to fulfil the travel requirements of the post.</w:t>
            </w:r>
          </w:p>
          <w:p w:rsidR="00571C73" w:rsidRDefault="00571C73" w14:paraId="42683451" w14:textId="77777777"/>
        </w:tc>
        <w:tc>
          <w:tcPr>
            <w:tcW w:w="6294" w:type="dxa"/>
            <w:gridSpan w:val="2"/>
            <w:tcMar/>
          </w:tcPr>
          <w:p w:rsidR="00571C73" w:rsidRDefault="00571C73" w14:paraId="32ABCCF6" w14:textId="77777777"/>
        </w:tc>
        <w:tc>
          <w:tcPr>
            <w:tcW w:w="917" w:type="dxa"/>
            <w:tcMar/>
          </w:tcPr>
          <w:p w:rsidR="00571C73" w:rsidRDefault="00DE0214" w14:paraId="03E2C26D" w14:textId="77777777">
            <w:r>
              <w:t>a,i</w:t>
            </w:r>
          </w:p>
        </w:tc>
      </w:tr>
      <w:tr w:rsidR="00571C73" w:rsidTr="11ADF6C5" w14:paraId="4C859637" w14:textId="77777777">
        <w:tc>
          <w:tcPr>
            <w:tcW w:w="14572" w:type="dxa"/>
            <w:gridSpan w:val="4"/>
            <w:tcMar/>
          </w:tcPr>
          <w:p w:rsidR="00571C73" w:rsidRDefault="00DE0214" w14:paraId="78C8DAFA" w14:textId="77777777">
            <w:r>
              <w:rPr>
                <w:b/>
              </w:rPr>
              <w:t>Other</w:t>
            </w:r>
          </w:p>
        </w:tc>
      </w:tr>
      <w:tr w:rsidR="00571C73" w:rsidTr="11ADF6C5" w14:paraId="490A3E0B" w14:textId="77777777">
        <w:tc>
          <w:tcPr>
            <w:tcW w:w="7361" w:type="dxa"/>
            <w:tcMar/>
          </w:tcPr>
          <w:p w:rsidR="00571C73" w:rsidRDefault="00DE0214" w14:paraId="3BE09D50" w14:textId="77777777">
            <w:r>
              <w:t>Proficient use of ICT</w:t>
            </w:r>
          </w:p>
          <w:p w:rsidR="00571C73" w:rsidRDefault="00DE0214" w14:paraId="32FFDE08" w14:textId="77777777">
            <w:r>
              <w:t xml:space="preserve"> </w:t>
            </w:r>
          </w:p>
        </w:tc>
        <w:tc>
          <w:tcPr>
            <w:tcW w:w="6294" w:type="dxa"/>
            <w:gridSpan w:val="2"/>
            <w:tcMar/>
          </w:tcPr>
          <w:p w:rsidR="00571C73" w:rsidRDefault="00571C73" w14:paraId="1CF595D3" w14:textId="77777777"/>
        </w:tc>
        <w:tc>
          <w:tcPr>
            <w:tcW w:w="917" w:type="dxa"/>
            <w:tcMar/>
          </w:tcPr>
          <w:p w:rsidR="00571C73" w:rsidRDefault="00DE0214" w14:paraId="14818CFB" w14:textId="77777777">
            <w:r>
              <w:t>a,i</w:t>
            </w:r>
          </w:p>
        </w:tc>
      </w:tr>
    </w:tbl>
    <w:p w:rsidR="00571C73" w:rsidRDefault="00DE0214" w14:paraId="28FB0311" w14:textId="77777777">
      <w:r>
        <w:t>Key to assessment methods; (a) application form, (i) interview, (r) references, (t) ability tests (q) personality questionnaire (g) assessed group work, (p) presentation, (o) others e.g. case studies/visits</w:t>
      </w:r>
    </w:p>
    <w:sectPr w:rsidR="00571C73">
      <w:pgSz w:w="15840" w:h="12240" w:orient="portrait"/>
      <w:pgMar w:top="720" w:right="851" w:bottom="851" w:left="851"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3212"/>
    <w:multiLevelType w:val="multilevel"/>
    <w:tmpl w:val="51ACC2D8"/>
    <w:lvl w:ilvl="0">
      <w:start w:val="1"/>
      <w:numFmt w:val="bullet"/>
      <w:lvlText w:val="o"/>
      <w:lvlJc w:val="left"/>
      <w:pPr>
        <w:ind w:left="1080" w:hanging="360"/>
      </w:pPr>
      <w:rPr>
        <w:rFonts w:ascii="Courier New" w:hAnsi="Courier New" w:eastAsia="Courier New" w:cs="Courier New"/>
        <w:vertAlign w:val="baseline"/>
      </w:rPr>
    </w:lvl>
    <w:lvl w:ilvl="1">
      <w:start w:val="1"/>
      <w:numFmt w:val="bullet"/>
      <w:lvlText w:val="o"/>
      <w:lvlJc w:val="left"/>
      <w:pPr>
        <w:ind w:left="1800" w:hanging="360"/>
      </w:pPr>
      <w:rPr>
        <w:rFonts w:ascii="Arial" w:hAnsi="Arial" w:eastAsia="Arial" w:cs="Arial"/>
        <w:vertAlign w:val="baseline"/>
      </w:rPr>
    </w:lvl>
    <w:lvl w:ilvl="2">
      <w:start w:val="1"/>
      <w:numFmt w:val="bullet"/>
      <w:lvlText w:val="▪"/>
      <w:lvlJc w:val="left"/>
      <w:pPr>
        <w:ind w:left="2520" w:hanging="360"/>
      </w:pPr>
      <w:rPr>
        <w:rFonts w:ascii="Arial" w:hAnsi="Arial" w:eastAsia="Arial" w:cs="Arial"/>
        <w:vertAlign w:val="baseline"/>
      </w:rPr>
    </w:lvl>
    <w:lvl w:ilvl="3">
      <w:start w:val="1"/>
      <w:numFmt w:val="bullet"/>
      <w:lvlText w:val="●"/>
      <w:lvlJc w:val="left"/>
      <w:pPr>
        <w:ind w:left="3240" w:hanging="360"/>
      </w:pPr>
      <w:rPr>
        <w:rFonts w:ascii="Arial" w:hAnsi="Arial" w:eastAsia="Arial" w:cs="Arial"/>
        <w:vertAlign w:val="baseline"/>
      </w:rPr>
    </w:lvl>
    <w:lvl w:ilvl="4">
      <w:start w:val="1"/>
      <w:numFmt w:val="bullet"/>
      <w:lvlText w:val="o"/>
      <w:lvlJc w:val="left"/>
      <w:pPr>
        <w:ind w:left="3960" w:hanging="360"/>
      </w:pPr>
      <w:rPr>
        <w:rFonts w:ascii="Arial" w:hAnsi="Arial" w:eastAsia="Arial" w:cs="Arial"/>
        <w:vertAlign w:val="baseline"/>
      </w:rPr>
    </w:lvl>
    <w:lvl w:ilvl="5">
      <w:start w:val="1"/>
      <w:numFmt w:val="bullet"/>
      <w:lvlText w:val="▪"/>
      <w:lvlJc w:val="left"/>
      <w:pPr>
        <w:ind w:left="4680" w:hanging="360"/>
      </w:pPr>
      <w:rPr>
        <w:rFonts w:ascii="Arial" w:hAnsi="Arial" w:eastAsia="Arial" w:cs="Arial"/>
        <w:vertAlign w:val="baseline"/>
      </w:rPr>
    </w:lvl>
    <w:lvl w:ilvl="6">
      <w:start w:val="1"/>
      <w:numFmt w:val="bullet"/>
      <w:lvlText w:val="●"/>
      <w:lvlJc w:val="left"/>
      <w:pPr>
        <w:ind w:left="5400" w:hanging="360"/>
      </w:pPr>
      <w:rPr>
        <w:rFonts w:ascii="Arial" w:hAnsi="Arial" w:eastAsia="Arial" w:cs="Arial"/>
        <w:vertAlign w:val="baseline"/>
      </w:rPr>
    </w:lvl>
    <w:lvl w:ilvl="7">
      <w:start w:val="1"/>
      <w:numFmt w:val="bullet"/>
      <w:lvlText w:val="o"/>
      <w:lvlJc w:val="left"/>
      <w:pPr>
        <w:ind w:left="6120" w:hanging="360"/>
      </w:pPr>
      <w:rPr>
        <w:rFonts w:ascii="Arial" w:hAnsi="Arial" w:eastAsia="Arial" w:cs="Arial"/>
        <w:vertAlign w:val="baseline"/>
      </w:rPr>
    </w:lvl>
    <w:lvl w:ilvl="8">
      <w:start w:val="1"/>
      <w:numFmt w:val="bullet"/>
      <w:lvlText w:val="▪"/>
      <w:lvlJc w:val="left"/>
      <w:pPr>
        <w:ind w:left="6840" w:hanging="360"/>
      </w:pPr>
      <w:rPr>
        <w:rFonts w:ascii="Arial" w:hAnsi="Arial" w:eastAsia="Arial" w:cs="Arial"/>
        <w:vertAlign w:val="baseline"/>
      </w:rPr>
    </w:lvl>
  </w:abstractNum>
  <w:abstractNum w:abstractNumId="1" w15:restartNumberingAfterBreak="0">
    <w:nsid w:val="06867298"/>
    <w:multiLevelType w:val="multilevel"/>
    <w:tmpl w:val="259E5FDE"/>
    <w:lvl w:ilvl="0">
      <w:start w:val="1"/>
      <w:numFmt w:val="bullet"/>
      <w:lvlText w:val="o"/>
      <w:lvlJc w:val="left"/>
      <w:pPr>
        <w:ind w:left="1080" w:hanging="360"/>
      </w:pPr>
      <w:rPr>
        <w:rFonts w:ascii="Courier New" w:hAnsi="Courier New" w:eastAsia="Courier New" w:cs="Courier New"/>
        <w:vertAlign w:val="baseline"/>
      </w:rPr>
    </w:lvl>
    <w:lvl w:ilvl="1">
      <w:start w:val="1"/>
      <w:numFmt w:val="bullet"/>
      <w:lvlText w:val="o"/>
      <w:lvlJc w:val="left"/>
      <w:pPr>
        <w:ind w:left="1800" w:hanging="360"/>
      </w:pPr>
      <w:rPr>
        <w:rFonts w:ascii="Arial" w:hAnsi="Arial" w:eastAsia="Arial" w:cs="Arial"/>
        <w:vertAlign w:val="baseline"/>
      </w:rPr>
    </w:lvl>
    <w:lvl w:ilvl="2">
      <w:start w:val="1"/>
      <w:numFmt w:val="bullet"/>
      <w:lvlText w:val="▪"/>
      <w:lvlJc w:val="left"/>
      <w:pPr>
        <w:ind w:left="2520" w:hanging="360"/>
      </w:pPr>
      <w:rPr>
        <w:rFonts w:ascii="Arial" w:hAnsi="Arial" w:eastAsia="Arial" w:cs="Arial"/>
        <w:vertAlign w:val="baseline"/>
      </w:rPr>
    </w:lvl>
    <w:lvl w:ilvl="3">
      <w:start w:val="1"/>
      <w:numFmt w:val="bullet"/>
      <w:lvlText w:val="●"/>
      <w:lvlJc w:val="left"/>
      <w:pPr>
        <w:ind w:left="3240" w:hanging="360"/>
      </w:pPr>
      <w:rPr>
        <w:rFonts w:ascii="Arial" w:hAnsi="Arial" w:eastAsia="Arial" w:cs="Arial"/>
        <w:vertAlign w:val="baseline"/>
      </w:rPr>
    </w:lvl>
    <w:lvl w:ilvl="4">
      <w:start w:val="1"/>
      <w:numFmt w:val="bullet"/>
      <w:lvlText w:val="o"/>
      <w:lvlJc w:val="left"/>
      <w:pPr>
        <w:ind w:left="3960" w:hanging="360"/>
      </w:pPr>
      <w:rPr>
        <w:rFonts w:ascii="Arial" w:hAnsi="Arial" w:eastAsia="Arial" w:cs="Arial"/>
        <w:vertAlign w:val="baseline"/>
      </w:rPr>
    </w:lvl>
    <w:lvl w:ilvl="5">
      <w:start w:val="1"/>
      <w:numFmt w:val="bullet"/>
      <w:lvlText w:val="▪"/>
      <w:lvlJc w:val="left"/>
      <w:pPr>
        <w:ind w:left="4680" w:hanging="360"/>
      </w:pPr>
      <w:rPr>
        <w:rFonts w:ascii="Arial" w:hAnsi="Arial" w:eastAsia="Arial" w:cs="Arial"/>
        <w:vertAlign w:val="baseline"/>
      </w:rPr>
    </w:lvl>
    <w:lvl w:ilvl="6">
      <w:start w:val="1"/>
      <w:numFmt w:val="bullet"/>
      <w:lvlText w:val="●"/>
      <w:lvlJc w:val="left"/>
      <w:pPr>
        <w:ind w:left="5400" w:hanging="360"/>
      </w:pPr>
      <w:rPr>
        <w:rFonts w:ascii="Arial" w:hAnsi="Arial" w:eastAsia="Arial" w:cs="Arial"/>
        <w:vertAlign w:val="baseline"/>
      </w:rPr>
    </w:lvl>
    <w:lvl w:ilvl="7">
      <w:start w:val="1"/>
      <w:numFmt w:val="bullet"/>
      <w:lvlText w:val="o"/>
      <w:lvlJc w:val="left"/>
      <w:pPr>
        <w:ind w:left="6120" w:hanging="360"/>
      </w:pPr>
      <w:rPr>
        <w:rFonts w:ascii="Arial" w:hAnsi="Arial" w:eastAsia="Arial" w:cs="Arial"/>
        <w:vertAlign w:val="baseline"/>
      </w:rPr>
    </w:lvl>
    <w:lvl w:ilvl="8">
      <w:start w:val="1"/>
      <w:numFmt w:val="bullet"/>
      <w:lvlText w:val="▪"/>
      <w:lvlJc w:val="left"/>
      <w:pPr>
        <w:ind w:left="6840" w:hanging="360"/>
      </w:pPr>
      <w:rPr>
        <w:rFonts w:ascii="Arial" w:hAnsi="Arial" w:eastAsia="Arial" w:cs="Arial"/>
        <w:vertAlign w:val="baseline"/>
      </w:rPr>
    </w:lvl>
  </w:abstractNum>
  <w:abstractNum w:abstractNumId="2" w15:restartNumberingAfterBreak="0">
    <w:nsid w:val="1C23194A"/>
    <w:multiLevelType w:val="multilevel"/>
    <w:tmpl w:val="B8D2E60C"/>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3" w15:restartNumberingAfterBreak="0">
    <w:nsid w:val="2B8B38BE"/>
    <w:multiLevelType w:val="multilevel"/>
    <w:tmpl w:val="2EA4B696"/>
    <w:lvl w:ilvl="0">
      <w:start w:val="1"/>
      <w:numFmt w:val="bullet"/>
      <w:lvlText w:val="o"/>
      <w:lvlJc w:val="left"/>
      <w:pPr>
        <w:ind w:left="482" w:hanging="360"/>
      </w:pPr>
      <w:rPr>
        <w:rFonts w:ascii="Courier New" w:hAnsi="Courier New" w:eastAsia="Courier New" w:cs="Courier New"/>
        <w:vertAlign w:val="baseline"/>
      </w:rPr>
    </w:lvl>
    <w:lvl w:ilvl="1">
      <w:start w:val="1"/>
      <w:numFmt w:val="bullet"/>
      <w:lvlText w:val="o"/>
      <w:lvlJc w:val="left"/>
      <w:pPr>
        <w:ind w:left="1202" w:hanging="360"/>
      </w:pPr>
      <w:rPr>
        <w:rFonts w:ascii="Arial" w:hAnsi="Arial" w:eastAsia="Arial" w:cs="Arial"/>
        <w:vertAlign w:val="baseline"/>
      </w:rPr>
    </w:lvl>
    <w:lvl w:ilvl="2">
      <w:start w:val="1"/>
      <w:numFmt w:val="bullet"/>
      <w:lvlText w:val="▪"/>
      <w:lvlJc w:val="left"/>
      <w:pPr>
        <w:ind w:left="1922" w:hanging="360"/>
      </w:pPr>
      <w:rPr>
        <w:rFonts w:ascii="Arial" w:hAnsi="Arial" w:eastAsia="Arial" w:cs="Arial"/>
        <w:vertAlign w:val="baseline"/>
      </w:rPr>
    </w:lvl>
    <w:lvl w:ilvl="3">
      <w:start w:val="1"/>
      <w:numFmt w:val="bullet"/>
      <w:lvlText w:val="●"/>
      <w:lvlJc w:val="left"/>
      <w:pPr>
        <w:ind w:left="2642" w:hanging="360"/>
      </w:pPr>
      <w:rPr>
        <w:rFonts w:ascii="Arial" w:hAnsi="Arial" w:eastAsia="Arial" w:cs="Arial"/>
        <w:vertAlign w:val="baseline"/>
      </w:rPr>
    </w:lvl>
    <w:lvl w:ilvl="4">
      <w:start w:val="1"/>
      <w:numFmt w:val="bullet"/>
      <w:lvlText w:val="o"/>
      <w:lvlJc w:val="left"/>
      <w:pPr>
        <w:ind w:left="3362" w:hanging="360"/>
      </w:pPr>
      <w:rPr>
        <w:rFonts w:ascii="Arial" w:hAnsi="Arial" w:eastAsia="Arial" w:cs="Arial"/>
        <w:vertAlign w:val="baseline"/>
      </w:rPr>
    </w:lvl>
    <w:lvl w:ilvl="5">
      <w:start w:val="1"/>
      <w:numFmt w:val="bullet"/>
      <w:lvlText w:val="▪"/>
      <w:lvlJc w:val="left"/>
      <w:pPr>
        <w:ind w:left="4082" w:hanging="360"/>
      </w:pPr>
      <w:rPr>
        <w:rFonts w:ascii="Arial" w:hAnsi="Arial" w:eastAsia="Arial" w:cs="Arial"/>
        <w:vertAlign w:val="baseline"/>
      </w:rPr>
    </w:lvl>
    <w:lvl w:ilvl="6">
      <w:start w:val="1"/>
      <w:numFmt w:val="bullet"/>
      <w:lvlText w:val="●"/>
      <w:lvlJc w:val="left"/>
      <w:pPr>
        <w:ind w:left="4802" w:hanging="360"/>
      </w:pPr>
      <w:rPr>
        <w:rFonts w:ascii="Arial" w:hAnsi="Arial" w:eastAsia="Arial" w:cs="Arial"/>
        <w:vertAlign w:val="baseline"/>
      </w:rPr>
    </w:lvl>
    <w:lvl w:ilvl="7">
      <w:start w:val="1"/>
      <w:numFmt w:val="bullet"/>
      <w:lvlText w:val="o"/>
      <w:lvlJc w:val="left"/>
      <w:pPr>
        <w:ind w:left="5522" w:hanging="360"/>
      </w:pPr>
      <w:rPr>
        <w:rFonts w:ascii="Arial" w:hAnsi="Arial" w:eastAsia="Arial" w:cs="Arial"/>
        <w:vertAlign w:val="baseline"/>
      </w:rPr>
    </w:lvl>
    <w:lvl w:ilvl="8">
      <w:start w:val="1"/>
      <w:numFmt w:val="bullet"/>
      <w:lvlText w:val="▪"/>
      <w:lvlJc w:val="left"/>
      <w:pPr>
        <w:ind w:left="6242" w:hanging="360"/>
      </w:pPr>
      <w:rPr>
        <w:rFonts w:ascii="Arial" w:hAnsi="Arial" w:eastAsia="Arial" w:cs="Arial"/>
        <w:vertAlign w:val="baseline"/>
      </w:rPr>
    </w:lvl>
  </w:abstractNum>
  <w:abstractNum w:abstractNumId="4" w15:restartNumberingAfterBreak="0">
    <w:nsid w:val="2D3C2006"/>
    <w:multiLevelType w:val="multilevel"/>
    <w:tmpl w:val="92D8168C"/>
    <w:lvl w:ilvl="0">
      <w:start w:val="1"/>
      <w:numFmt w:val="bullet"/>
      <w:lvlText w:val="o"/>
      <w:lvlJc w:val="left"/>
      <w:pPr>
        <w:ind w:left="720" w:hanging="360"/>
      </w:pPr>
      <w:rPr>
        <w:rFonts w:ascii="Courier New" w:hAnsi="Courier New" w:eastAsia="Courier New" w:cs="Courier New"/>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5" w15:restartNumberingAfterBreak="0">
    <w:nsid w:val="3B5577D2"/>
    <w:multiLevelType w:val="multilevel"/>
    <w:tmpl w:val="06487598"/>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6" w15:restartNumberingAfterBreak="0">
    <w:nsid w:val="75D36E7A"/>
    <w:multiLevelType w:val="multilevel"/>
    <w:tmpl w:val="233E4A12"/>
    <w:lvl w:ilvl="0">
      <w:start w:val="1"/>
      <w:numFmt w:val="bullet"/>
      <w:lvlText w:val="o"/>
      <w:lvlJc w:val="left"/>
      <w:pPr>
        <w:ind w:left="720" w:hanging="360"/>
      </w:pPr>
      <w:rPr>
        <w:rFonts w:ascii="Courier New" w:hAnsi="Courier New" w:eastAsia="Courier New" w:cs="Courier New"/>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73"/>
    <w:rsid w:val="00571C73"/>
    <w:rsid w:val="00DE0214"/>
    <w:rsid w:val="03EA2A15"/>
    <w:rsid w:val="05730349"/>
    <w:rsid w:val="0B938641"/>
    <w:rsid w:val="115F7FB4"/>
    <w:rsid w:val="11ADF6C5"/>
    <w:rsid w:val="15AFC109"/>
    <w:rsid w:val="2EA05C0F"/>
    <w:rsid w:val="32134A0D"/>
    <w:rsid w:val="3288A578"/>
    <w:rsid w:val="37FB5710"/>
    <w:rsid w:val="3CE7AD3A"/>
    <w:rsid w:val="412B45EE"/>
    <w:rsid w:val="430E92E2"/>
    <w:rsid w:val="47A11A05"/>
    <w:rsid w:val="5040E442"/>
    <w:rsid w:val="546106FB"/>
    <w:rsid w:val="569457AA"/>
    <w:rsid w:val="637B8559"/>
    <w:rsid w:val="79934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1E52"/>
  <w15:docId w15:val="{EC6FD555-EBDD-4E5C-9287-DC682360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 w:type="table" w:styleId="a0" w:customStyle="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Jane Walker</dc:creator>
  <lastModifiedBy>Tara Prescott</lastModifiedBy>
  <revision>5</revision>
  <dcterms:created xsi:type="dcterms:W3CDTF">2020-05-04T08:21:00.0000000Z</dcterms:created>
  <dcterms:modified xsi:type="dcterms:W3CDTF">2022-05-04T12:55:25.3842983Z</dcterms:modified>
</coreProperties>
</file>