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0672" w:rsidRDefault="005F0672">
      <w:pPr>
        <w:tabs>
          <w:tab w:val="center" w:pos="7700"/>
          <w:tab w:val="right" w:pos="14040"/>
          <w:tab w:val="right" w:pos="15400"/>
        </w:tabs>
        <w:ind w:right="98"/>
      </w:pPr>
      <w:bookmarkStart w:id="0" w:name="_GoBack"/>
      <w:bookmarkEnd w:id="0"/>
    </w:p>
    <w:p w:rsidR="005F0672" w:rsidRDefault="007A2291">
      <w:pPr>
        <w:jc w:val="center"/>
      </w:pPr>
      <w:r>
        <w:t>Northumberland County Council</w:t>
      </w:r>
    </w:p>
    <w:p w:rsidR="005F0672" w:rsidRDefault="007A2291">
      <w:pPr>
        <w:tabs>
          <w:tab w:val="center" w:pos="7700"/>
          <w:tab w:val="right" w:pos="14040"/>
          <w:tab w:val="right" w:pos="15400"/>
        </w:tabs>
        <w:ind w:right="98"/>
        <w:jc w:val="center"/>
        <w:rPr>
          <w:b/>
        </w:rPr>
      </w:pPr>
      <w:r>
        <w:rPr>
          <w:b/>
        </w:rPr>
        <w:t>JOB DESCRIPTION</w:t>
      </w:r>
    </w:p>
    <w:p w:rsidR="005F0672" w:rsidRDefault="005F0672">
      <w:pPr>
        <w:rPr>
          <w:b/>
        </w:rPr>
      </w:pPr>
    </w:p>
    <w:tbl>
      <w:tblPr>
        <w:tblStyle w:val="a"/>
        <w:tblW w:w="1445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6"/>
        <w:gridCol w:w="1792"/>
        <w:gridCol w:w="3517"/>
        <w:gridCol w:w="3661"/>
        <w:gridCol w:w="1952"/>
      </w:tblGrid>
      <w:tr w:rsidR="005F0672">
        <w:trPr>
          <w:trHeight w:val="260"/>
        </w:trPr>
        <w:tc>
          <w:tcPr>
            <w:tcW w:w="5329" w:type="dxa"/>
            <w:gridSpan w:val="2"/>
            <w:tcBorders>
              <w:top w:val="single" w:sz="4" w:space="0" w:color="000000"/>
              <w:right w:val="single" w:sz="4" w:space="0" w:color="000000"/>
            </w:tcBorders>
          </w:tcPr>
          <w:p w:rsidR="005F0672" w:rsidRDefault="007A2291">
            <w:pPr>
              <w:rPr>
                <w:b/>
              </w:rPr>
            </w:pPr>
            <w:r>
              <w:rPr>
                <w:b/>
              </w:rPr>
              <w:t xml:space="preserve">Post Title: </w:t>
            </w:r>
            <w:r>
              <w:t xml:space="preserve">Customer Service Advisor </w:t>
            </w:r>
          </w:p>
        </w:tc>
        <w:tc>
          <w:tcPr>
            <w:tcW w:w="7178" w:type="dxa"/>
            <w:gridSpan w:val="2"/>
            <w:tcBorders>
              <w:top w:val="single" w:sz="4" w:space="0" w:color="000000"/>
              <w:left w:val="single" w:sz="4" w:space="0" w:color="000000"/>
              <w:right w:val="single" w:sz="4" w:space="0" w:color="000000"/>
            </w:tcBorders>
          </w:tcPr>
          <w:p w:rsidR="005F0672" w:rsidRDefault="007A2291">
            <w:pPr>
              <w:rPr>
                <w:b/>
              </w:rPr>
            </w:pPr>
            <w:r>
              <w:rPr>
                <w:b/>
              </w:rPr>
              <w:t xml:space="preserve">Director/Service/Sector: </w:t>
            </w:r>
          </w:p>
        </w:tc>
        <w:tc>
          <w:tcPr>
            <w:tcW w:w="1952" w:type="dxa"/>
            <w:tcBorders>
              <w:top w:val="single" w:sz="4" w:space="0" w:color="000000"/>
              <w:left w:val="single" w:sz="4" w:space="0" w:color="000000"/>
              <w:right w:val="single" w:sz="4" w:space="0" w:color="000000"/>
            </w:tcBorders>
          </w:tcPr>
          <w:p w:rsidR="005F0672" w:rsidRDefault="007A2291">
            <w:pPr>
              <w:rPr>
                <w:b/>
              </w:rPr>
            </w:pPr>
            <w:r>
              <w:rPr>
                <w:b/>
              </w:rPr>
              <w:t>Office Use</w:t>
            </w:r>
          </w:p>
        </w:tc>
      </w:tr>
      <w:tr w:rsidR="005F0672">
        <w:trPr>
          <w:trHeight w:val="380"/>
        </w:trPr>
        <w:tc>
          <w:tcPr>
            <w:tcW w:w="5329" w:type="dxa"/>
            <w:gridSpan w:val="2"/>
            <w:tcBorders>
              <w:right w:val="single" w:sz="4" w:space="0" w:color="000000"/>
            </w:tcBorders>
          </w:tcPr>
          <w:p w:rsidR="005F0672" w:rsidRDefault="007A2291">
            <w:pPr>
              <w:rPr>
                <w:b/>
              </w:rPr>
            </w:pPr>
            <w:r>
              <w:rPr>
                <w:b/>
              </w:rPr>
              <w:t>Band:</w:t>
            </w:r>
            <w:r>
              <w:t xml:space="preserve">        4</w:t>
            </w:r>
          </w:p>
        </w:tc>
        <w:tc>
          <w:tcPr>
            <w:tcW w:w="7178" w:type="dxa"/>
            <w:gridSpan w:val="2"/>
            <w:tcBorders>
              <w:left w:val="single" w:sz="4" w:space="0" w:color="000000"/>
              <w:right w:val="single" w:sz="4" w:space="0" w:color="000000"/>
            </w:tcBorders>
          </w:tcPr>
          <w:p w:rsidR="005F0672" w:rsidRDefault="007A2291">
            <w:pPr>
              <w:rPr>
                <w:b/>
              </w:rPr>
            </w:pPr>
            <w:r>
              <w:rPr>
                <w:b/>
              </w:rPr>
              <w:t xml:space="preserve">Workplace: </w:t>
            </w:r>
            <w:r>
              <w:t>Locations throughout Northumberland</w:t>
            </w:r>
          </w:p>
        </w:tc>
        <w:tc>
          <w:tcPr>
            <w:tcW w:w="1952" w:type="dxa"/>
            <w:vMerge w:val="restart"/>
            <w:tcBorders>
              <w:left w:val="single" w:sz="4" w:space="0" w:color="000000"/>
              <w:right w:val="single" w:sz="4" w:space="0" w:color="000000"/>
            </w:tcBorders>
          </w:tcPr>
          <w:p w:rsidR="005F0672" w:rsidRDefault="007A2291">
            <w:r>
              <w:rPr>
                <w:b/>
              </w:rPr>
              <w:t>JE ref:</w:t>
            </w:r>
            <w:r>
              <w:t xml:space="preserve"> 304</w:t>
            </w:r>
          </w:p>
          <w:p w:rsidR="005F0672" w:rsidRDefault="007A2291">
            <w:pPr>
              <w:rPr>
                <w:b/>
              </w:rPr>
            </w:pPr>
            <w:r>
              <w:rPr>
                <w:b/>
              </w:rPr>
              <w:t>HRMS ref:</w:t>
            </w:r>
          </w:p>
        </w:tc>
      </w:tr>
      <w:tr w:rsidR="005F0672">
        <w:trPr>
          <w:trHeight w:val="380"/>
        </w:trPr>
        <w:tc>
          <w:tcPr>
            <w:tcW w:w="5329" w:type="dxa"/>
            <w:gridSpan w:val="2"/>
            <w:tcBorders>
              <w:bottom w:val="single" w:sz="4" w:space="0" w:color="000000"/>
              <w:right w:val="single" w:sz="4" w:space="0" w:color="000000"/>
            </w:tcBorders>
          </w:tcPr>
          <w:p w:rsidR="005F0672" w:rsidRDefault="007A2291">
            <w:r>
              <w:rPr>
                <w:b/>
              </w:rPr>
              <w:t xml:space="preserve">Responsible to: </w:t>
            </w:r>
            <w:r>
              <w:t>Team Leader</w:t>
            </w:r>
          </w:p>
        </w:tc>
        <w:tc>
          <w:tcPr>
            <w:tcW w:w="3517" w:type="dxa"/>
            <w:tcBorders>
              <w:left w:val="single" w:sz="4" w:space="0" w:color="000000"/>
              <w:bottom w:val="single" w:sz="4" w:space="0" w:color="000000"/>
              <w:right w:val="single" w:sz="4" w:space="0" w:color="000000"/>
            </w:tcBorders>
          </w:tcPr>
          <w:p w:rsidR="005F0672" w:rsidRDefault="007A2291">
            <w:r>
              <w:rPr>
                <w:b/>
              </w:rPr>
              <w:t xml:space="preserve">Date: </w:t>
            </w:r>
            <w:r>
              <w:t>January 2009</w:t>
            </w:r>
          </w:p>
        </w:tc>
        <w:tc>
          <w:tcPr>
            <w:tcW w:w="3661" w:type="dxa"/>
            <w:tcBorders>
              <w:left w:val="single" w:sz="4" w:space="0" w:color="000000"/>
              <w:bottom w:val="single" w:sz="4" w:space="0" w:color="000000"/>
              <w:right w:val="single" w:sz="4" w:space="0" w:color="000000"/>
            </w:tcBorders>
          </w:tcPr>
          <w:p w:rsidR="005F0672" w:rsidRDefault="007A2291">
            <w:r>
              <w:rPr>
                <w:b/>
              </w:rPr>
              <w:t xml:space="preserve">Manager Lever: </w:t>
            </w:r>
            <w:r>
              <w:t>N/A</w:t>
            </w:r>
          </w:p>
        </w:tc>
        <w:tc>
          <w:tcPr>
            <w:tcW w:w="1952" w:type="dxa"/>
            <w:vMerge/>
            <w:tcBorders>
              <w:left w:val="single" w:sz="4" w:space="0" w:color="000000"/>
              <w:right w:val="single" w:sz="4" w:space="0" w:color="000000"/>
            </w:tcBorders>
          </w:tcPr>
          <w:p w:rsidR="005F0672" w:rsidRDefault="005F0672"/>
        </w:tc>
      </w:tr>
      <w:tr w:rsidR="005F0672">
        <w:tc>
          <w:tcPr>
            <w:tcW w:w="14459" w:type="dxa"/>
            <w:gridSpan w:val="5"/>
            <w:tcBorders>
              <w:bottom w:val="single" w:sz="4" w:space="0" w:color="000000"/>
            </w:tcBorders>
          </w:tcPr>
          <w:p w:rsidR="005F0672" w:rsidRDefault="007A2291">
            <w:pPr>
              <w:spacing w:after="120"/>
              <w:ind w:left="1442" w:hanging="1442"/>
              <w:rPr>
                <w:b/>
                <w:sz w:val="16"/>
                <w:szCs w:val="16"/>
              </w:rPr>
            </w:pPr>
            <w:r>
              <w:rPr>
                <w:b/>
                <w:sz w:val="16"/>
                <w:szCs w:val="16"/>
              </w:rPr>
              <w:t xml:space="preserve">Job Purpose: </w:t>
            </w:r>
          </w:p>
          <w:p w:rsidR="005F0672" w:rsidRDefault="007A2291">
            <w:pPr>
              <w:spacing w:after="120"/>
              <w:ind w:left="4" w:hanging="2"/>
            </w:pPr>
            <w:r>
              <w:t>To provide an efficient and effective front line telephone service for the citizens, businesses and visitors of Northumberland.</w:t>
            </w:r>
          </w:p>
          <w:p w:rsidR="005F0672" w:rsidRDefault="007A2291">
            <w:pPr>
              <w:spacing w:after="120"/>
              <w:ind w:left="4" w:hanging="2"/>
            </w:pPr>
            <w:r>
              <w:t>Deal with calls and incoming enquiries by any electronic method, resolving as many queries as possible at the first point of contact.</w:t>
            </w:r>
          </w:p>
          <w:p w:rsidR="005F0672" w:rsidRDefault="007A2291">
            <w:pPr>
              <w:spacing w:after="120"/>
              <w:ind w:left="4" w:hanging="2"/>
              <w:rPr>
                <w:sz w:val="16"/>
                <w:szCs w:val="16"/>
              </w:rPr>
            </w:pPr>
            <w:r>
              <w:t>Act as an advocate for the customer to ensure they receive the information, advice and access they need to all appropriate council and partner services.</w:t>
            </w:r>
          </w:p>
          <w:p w:rsidR="005F0672" w:rsidRDefault="005F0672"/>
        </w:tc>
      </w:tr>
      <w:tr w:rsidR="005F0672">
        <w:trPr>
          <w:trHeight w:val="300"/>
        </w:trPr>
        <w:tc>
          <w:tcPr>
            <w:tcW w:w="3537" w:type="dxa"/>
            <w:tcBorders>
              <w:top w:val="single" w:sz="4" w:space="0" w:color="000000"/>
              <w:bottom w:val="single" w:sz="4" w:space="0" w:color="000000"/>
              <w:right w:val="nil"/>
            </w:tcBorders>
          </w:tcPr>
          <w:p w:rsidR="005F0672" w:rsidRDefault="007A2291">
            <w:pPr>
              <w:rPr>
                <w:b/>
              </w:rPr>
            </w:pPr>
            <w:r>
              <w:rPr>
                <w:b/>
              </w:rPr>
              <w:t>Resources</w:t>
            </w:r>
          </w:p>
        </w:tc>
        <w:tc>
          <w:tcPr>
            <w:tcW w:w="1792" w:type="dxa"/>
            <w:tcBorders>
              <w:top w:val="single" w:sz="4" w:space="0" w:color="000000"/>
              <w:left w:val="nil"/>
              <w:bottom w:val="single" w:sz="4" w:space="0" w:color="000000"/>
              <w:right w:val="single" w:sz="4" w:space="0" w:color="000000"/>
            </w:tcBorders>
          </w:tcPr>
          <w:p w:rsidR="005F0672" w:rsidRDefault="007A2291">
            <w:pPr>
              <w:jc w:val="right"/>
            </w:pPr>
            <w:r>
              <w:t>Staff</w:t>
            </w:r>
          </w:p>
        </w:tc>
        <w:tc>
          <w:tcPr>
            <w:tcW w:w="9130" w:type="dxa"/>
            <w:gridSpan w:val="3"/>
            <w:tcBorders>
              <w:top w:val="single" w:sz="4" w:space="0" w:color="000000"/>
              <w:left w:val="single" w:sz="4" w:space="0" w:color="000000"/>
              <w:bottom w:val="single" w:sz="4" w:space="0" w:color="000000"/>
              <w:right w:val="single" w:sz="4" w:space="0" w:color="000000"/>
            </w:tcBorders>
          </w:tcPr>
          <w:p w:rsidR="005F0672" w:rsidRDefault="007A2291">
            <w:r>
              <w:t>Any junior staff that may be assigned from time to time.</w:t>
            </w:r>
          </w:p>
        </w:tc>
      </w:tr>
      <w:tr w:rsidR="005F0672">
        <w:trPr>
          <w:trHeight w:val="300"/>
        </w:trPr>
        <w:tc>
          <w:tcPr>
            <w:tcW w:w="5329" w:type="dxa"/>
            <w:gridSpan w:val="2"/>
            <w:tcBorders>
              <w:top w:val="single" w:sz="4" w:space="0" w:color="000000"/>
            </w:tcBorders>
          </w:tcPr>
          <w:p w:rsidR="005F0672" w:rsidRDefault="007A2291">
            <w:pPr>
              <w:jc w:val="right"/>
            </w:pPr>
            <w:r>
              <w:t>Finance</w:t>
            </w:r>
          </w:p>
        </w:tc>
        <w:tc>
          <w:tcPr>
            <w:tcW w:w="9130" w:type="dxa"/>
            <w:gridSpan w:val="3"/>
            <w:tcBorders>
              <w:top w:val="single" w:sz="4" w:space="0" w:color="000000"/>
              <w:right w:val="single" w:sz="4" w:space="0" w:color="000000"/>
            </w:tcBorders>
          </w:tcPr>
          <w:p w:rsidR="005F0672" w:rsidRDefault="007A2291">
            <w:r>
              <w:t>Ensuring telephone credit/debit card payments are correctly attributed to accounts and services.</w:t>
            </w:r>
          </w:p>
        </w:tc>
      </w:tr>
      <w:tr w:rsidR="005F0672">
        <w:trPr>
          <w:trHeight w:val="300"/>
        </w:trPr>
        <w:tc>
          <w:tcPr>
            <w:tcW w:w="5329" w:type="dxa"/>
            <w:gridSpan w:val="2"/>
            <w:tcBorders>
              <w:bottom w:val="single" w:sz="4" w:space="0" w:color="000000"/>
            </w:tcBorders>
          </w:tcPr>
          <w:p w:rsidR="005F0672" w:rsidRDefault="007A2291">
            <w:pPr>
              <w:jc w:val="right"/>
            </w:pPr>
            <w:r>
              <w:t>Physical</w:t>
            </w:r>
          </w:p>
        </w:tc>
        <w:tc>
          <w:tcPr>
            <w:tcW w:w="9130" w:type="dxa"/>
            <w:gridSpan w:val="3"/>
            <w:tcBorders>
              <w:bottom w:val="single" w:sz="4" w:space="0" w:color="000000"/>
            </w:tcBorders>
          </w:tcPr>
          <w:p w:rsidR="005F0672" w:rsidRDefault="007A2291">
            <w:r>
              <w:t>Ensuring data is input and maintained accurately.</w:t>
            </w:r>
          </w:p>
          <w:p w:rsidR="005F0672" w:rsidRDefault="007A2291">
            <w:r>
              <w:t>Careful use of allocated tools, equipment and facilities.</w:t>
            </w:r>
          </w:p>
        </w:tc>
      </w:tr>
      <w:tr w:rsidR="005F0672">
        <w:trPr>
          <w:trHeight w:val="300"/>
        </w:trPr>
        <w:tc>
          <w:tcPr>
            <w:tcW w:w="5329" w:type="dxa"/>
            <w:gridSpan w:val="2"/>
            <w:tcBorders>
              <w:bottom w:val="single" w:sz="4" w:space="0" w:color="000000"/>
            </w:tcBorders>
          </w:tcPr>
          <w:p w:rsidR="005F0672" w:rsidRDefault="007A2291">
            <w:pPr>
              <w:jc w:val="right"/>
            </w:pPr>
            <w:r>
              <w:t>Clients</w:t>
            </w:r>
          </w:p>
        </w:tc>
        <w:tc>
          <w:tcPr>
            <w:tcW w:w="9130" w:type="dxa"/>
            <w:gridSpan w:val="3"/>
            <w:tcBorders>
              <w:bottom w:val="single" w:sz="4" w:space="0" w:color="000000"/>
            </w:tcBorders>
          </w:tcPr>
          <w:p w:rsidR="005F0672" w:rsidRDefault="007A2291">
            <w:r>
              <w:t>Council employees, member of the public, public, private and voluntary sector organisations</w:t>
            </w:r>
          </w:p>
        </w:tc>
      </w:tr>
      <w:tr w:rsidR="005F0672">
        <w:tc>
          <w:tcPr>
            <w:tcW w:w="14459" w:type="dxa"/>
            <w:gridSpan w:val="5"/>
            <w:tcBorders>
              <w:top w:val="single" w:sz="4" w:space="0" w:color="000000"/>
            </w:tcBorders>
          </w:tcPr>
          <w:p w:rsidR="005F0672" w:rsidRDefault="007A2291">
            <w:pPr>
              <w:spacing w:after="120"/>
            </w:pPr>
            <w:r>
              <w:rPr>
                <w:b/>
              </w:rPr>
              <w:t>Duties and key result areas:</w:t>
            </w:r>
          </w:p>
          <w:p w:rsidR="005F0672" w:rsidRDefault="007A2291">
            <w:pPr>
              <w:numPr>
                <w:ilvl w:val="0"/>
                <w:numId w:val="4"/>
              </w:numPr>
              <w:jc w:val="both"/>
            </w:pPr>
            <w:r>
              <w:t>Act as first point of contact for customers, taking responsibility for handling each enquiry through to a satisfactory conclusion.</w:t>
            </w:r>
          </w:p>
          <w:p w:rsidR="005F0672" w:rsidRDefault="007A2291">
            <w:pPr>
              <w:numPr>
                <w:ilvl w:val="0"/>
                <w:numId w:val="4"/>
              </w:numPr>
              <w:jc w:val="both"/>
            </w:pPr>
            <w:r>
              <w:t>Provide accurate and up to date information and advice on all services of the Council and its partner services.</w:t>
            </w:r>
          </w:p>
          <w:p w:rsidR="005F0672" w:rsidRDefault="007A2291">
            <w:pPr>
              <w:numPr>
                <w:ilvl w:val="0"/>
                <w:numId w:val="4"/>
              </w:numPr>
              <w:jc w:val="both"/>
            </w:pPr>
            <w:r>
              <w:t>Take ownership for resolving queries or completing actions arising from customer enquiries, including referral to service units and external partners.</w:t>
            </w:r>
          </w:p>
          <w:p w:rsidR="005F0672" w:rsidRDefault="007A2291">
            <w:pPr>
              <w:numPr>
                <w:ilvl w:val="0"/>
                <w:numId w:val="4"/>
              </w:numPr>
              <w:jc w:val="both"/>
            </w:pPr>
            <w:r>
              <w:t>Contact customers to follow up initial queries where appropriate.</w:t>
            </w:r>
          </w:p>
          <w:p w:rsidR="005F0672" w:rsidRDefault="007A2291">
            <w:pPr>
              <w:numPr>
                <w:ilvl w:val="0"/>
                <w:numId w:val="4"/>
              </w:numPr>
              <w:jc w:val="both"/>
            </w:pPr>
            <w:r>
              <w:t>Utilise relevant ICT systems to maintain accurate and up to date records, files and statistical information</w:t>
            </w:r>
          </w:p>
          <w:p w:rsidR="005F0672" w:rsidRDefault="007A2291">
            <w:pPr>
              <w:numPr>
                <w:ilvl w:val="0"/>
                <w:numId w:val="4"/>
              </w:numPr>
              <w:jc w:val="both"/>
            </w:pPr>
            <w:r>
              <w:t>Receive and process payments in relation to Council and partner services and bookings.</w:t>
            </w:r>
          </w:p>
          <w:p w:rsidR="005F0672" w:rsidRDefault="007A2291">
            <w:pPr>
              <w:numPr>
                <w:ilvl w:val="0"/>
                <w:numId w:val="4"/>
              </w:numPr>
              <w:jc w:val="both"/>
            </w:pPr>
            <w:r>
              <w:t>Receive and record details of compliments, comments and complaints and provide advice and guidance to customers.</w:t>
            </w:r>
          </w:p>
          <w:p w:rsidR="005F0672" w:rsidRDefault="007A2291">
            <w:pPr>
              <w:numPr>
                <w:ilvl w:val="0"/>
                <w:numId w:val="4"/>
              </w:numPr>
              <w:jc w:val="both"/>
            </w:pPr>
            <w:r>
              <w:t>Provide administrative support to the needs of the service</w:t>
            </w:r>
          </w:p>
          <w:p w:rsidR="005F0672" w:rsidRDefault="007A2291">
            <w:pPr>
              <w:numPr>
                <w:ilvl w:val="0"/>
                <w:numId w:val="4"/>
              </w:numPr>
              <w:jc w:val="both"/>
            </w:pPr>
            <w:r>
              <w:t>Liase with internal and external partners to build relationships, solve enquiries and provide feedback on services.</w:t>
            </w:r>
          </w:p>
          <w:p w:rsidR="005F0672" w:rsidRDefault="007A2291">
            <w:pPr>
              <w:numPr>
                <w:ilvl w:val="0"/>
                <w:numId w:val="4"/>
              </w:numPr>
              <w:jc w:val="both"/>
            </w:pPr>
            <w:r>
              <w:t>Maintain high standards of customer care at all times and promote a culture of service excellence.</w:t>
            </w:r>
          </w:p>
          <w:p w:rsidR="005F0672" w:rsidRDefault="007A2291">
            <w:pPr>
              <w:numPr>
                <w:ilvl w:val="0"/>
                <w:numId w:val="4"/>
              </w:numPr>
              <w:jc w:val="both"/>
            </w:pPr>
            <w:r>
              <w:t>Contribute to the continuous improvement of the service.</w:t>
            </w:r>
          </w:p>
          <w:p w:rsidR="005F0672" w:rsidRDefault="007A2291">
            <w:pPr>
              <w:numPr>
                <w:ilvl w:val="0"/>
                <w:numId w:val="4"/>
              </w:numPr>
              <w:jc w:val="both"/>
            </w:pPr>
            <w:r>
              <w:t>Provide cover to one stop shop and reception services as required.</w:t>
            </w:r>
          </w:p>
          <w:p w:rsidR="005F0672" w:rsidRDefault="005F0672">
            <w:pPr>
              <w:jc w:val="both"/>
            </w:pPr>
          </w:p>
          <w:p w:rsidR="005F0672" w:rsidRDefault="007A2291">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Pr>
                <w:noProof/>
                <w:lang w:val="en-GB"/>
              </w:rPr>
              <mc:AlternateContent>
                <mc:Choice Requires="wpg">
                  <w:drawing>
                    <wp:anchor distT="0" distB="0" distL="114300" distR="114300" simplePos="0" relativeHeight="251658240" behindDoc="0" locked="0" layoutInCell="1" hidden="0" allowOverlap="1">
                      <wp:simplePos x="0" y="0"/>
                      <wp:positionH relativeFrom="margin">
                        <wp:posOffset>6667500</wp:posOffset>
                      </wp:positionH>
                      <wp:positionV relativeFrom="paragraph">
                        <wp:posOffset>5143500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6667500</wp:posOffset>
                      </wp:positionH>
                      <wp:positionV relativeFrom="paragraph">
                        <wp:posOffset>5143500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tc>
      </w:tr>
      <w:tr w:rsidR="005F0672">
        <w:tc>
          <w:tcPr>
            <w:tcW w:w="14459" w:type="dxa"/>
            <w:gridSpan w:val="5"/>
            <w:tcBorders>
              <w:top w:val="single" w:sz="4" w:space="0" w:color="000000"/>
            </w:tcBorders>
          </w:tcPr>
          <w:p w:rsidR="005F0672" w:rsidRDefault="007A2291">
            <w:pPr>
              <w:rPr>
                <w:b/>
              </w:rPr>
            </w:pPr>
            <w:r>
              <w:rPr>
                <w:b/>
              </w:rPr>
              <w:t>Work Arrangements</w:t>
            </w:r>
          </w:p>
        </w:tc>
      </w:tr>
      <w:tr w:rsidR="005F0672">
        <w:trPr>
          <w:trHeight w:val="340"/>
        </w:trPr>
        <w:tc>
          <w:tcPr>
            <w:tcW w:w="5329" w:type="dxa"/>
            <w:gridSpan w:val="2"/>
            <w:tcBorders>
              <w:top w:val="single" w:sz="4" w:space="0" w:color="000000"/>
              <w:bottom w:val="single" w:sz="4" w:space="0" w:color="000000"/>
            </w:tcBorders>
          </w:tcPr>
          <w:p w:rsidR="005F0672" w:rsidRDefault="007A2291">
            <w:r>
              <w:t>Transport requirements:</w:t>
            </w:r>
          </w:p>
          <w:p w:rsidR="005F0672" w:rsidRDefault="007A2291">
            <w:r>
              <w:t xml:space="preserve">Working patterns: </w:t>
            </w:r>
          </w:p>
          <w:p w:rsidR="005F0672" w:rsidRDefault="007A2291">
            <w:r>
              <w:t>Working conditions:</w:t>
            </w:r>
          </w:p>
        </w:tc>
        <w:tc>
          <w:tcPr>
            <w:tcW w:w="9130" w:type="dxa"/>
            <w:gridSpan w:val="3"/>
            <w:tcBorders>
              <w:top w:val="single" w:sz="4" w:space="0" w:color="000000"/>
              <w:bottom w:val="single" w:sz="4" w:space="0" w:color="000000"/>
            </w:tcBorders>
          </w:tcPr>
          <w:p w:rsidR="005F0672" w:rsidRDefault="007A2291">
            <w:r>
              <w:t>Some travel between contact centres and one stop shops may be required.</w:t>
            </w:r>
          </w:p>
          <w:p w:rsidR="005F0672" w:rsidRDefault="007A2291">
            <w:r>
              <w:t>Some Saturday and evening working may be required.</w:t>
            </w:r>
          </w:p>
          <w:p w:rsidR="005F0672" w:rsidRDefault="007A2291">
            <w:r>
              <w:t>Office based.</w:t>
            </w:r>
          </w:p>
        </w:tc>
      </w:tr>
    </w:tbl>
    <w:p w:rsidR="005F0672" w:rsidRDefault="005F0672"/>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7A2291">
      <w:pPr>
        <w:jc w:val="center"/>
      </w:pPr>
      <w:r>
        <w:lastRenderedPageBreak/>
        <w:t>Northumberland County Council</w:t>
      </w:r>
    </w:p>
    <w:p w:rsidR="005F0672" w:rsidRDefault="007A2291">
      <w:pPr>
        <w:tabs>
          <w:tab w:val="center" w:pos="6840"/>
          <w:tab w:val="right" w:pos="14040"/>
        </w:tabs>
        <w:jc w:val="center"/>
        <w:rPr>
          <w:b/>
        </w:rPr>
      </w:pPr>
      <w:r>
        <w:rPr>
          <w:b/>
        </w:rPr>
        <w:t>PERSON SPECIFICATION</w:t>
      </w:r>
    </w:p>
    <w:p w:rsidR="005F0672" w:rsidRDefault="005F0672"/>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5600"/>
        <w:gridCol w:w="1682"/>
      </w:tblGrid>
      <w:tr w:rsidR="005F0672">
        <w:tc>
          <w:tcPr>
            <w:tcW w:w="7290" w:type="dxa"/>
          </w:tcPr>
          <w:p w:rsidR="005F0672" w:rsidRDefault="007A2291">
            <w:bookmarkStart w:id="1" w:name="_gjdgxs" w:colFirst="0" w:colLast="0"/>
            <w:bookmarkEnd w:id="1"/>
            <w:r>
              <w:rPr>
                <w:b/>
              </w:rPr>
              <w:t xml:space="preserve">Post Title: </w:t>
            </w:r>
            <w:r>
              <w:t>Customer Service Advisor</w:t>
            </w:r>
          </w:p>
        </w:tc>
        <w:tc>
          <w:tcPr>
            <w:tcW w:w="5600" w:type="dxa"/>
          </w:tcPr>
          <w:p w:rsidR="005F0672" w:rsidRDefault="007A2291">
            <w:r>
              <w:rPr>
                <w:b/>
              </w:rPr>
              <w:t xml:space="preserve">Director/Service/Sector: </w:t>
            </w:r>
          </w:p>
        </w:tc>
        <w:tc>
          <w:tcPr>
            <w:tcW w:w="1682" w:type="dxa"/>
          </w:tcPr>
          <w:p w:rsidR="005F0672" w:rsidRDefault="007A2291">
            <w:r>
              <w:t>Ref: 304</w:t>
            </w:r>
          </w:p>
        </w:tc>
      </w:tr>
      <w:tr w:rsidR="005F0672">
        <w:tc>
          <w:tcPr>
            <w:tcW w:w="7290" w:type="dxa"/>
          </w:tcPr>
          <w:p w:rsidR="005F0672" w:rsidRDefault="007A2291">
            <w:pPr>
              <w:rPr>
                <w:b/>
              </w:rPr>
            </w:pPr>
            <w:r>
              <w:rPr>
                <w:b/>
              </w:rPr>
              <w:t>Essential</w:t>
            </w:r>
          </w:p>
        </w:tc>
        <w:tc>
          <w:tcPr>
            <w:tcW w:w="5600" w:type="dxa"/>
          </w:tcPr>
          <w:p w:rsidR="005F0672" w:rsidRDefault="007A2291">
            <w:pPr>
              <w:rPr>
                <w:b/>
              </w:rPr>
            </w:pPr>
            <w:r>
              <w:rPr>
                <w:b/>
              </w:rPr>
              <w:t>Desirable</w:t>
            </w:r>
          </w:p>
        </w:tc>
        <w:tc>
          <w:tcPr>
            <w:tcW w:w="1682" w:type="dxa"/>
          </w:tcPr>
          <w:p w:rsidR="005F0672" w:rsidRDefault="007A2291">
            <w:pPr>
              <w:rPr>
                <w:b/>
              </w:rPr>
            </w:pPr>
            <w:r>
              <w:rPr>
                <w:b/>
              </w:rPr>
              <w:t>Assess</w:t>
            </w:r>
          </w:p>
          <w:p w:rsidR="005F0672" w:rsidRDefault="007A2291">
            <w:r>
              <w:rPr>
                <w:b/>
              </w:rPr>
              <w:t>by</w:t>
            </w:r>
          </w:p>
        </w:tc>
      </w:tr>
      <w:tr w:rsidR="005F0672">
        <w:tc>
          <w:tcPr>
            <w:tcW w:w="14572" w:type="dxa"/>
            <w:gridSpan w:val="3"/>
          </w:tcPr>
          <w:p w:rsidR="005F0672" w:rsidRDefault="007A2291">
            <w:pP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5F0672">
        <w:trPr>
          <w:trHeight w:val="900"/>
        </w:trPr>
        <w:tc>
          <w:tcPr>
            <w:tcW w:w="7290" w:type="dxa"/>
          </w:tcPr>
          <w:p w:rsidR="005F0672" w:rsidRDefault="007A2291">
            <w:pPr>
              <w:numPr>
                <w:ilvl w:val="0"/>
                <w:numId w:val="2"/>
              </w:numPr>
            </w:pPr>
            <w:r>
              <w:t>A good general education</w:t>
            </w:r>
          </w:p>
          <w:p w:rsidR="005F0672" w:rsidRDefault="007A2291">
            <w:pPr>
              <w:numPr>
                <w:ilvl w:val="0"/>
                <w:numId w:val="2"/>
              </w:numPr>
            </w:pPr>
            <w:r>
              <w:t>A sound working knowledge of the procedural and practical issues relating to customer services.</w:t>
            </w:r>
          </w:p>
          <w:p w:rsidR="005F0672" w:rsidRDefault="007A2291">
            <w:pPr>
              <w:numPr>
                <w:ilvl w:val="0"/>
                <w:numId w:val="2"/>
              </w:numPr>
            </w:pPr>
            <w:r>
              <w:t>An awareness of and interest in the current issues facing the council and the services it provides.</w:t>
            </w:r>
          </w:p>
          <w:p w:rsidR="005F0672" w:rsidRDefault="007A2291">
            <w:pPr>
              <w:numPr>
                <w:ilvl w:val="0"/>
                <w:numId w:val="2"/>
              </w:numPr>
            </w:pPr>
            <w:r>
              <w:t>Appreciates the relationship between customer care, cost, quality and performance.</w:t>
            </w:r>
          </w:p>
          <w:p w:rsidR="005F0672" w:rsidRDefault="007A2291">
            <w:pPr>
              <w:numPr>
                <w:ilvl w:val="0"/>
                <w:numId w:val="2"/>
              </w:numPr>
            </w:pPr>
            <w:r>
              <w:t>Willing to undertake appropriate training.</w:t>
            </w:r>
          </w:p>
        </w:tc>
        <w:tc>
          <w:tcPr>
            <w:tcW w:w="5600" w:type="dxa"/>
          </w:tcPr>
          <w:p w:rsidR="005F0672" w:rsidRDefault="007A2291">
            <w:pPr>
              <w:numPr>
                <w:ilvl w:val="0"/>
                <w:numId w:val="8"/>
              </w:numPr>
            </w:pPr>
            <w:r>
              <w:t>GNVQ Customer Care Level 2 or ICS Award</w:t>
            </w:r>
          </w:p>
          <w:p w:rsidR="005F0672" w:rsidRDefault="007A2291">
            <w:pPr>
              <w:numPr>
                <w:ilvl w:val="0"/>
                <w:numId w:val="8"/>
              </w:numPr>
            </w:pPr>
            <w:r>
              <w:t>CLAIT or equivalent</w:t>
            </w:r>
          </w:p>
        </w:tc>
        <w:tc>
          <w:tcPr>
            <w:tcW w:w="1682" w:type="dxa"/>
          </w:tcPr>
          <w:p w:rsidR="005F0672" w:rsidRDefault="007A2291">
            <w:r>
              <w:t>Application A, B</w:t>
            </w:r>
          </w:p>
          <w:p w:rsidR="005F0672" w:rsidRDefault="007A2291">
            <w:r>
              <w:t>Sight of original certificates A, B</w:t>
            </w:r>
          </w:p>
          <w:p w:rsidR="005F0672" w:rsidRDefault="007A2291">
            <w:r>
              <w:t>Interview</w:t>
            </w:r>
          </w:p>
          <w:p w:rsidR="005F0672" w:rsidRDefault="005F0672"/>
        </w:tc>
      </w:tr>
      <w:tr w:rsidR="005F0672">
        <w:tc>
          <w:tcPr>
            <w:tcW w:w="14572" w:type="dxa"/>
            <w:gridSpan w:val="3"/>
          </w:tcPr>
          <w:p w:rsidR="005F0672" w:rsidRDefault="007A2291">
            <w:pPr>
              <w:rPr>
                <w:b/>
              </w:rPr>
            </w:pPr>
            <w:r>
              <w:rPr>
                <w:b/>
              </w:rPr>
              <w:t>Experience</w:t>
            </w:r>
          </w:p>
        </w:tc>
      </w:tr>
      <w:tr w:rsidR="005F0672">
        <w:tc>
          <w:tcPr>
            <w:tcW w:w="7290" w:type="dxa"/>
          </w:tcPr>
          <w:p w:rsidR="005F0672" w:rsidRDefault="007A2291">
            <w:pPr>
              <w:numPr>
                <w:ilvl w:val="0"/>
                <w:numId w:val="5"/>
              </w:numPr>
            </w:pPr>
            <w:r>
              <w:t>Telephone contact with the public. Giving help advice and information.</w:t>
            </w:r>
          </w:p>
          <w:p w:rsidR="005F0672" w:rsidRDefault="007A2291">
            <w:pPr>
              <w:numPr>
                <w:ilvl w:val="0"/>
                <w:numId w:val="5"/>
              </w:numPr>
            </w:pPr>
            <w:r>
              <w:t>Proficient in using IT word processing, database and spreadsheet packages</w:t>
            </w:r>
          </w:p>
          <w:p w:rsidR="005F0672" w:rsidRDefault="005F0672"/>
          <w:p w:rsidR="005F0672" w:rsidRDefault="005F0672"/>
          <w:p w:rsidR="005F0672" w:rsidRDefault="005F0672"/>
        </w:tc>
        <w:tc>
          <w:tcPr>
            <w:tcW w:w="5600" w:type="dxa"/>
          </w:tcPr>
          <w:p w:rsidR="005F0672" w:rsidRDefault="007A2291">
            <w:pPr>
              <w:numPr>
                <w:ilvl w:val="0"/>
                <w:numId w:val="5"/>
              </w:numPr>
            </w:pPr>
            <w:r>
              <w:t>Dealing with a wide range of services</w:t>
            </w:r>
          </w:p>
          <w:p w:rsidR="005F0672" w:rsidRDefault="007A2291">
            <w:pPr>
              <w:numPr>
                <w:ilvl w:val="0"/>
                <w:numId w:val="5"/>
              </w:numPr>
            </w:pPr>
            <w:r>
              <w:t>Dealing with others at different organisational levels</w:t>
            </w:r>
          </w:p>
          <w:p w:rsidR="005F0672" w:rsidRDefault="007A2291">
            <w:pPr>
              <w:numPr>
                <w:ilvl w:val="0"/>
                <w:numId w:val="5"/>
              </w:numPr>
            </w:pPr>
            <w:r>
              <w:t>Cash and card payment handling</w:t>
            </w:r>
          </w:p>
          <w:p w:rsidR="005F0672" w:rsidRDefault="007A2291">
            <w:pPr>
              <w:numPr>
                <w:ilvl w:val="0"/>
                <w:numId w:val="5"/>
              </w:numPr>
            </w:pPr>
            <w:r>
              <w:t>Gathering, organising and managing information</w:t>
            </w:r>
          </w:p>
          <w:p w:rsidR="005F0672" w:rsidRDefault="007A2291">
            <w:pPr>
              <w:numPr>
                <w:ilvl w:val="0"/>
                <w:numId w:val="5"/>
              </w:numPr>
            </w:pPr>
            <w:r>
              <w:t>Working in an environment governed by clear processes and procedures</w:t>
            </w:r>
          </w:p>
        </w:tc>
        <w:tc>
          <w:tcPr>
            <w:tcW w:w="1682" w:type="dxa"/>
          </w:tcPr>
          <w:p w:rsidR="005F0672" w:rsidRDefault="007A2291">
            <w:r>
              <w:t>Testing B</w:t>
            </w:r>
          </w:p>
          <w:p w:rsidR="005F0672" w:rsidRDefault="007A2291">
            <w:r>
              <w:t>Application A, B C, D, E, F, G</w:t>
            </w:r>
          </w:p>
          <w:p w:rsidR="005F0672" w:rsidRDefault="007A2291">
            <w:r>
              <w:t>Reference A, B</w:t>
            </w:r>
          </w:p>
          <w:p w:rsidR="005F0672" w:rsidRDefault="007A2291">
            <w:r>
              <w:t>Interview A, C, D, E, F, G</w:t>
            </w:r>
          </w:p>
        </w:tc>
      </w:tr>
      <w:tr w:rsidR="005F0672">
        <w:tc>
          <w:tcPr>
            <w:tcW w:w="14572" w:type="dxa"/>
            <w:gridSpan w:val="3"/>
          </w:tcPr>
          <w:p w:rsidR="005F0672" w:rsidRDefault="007A2291">
            <w:pPr>
              <w:rPr>
                <w:b/>
              </w:rPr>
            </w:pPr>
            <w:r>
              <w:rPr>
                <w:b/>
              </w:rPr>
              <w:t>Skills and competencies</w:t>
            </w:r>
          </w:p>
        </w:tc>
      </w:tr>
      <w:tr w:rsidR="005F0672">
        <w:tc>
          <w:tcPr>
            <w:tcW w:w="7290" w:type="dxa"/>
          </w:tcPr>
          <w:p w:rsidR="005F0672" w:rsidRDefault="007A2291">
            <w:pPr>
              <w:numPr>
                <w:ilvl w:val="0"/>
                <w:numId w:val="3"/>
              </w:numPr>
            </w:pPr>
            <w:r>
              <w:t xml:space="preserve">IT literate </w:t>
            </w:r>
          </w:p>
          <w:p w:rsidR="005F0672" w:rsidRDefault="007A2291">
            <w:pPr>
              <w:numPr>
                <w:ilvl w:val="0"/>
                <w:numId w:val="3"/>
              </w:numPr>
            </w:pPr>
            <w:r>
              <w:t xml:space="preserve">Administration skills - ability to input, extract, interpret and record information from manual and computerised information sources </w:t>
            </w:r>
          </w:p>
          <w:p w:rsidR="005F0672" w:rsidRDefault="007A2291">
            <w:pPr>
              <w:numPr>
                <w:ilvl w:val="0"/>
                <w:numId w:val="3"/>
              </w:numPr>
            </w:pPr>
            <w:r>
              <w:t>Communicates clearly orally and in writing</w:t>
            </w:r>
          </w:p>
          <w:p w:rsidR="005F0672" w:rsidRDefault="007A2291">
            <w:pPr>
              <w:numPr>
                <w:ilvl w:val="0"/>
                <w:numId w:val="3"/>
              </w:numPr>
            </w:pPr>
            <w:r>
              <w:t>Customer oriented</w:t>
            </w:r>
          </w:p>
        </w:tc>
        <w:tc>
          <w:tcPr>
            <w:tcW w:w="5600" w:type="dxa"/>
          </w:tcPr>
          <w:p w:rsidR="005F0672" w:rsidRDefault="007A2291">
            <w:pPr>
              <w:numPr>
                <w:ilvl w:val="0"/>
                <w:numId w:val="3"/>
              </w:numPr>
            </w:pPr>
            <w:r>
              <w:t>Negotiation skills</w:t>
            </w:r>
          </w:p>
          <w:p w:rsidR="005F0672" w:rsidRDefault="007A2291">
            <w:pPr>
              <w:numPr>
                <w:ilvl w:val="0"/>
                <w:numId w:val="3"/>
              </w:numPr>
            </w:pPr>
            <w:r>
              <w:t>Excellent interpersonal skills and ability to communicate with a variety of people both face to face and on the telephone</w:t>
            </w:r>
          </w:p>
          <w:p w:rsidR="005F0672" w:rsidRDefault="007A2291">
            <w:pPr>
              <w:numPr>
                <w:ilvl w:val="0"/>
                <w:numId w:val="3"/>
              </w:numPr>
            </w:pPr>
            <w:r>
              <w:t>Ability to work methodically</w:t>
            </w:r>
          </w:p>
        </w:tc>
        <w:tc>
          <w:tcPr>
            <w:tcW w:w="1682" w:type="dxa"/>
          </w:tcPr>
          <w:p w:rsidR="005F0672" w:rsidRDefault="007A2291">
            <w:r>
              <w:t>Application A</w:t>
            </w:r>
          </w:p>
          <w:p w:rsidR="005F0672" w:rsidRDefault="007A2291">
            <w:r>
              <w:t>Interview B, C, D, E, F, G</w:t>
            </w:r>
          </w:p>
          <w:p w:rsidR="005F0672" w:rsidRDefault="007A2291">
            <w:r>
              <w:t>Testing A</w:t>
            </w:r>
          </w:p>
          <w:p w:rsidR="005F0672" w:rsidRDefault="007A2291">
            <w:r>
              <w:t>Interview</w:t>
            </w:r>
          </w:p>
        </w:tc>
      </w:tr>
      <w:tr w:rsidR="005F0672">
        <w:tc>
          <w:tcPr>
            <w:tcW w:w="14572" w:type="dxa"/>
            <w:gridSpan w:val="3"/>
          </w:tcPr>
          <w:p w:rsidR="005F0672" w:rsidRDefault="007A2291">
            <w:pPr>
              <w:rPr>
                <w:b/>
              </w:rPr>
            </w:pPr>
            <w:r>
              <w:rPr>
                <w:b/>
              </w:rPr>
              <w:t>Physical, mental and emotional demands</w:t>
            </w:r>
          </w:p>
        </w:tc>
      </w:tr>
      <w:tr w:rsidR="005F0672">
        <w:tc>
          <w:tcPr>
            <w:tcW w:w="7290" w:type="dxa"/>
          </w:tcPr>
          <w:p w:rsidR="005F0672" w:rsidRDefault="007A2291">
            <w:pPr>
              <w:numPr>
                <w:ilvl w:val="0"/>
                <w:numId w:val="6"/>
              </w:numPr>
            </w:pPr>
            <w:r>
              <w:t>Excellent verbal communication skills with the ability to facilitate open discussion to determine customer and service requirements</w:t>
            </w:r>
          </w:p>
          <w:p w:rsidR="005F0672" w:rsidRDefault="007A2291">
            <w:pPr>
              <w:numPr>
                <w:ilvl w:val="0"/>
                <w:numId w:val="6"/>
              </w:numPr>
            </w:pPr>
            <w:r>
              <w:t>Must be able to work as part of a team</w:t>
            </w:r>
          </w:p>
          <w:p w:rsidR="005F0672" w:rsidRDefault="007A2291">
            <w:pPr>
              <w:numPr>
                <w:ilvl w:val="0"/>
                <w:numId w:val="6"/>
              </w:numPr>
            </w:pPr>
            <w:r>
              <w:t>Enthusiastic and committed</w:t>
            </w:r>
          </w:p>
          <w:p w:rsidR="005F0672" w:rsidRDefault="007A2291">
            <w:pPr>
              <w:numPr>
                <w:ilvl w:val="0"/>
                <w:numId w:val="6"/>
              </w:numPr>
            </w:pPr>
            <w:r>
              <w:t>Proactive approach to problem solving and customer care</w:t>
            </w:r>
          </w:p>
          <w:p w:rsidR="005F0672" w:rsidRDefault="007A2291">
            <w:pPr>
              <w:numPr>
                <w:ilvl w:val="0"/>
                <w:numId w:val="6"/>
              </w:numPr>
            </w:pPr>
            <w:r>
              <w:t>Ability to work calmly and accurately under pressure</w:t>
            </w:r>
          </w:p>
          <w:p w:rsidR="005F0672" w:rsidRDefault="007A2291">
            <w:pPr>
              <w:numPr>
                <w:ilvl w:val="0"/>
                <w:numId w:val="6"/>
              </w:numPr>
            </w:pPr>
            <w:r>
              <w:t>Flexible approach</w:t>
            </w:r>
          </w:p>
        </w:tc>
        <w:tc>
          <w:tcPr>
            <w:tcW w:w="5600" w:type="dxa"/>
          </w:tcPr>
          <w:p w:rsidR="005F0672" w:rsidRDefault="005F0672"/>
        </w:tc>
        <w:tc>
          <w:tcPr>
            <w:tcW w:w="1682" w:type="dxa"/>
          </w:tcPr>
          <w:p w:rsidR="005F0672" w:rsidRDefault="007A2291">
            <w:r>
              <w:t>Application</w:t>
            </w:r>
          </w:p>
          <w:p w:rsidR="005F0672" w:rsidRDefault="007A2291">
            <w:r>
              <w:t>Interview:  A,  B, C, D, E. F</w:t>
            </w:r>
          </w:p>
        </w:tc>
      </w:tr>
      <w:tr w:rsidR="005F0672">
        <w:tc>
          <w:tcPr>
            <w:tcW w:w="14572" w:type="dxa"/>
            <w:gridSpan w:val="3"/>
          </w:tcPr>
          <w:p w:rsidR="005F0672" w:rsidRDefault="007A2291">
            <w:pPr>
              <w:rPr>
                <w:b/>
              </w:rPr>
            </w:pPr>
            <w:r>
              <w:rPr>
                <w:b/>
              </w:rPr>
              <w:t>Motivation</w:t>
            </w:r>
          </w:p>
        </w:tc>
      </w:tr>
      <w:tr w:rsidR="005F0672">
        <w:tc>
          <w:tcPr>
            <w:tcW w:w="7290" w:type="dxa"/>
          </w:tcPr>
          <w:p w:rsidR="005F0672" w:rsidRDefault="007A2291">
            <w:pPr>
              <w:numPr>
                <w:ilvl w:val="0"/>
                <w:numId w:val="1"/>
              </w:numPr>
            </w:pPr>
            <w:r>
              <w:t>A corporate orientation and commitment to tackling issues across departmental boundaries.</w:t>
            </w:r>
          </w:p>
          <w:p w:rsidR="005F0672" w:rsidRDefault="007A2291">
            <w:pPr>
              <w:numPr>
                <w:ilvl w:val="0"/>
                <w:numId w:val="1"/>
              </w:numPr>
            </w:pPr>
            <w:r>
              <w:t>Dependable, reliable and good time keeper.</w:t>
            </w:r>
          </w:p>
          <w:p w:rsidR="005F0672" w:rsidRDefault="007A2291">
            <w:pPr>
              <w:numPr>
                <w:ilvl w:val="0"/>
                <w:numId w:val="1"/>
              </w:numPr>
            </w:pPr>
            <w:r>
              <w:t>Encourages and displays high standards of honesty, integrity, openness and respect for others.</w:t>
            </w:r>
          </w:p>
          <w:p w:rsidR="005F0672" w:rsidRDefault="007A2291">
            <w:pPr>
              <w:numPr>
                <w:ilvl w:val="0"/>
                <w:numId w:val="1"/>
              </w:numPr>
            </w:pPr>
            <w:r>
              <w:t>Helps managers create a positive work culture in which diverse individual contributions and perspectives are valued.</w:t>
            </w:r>
          </w:p>
          <w:p w:rsidR="005F0672" w:rsidRDefault="007A2291">
            <w:pPr>
              <w:numPr>
                <w:ilvl w:val="0"/>
                <w:numId w:val="1"/>
              </w:numPr>
            </w:pPr>
            <w:r>
              <w:t>Proactive and achievement orientated</w:t>
            </w:r>
          </w:p>
          <w:p w:rsidR="005F0672" w:rsidRDefault="007A2291">
            <w:pPr>
              <w:numPr>
                <w:ilvl w:val="0"/>
                <w:numId w:val="6"/>
              </w:numPr>
            </w:pPr>
            <w:r>
              <w:t>Works with minimal supervision</w:t>
            </w:r>
          </w:p>
        </w:tc>
        <w:tc>
          <w:tcPr>
            <w:tcW w:w="5600" w:type="dxa"/>
          </w:tcPr>
          <w:p w:rsidR="005F0672" w:rsidRDefault="005F0672"/>
        </w:tc>
        <w:tc>
          <w:tcPr>
            <w:tcW w:w="1682" w:type="dxa"/>
          </w:tcPr>
          <w:p w:rsidR="005F0672" w:rsidRDefault="007A2291">
            <w:r>
              <w:t>Application</w:t>
            </w:r>
          </w:p>
          <w:p w:rsidR="005F0672" w:rsidRDefault="007A2291">
            <w:r>
              <w:t>Interview:  A,  B, C, D, E. F</w:t>
            </w:r>
          </w:p>
        </w:tc>
      </w:tr>
      <w:tr w:rsidR="005F0672">
        <w:tc>
          <w:tcPr>
            <w:tcW w:w="14572" w:type="dxa"/>
            <w:gridSpan w:val="3"/>
          </w:tcPr>
          <w:p w:rsidR="005F0672" w:rsidRDefault="007A2291">
            <w:pPr>
              <w:rPr>
                <w:b/>
              </w:rPr>
            </w:pPr>
            <w:r>
              <w:rPr>
                <w:b/>
              </w:rPr>
              <w:lastRenderedPageBreak/>
              <w:t>Other</w:t>
            </w:r>
          </w:p>
        </w:tc>
      </w:tr>
      <w:tr w:rsidR="005F0672">
        <w:tc>
          <w:tcPr>
            <w:tcW w:w="7290" w:type="dxa"/>
          </w:tcPr>
          <w:p w:rsidR="005F0672" w:rsidRDefault="007A2291">
            <w:pPr>
              <w:numPr>
                <w:ilvl w:val="0"/>
                <w:numId w:val="7"/>
              </w:numPr>
            </w:pPr>
            <w:r>
              <w:t>Ability and willingness to travel between Contact Centres and One Stop Shops within Northumberland as required</w:t>
            </w:r>
          </w:p>
          <w:p w:rsidR="005F0672" w:rsidRDefault="007A2291">
            <w:pPr>
              <w:numPr>
                <w:ilvl w:val="0"/>
                <w:numId w:val="7"/>
              </w:numPr>
            </w:pPr>
            <w:r>
              <w:t>Flexible working as determined by the requirements of the service. Saturday and evening working may be required</w:t>
            </w:r>
          </w:p>
        </w:tc>
        <w:tc>
          <w:tcPr>
            <w:tcW w:w="5600" w:type="dxa"/>
          </w:tcPr>
          <w:p w:rsidR="005F0672" w:rsidRDefault="005F0672"/>
        </w:tc>
        <w:tc>
          <w:tcPr>
            <w:tcW w:w="1682" w:type="dxa"/>
          </w:tcPr>
          <w:p w:rsidR="005F0672" w:rsidRDefault="007A2291">
            <w:r>
              <w:t>Interview A, B</w:t>
            </w:r>
          </w:p>
        </w:tc>
      </w:tr>
    </w:tbl>
    <w:p w:rsidR="005F0672" w:rsidRDefault="005F0672"/>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p w:rsidR="005F0672" w:rsidRDefault="005F0672">
      <w:pPr>
        <w:tabs>
          <w:tab w:val="center" w:pos="7700"/>
          <w:tab w:val="right" w:pos="14040"/>
          <w:tab w:val="right" w:pos="15400"/>
        </w:tabs>
        <w:ind w:right="98"/>
      </w:pPr>
    </w:p>
    <w:sectPr w:rsidR="005F0672">
      <w:pgSz w:w="16838" w:h="11906"/>
      <w:pgMar w:top="360" w:right="1440" w:bottom="719"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B5B"/>
    <w:multiLevelType w:val="multilevel"/>
    <w:tmpl w:val="3ED6F83A"/>
    <w:lvl w:ilvl="0">
      <w:start w:val="1"/>
      <w:numFmt w:val="decimal"/>
      <w:lvlText w:val="%1."/>
      <w:lvlJc w:val="left"/>
      <w:pPr>
        <w:ind w:left="296"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AB167B4"/>
    <w:multiLevelType w:val="multilevel"/>
    <w:tmpl w:val="6736D7AC"/>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0DFF2991"/>
    <w:multiLevelType w:val="multilevel"/>
    <w:tmpl w:val="DA629266"/>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nsid w:val="2C667CF7"/>
    <w:multiLevelType w:val="multilevel"/>
    <w:tmpl w:val="A69C28C2"/>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2D05512C"/>
    <w:multiLevelType w:val="multilevel"/>
    <w:tmpl w:val="B0A2D968"/>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357D2A4C"/>
    <w:multiLevelType w:val="multilevel"/>
    <w:tmpl w:val="BAAA8106"/>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36D954F8"/>
    <w:multiLevelType w:val="multilevel"/>
    <w:tmpl w:val="08B2CFE4"/>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nsid w:val="55973D41"/>
    <w:multiLevelType w:val="multilevel"/>
    <w:tmpl w:val="35A2DBCA"/>
    <w:lvl w:ilvl="0">
      <w:start w:val="1"/>
      <w:numFmt w:val="bullet"/>
      <w:lvlText w:val="❑"/>
      <w:lvlJc w:val="left"/>
      <w:pPr>
        <w:ind w:left="720"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7"/>
  </w:num>
  <w:num w:numId="2">
    <w:abstractNumId w:val="5"/>
  </w:num>
  <w:num w:numId="3">
    <w:abstractNumId w:val="4"/>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5F0672"/>
    <w:rsid w:val="005F0672"/>
    <w:rsid w:val="007A2291"/>
    <w:rsid w:val="00AA6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 w:eastAsia="en-GB"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Kim</dc:creator>
  <cp:lastModifiedBy>Curry, Marie</cp:lastModifiedBy>
  <cp:revision>2</cp:revision>
  <dcterms:created xsi:type="dcterms:W3CDTF">2017-10-05T08:42:00Z</dcterms:created>
  <dcterms:modified xsi:type="dcterms:W3CDTF">2017-10-05T08:42:00Z</dcterms:modified>
</cp:coreProperties>
</file>