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D34C" w14:textId="77777777" w:rsidR="004D2081" w:rsidRDefault="00A145AC">
      <w:pPr>
        <w:tabs>
          <w:tab w:val="center" w:pos="7700"/>
          <w:tab w:val="right" w:pos="14040"/>
          <w:tab w:val="right" w:pos="15400"/>
        </w:tabs>
        <w:ind w:right="98"/>
      </w:pPr>
      <w:r>
        <w:tab/>
      </w:r>
      <w:r>
        <w:rPr>
          <w:b/>
        </w:rPr>
        <w:t>JOB DESCRIPTION</w:t>
      </w:r>
      <w:r>
        <w:rPr>
          <w:b/>
        </w:rPr>
        <w:tab/>
      </w:r>
    </w:p>
    <w:p w14:paraId="672A6659" w14:textId="77777777" w:rsidR="004D2081" w:rsidRDefault="004D2081"/>
    <w:tbl>
      <w:tblPr>
        <w:tblStyle w:val="a"/>
        <w:tblW w:w="14459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0"/>
        <w:gridCol w:w="1849"/>
        <w:gridCol w:w="2225"/>
        <w:gridCol w:w="4018"/>
        <w:gridCol w:w="2717"/>
      </w:tblGrid>
      <w:tr w:rsidR="004D2081" w14:paraId="65D2BB10" w14:textId="77777777" w:rsidTr="01F4B42D">
        <w:trPr>
          <w:trHeight w:val="260"/>
        </w:trPr>
        <w:tc>
          <w:tcPr>
            <w:tcW w:w="5499" w:type="dxa"/>
            <w:gridSpan w:val="2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5A1325DF" w14:textId="23D6C249" w:rsidR="004D2081" w:rsidRDefault="00A145AC" w:rsidP="01F4B42D">
            <w:pPr>
              <w:rPr>
                <w:b/>
                <w:bCs/>
              </w:rPr>
            </w:pPr>
            <w:r w:rsidRPr="01F4B42D">
              <w:rPr>
                <w:b/>
                <w:bCs/>
              </w:rPr>
              <w:t xml:space="preserve">Post Title: </w:t>
            </w:r>
            <w:r w:rsidR="745143BC" w:rsidRPr="01F4B42D">
              <w:rPr>
                <w:b/>
                <w:bCs/>
              </w:rPr>
              <w:t xml:space="preserve">Project Officer </w:t>
            </w:r>
            <w:r w:rsidR="523CB2E6" w:rsidRPr="01F4B42D">
              <w:rPr>
                <w:b/>
                <w:bCs/>
              </w:rPr>
              <w:t>(C</w:t>
            </w:r>
            <w:r w:rsidR="497AC6E7" w:rsidRPr="01F4B42D">
              <w:rPr>
                <w:b/>
                <w:bCs/>
              </w:rPr>
              <w:t>CZ</w:t>
            </w:r>
            <w:r w:rsidR="523CB2E6" w:rsidRPr="01F4B42D">
              <w:rPr>
                <w:b/>
                <w:bCs/>
              </w:rPr>
              <w:t>)</w:t>
            </w:r>
          </w:p>
        </w:tc>
        <w:tc>
          <w:tcPr>
            <w:tcW w:w="6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340AA4" w14:textId="6ED9350D" w:rsidR="004D2081" w:rsidRDefault="00A145AC">
            <w:r w:rsidRPr="01F4B42D">
              <w:rPr>
                <w:b/>
                <w:bCs/>
              </w:rPr>
              <w:t>Director/Service/Sector</w:t>
            </w:r>
            <w:r w:rsidR="4BF83648" w:rsidRPr="01F4B42D">
              <w:rPr>
                <w:b/>
                <w:bCs/>
              </w:rPr>
              <w:t xml:space="preserve"> Rural Growth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318FD1" w14:textId="77777777" w:rsidR="004D2081" w:rsidRDefault="00A145AC">
            <w:r>
              <w:rPr>
                <w:b/>
              </w:rPr>
              <w:t>Office Use</w:t>
            </w:r>
          </w:p>
        </w:tc>
      </w:tr>
      <w:tr w:rsidR="004D2081" w14:paraId="33FC6484" w14:textId="77777777" w:rsidTr="01F4B42D">
        <w:trPr>
          <w:trHeight w:val="380"/>
        </w:trPr>
        <w:tc>
          <w:tcPr>
            <w:tcW w:w="5499" w:type="dxa"/>
            <w:gridSpan w:val="2"/>
            <w:tcBorders>
              <w:right w:val="single" w:sz="4" w:space="0" w:color="000000" w:themeColor="text1"/>
            </w:tcBorders>
          </w:tcPr>
          <w:p w14:paraId="179A123F" w14:textId="68C6C031" w:rsidR="004D2081" w:rsidRDefault="00A145AC">
            <w:r w:rsidRPr="01F4B42D">
              <w:rPr>
                <w:b/>
                <w:bCs/>
              </w:rPr>
              <w:t>Grade:</w:t>
            </w:r>
            <w:r w:rsidR="42436DD1" w:rsidRPr="01F4B42D">
              <w:rPr>
                <w:b/>
                <w:bCs/>
              </w:rPr>
              <w:t>Band 6</w:t>
            </w:r>
          </w:p>
        </w:tc>
        <w:tc>
          <w:tcPr>
            <w:tcW w:w="624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ED0949" w14:textId="48C6D744" w:rsidR="004D2081" w:rsidRDefault="00A145AC">
            <w:r w:rsidRPr="01F4B42D">
              <w:rPr>
                <w:b/>
                <w:bCs/>
              </w:rPr>
              <w:t>Workplace:</w:t>
            </w:r>
            <w:r w:rsidR="546C3DD8" w:rsidRPr="01F4B42D">
              <w:rPr>
                <w:b/>
                <w:bCs/>
              </w:rPr>
              <w:t xml:space="preserve">  Berwick upon Tweed</w:t>
            </w:r>
          </w:p>
        </w:tc>
        <w:tc>
          <w:tcPr>
            <w:tcW w:w="27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C3E38D" w14:textId="5FB2A735" w:rsidR="004D2081" w:rsidRDefault="00A145AC">
            <w:r>
              <w:rPr>
                <w:b/>
              </w:rPr>
              <w:t>JE ref:</w:t>
            </w:r>
            <w:r w:rsidR="0064385B">
              <w:rPr>
                <w:b/>
              </w:rPr>
              <w:t xml:space="preserve"> 4398</w:t>
            </w:r>
          </w:p>
          <w:p w14:paraId="4173184D" w14:textId="77777777" w:rsidR="004D2081" w:rsidRDefault="00A145AC">
            <w:r>
              <w:rPr>
                <w:b/>
              </w:rPr>
              <w:t>HRMS ref:</w:t>
            </w:r>
          </w:p>
        </w:tc>
      </w:tr>
      <w:tr w:rsidR="004D2081" w14:paraId="6FED1879" w14:textId="77777777" w:rsidTr="01F4B42D">
        <w:trPr>
          <w:trHeight w:val="380"/>
        </w:trPr>
        <w:tc>
          <w:tcPr>
            <w:tcW w:w="5499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DE909FE" w14:textId="09C9AA82" w:rsidR="004D2081" w:rsidRDefault="00A145AC" w:rsidP="01F4B42D">
            <w:pPr>
              <w:rPr>
                <w:b/>
                <w:bCs/>
              </w:rPr>
            </w:pPr>
            <w:r w:rsidRPr="01F4B42D">
              <w:rPr>
                <w:b/>
                <w:bCs/>
              </w:rPr>
              <w:t xml:space="preserve">Responsible </w:t>
            </w:r>
            <w:r w:rsidR="6253AB02" w:rsidRPr="01F4B42D">
              <w:rPr>
                <w:b/>
                <w:bCs/>
              </w:rPr>
              <w:t xml:space="preserve">to: CCZ Manager </w:t>
            </w:r>
          </w:p>
        </w:tc>
        <w:tc>
          <w:tcPr>
            <w:tcW w:w="22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1716D" w14:textId="1A50B94A" w:rsidR="004D2081" w:rsidRDefault="00A145AC">
            <w:r w:rsidRPr="01F4B42D">
              <w:rPr>
                <w:b/>
                <w:bCs/>
              </w:rPr>
              <w:t>Date:</w:t>
            </w:r>
            <w:r w:rsidR="3F8D21DC" w:rsidRPr="01F4B42D">
              <w:rPr>
                <w:b/>
                <w:bCs/>
              </w:rPr>
              <w:t xml:space="preserve"> February 2024</w:t>
            </w:r>
          </w:p>
        </w:tc>
        <w:tc>
          <w:tcPr>
            <w:tcW w:w="40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AE966" w14:textId="77777777" w:rsidR="004D2081" w:rsidRDefault="00A145AC">
            <w:r>
              <w:rPr>
                <w:b/>
              </w:rPr>
              <w:t>Manager Lever:</w:t>
            </w:r>
          </w:p>
        </w:tc>
        <w:tc>
          <w:tcPr>
            <w:tcW w:w="2717" w:type="dxa"/>
            <w:vMerge/>
          </w:tcPr>
          <w:p w14:paraId="0A37501D" w14:textId="77777777" w:rsidR="004D2081" w:rsidRDefault="004D2081"/>
        </w:tc>
      </w:tr>
      <w:tr w:rsidR="004D2081" w14:paraId="6D6E4AB3" w14:textId="77777777" w:rsidTr="01F4B42D">
        <w:tc>
          <w:tcPr>
            <w:tcW w:w="14459" w:type="dxa"/>
            <w:gridSpan w:val="5"/>
            <w:tcBorders>
              <w:bottom w:val="single" w:sz="4" w:space="0" w:color="000000" w:themeColor="text1"/>
            </w:tcBorders>
          </w:tcPr>
          <w:p w14:paraId="06AA6491" w14:textId="289E867C" w:rsidR="004D2081" w:rsidRDefault="00A145AC" w:rsidP="01F4B42D">
            <w:pPr>
              <w:rPr>
                <w:b/>
                <w:bCs/>
              </w:rPr>
            </w:pPr>
            <w:r w:rsidRPr="01F4B42D">
              <w:rPr>
                <w:b/>
                <w:bCs/>
              </w:rPr>
              <w:t xml:space="preserve">Job Purpose:  </w:t>
            </w:r>
            <w:r w:rsidR="603AAF43" w:rsidRPr="01F4B42D">
              <w:rPr>
                <w:b/>
                <w:bCs/>
              </w:rPr>
              <w:t xml:space="preserve">To provide comprehensive support to professional staff in the provision of CCZ project development and delivery, particularly with regard to the provision of timely and accurate information, </w:t>
            </w:r>
            <w:r w:rsidR="42C7899B" w:rsidRPr="01F4B42D">
              <w:rPr>
                <w:b/>
                <w:bCs/>
              </w:rPr>
              <w:t xml:space="preserve">development of policies and business cases, and the management of contracts and relations with external partners. </w:t>
            </w:r>
          </w:p>
          <w:p w14:paraId="44FC9A5E" w14:textId="7FBE9929" w:rsidR="01F4B42D" w:rsidRDefault="01F4B42D" w:rsidP="01F4B42D">
            <w:pPr>
              <w:rPr>
                <w:b/>
                <w:bCs/>
              </w:rPr>
            </w:pPr>
          </w:p>
          <w:p w14:paraId="05BFE325" w14:textId="0530161F" w:rsidR="42C7899B" w:rsidRDefault="42C7899B" w:rsidP="01F4B42D">
            <w:pPr>
              <w:rPr>
                <w:b/>
                <w:bCs/>
              </w:rPr>
            </w:pPr>
            <w:r w:rsidRPr="01F4B42D">
              <w:rPr>
                <w:b/>
                <w:bCs/>
              </w:rPr>
              <w:t>This post is funded by the North of Tyne Combined Authority as part of the CCZ programme (2022-27)</w:t>
            </w:r>
          </w:p>
          <w:p w14:paraId="5DAB6C7B" w14:textId="77777777" w:rsidR="004D2081" w:rsidRDefault="004D2081"/>
        </w:tc>
      </w:tr>
      <w:tr w:rsidR="004D2081" w:rsidRPr="0064385B" w14:paraId="1DAC6779" w14:textId="77777777" w:rsidTr="01F4B42D">
        <w:trPr>
          <w:trHeight w:val="300"/>
        </w:trPr>
        <w:tc>
          <w:tcPr>
            <w:tcW w:w="3650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494E2EA" w14:textId="77777777" w:rsidR="004D2081" w:rsidRPr="0064385B" w:rsidRDefault="00A145AC">
            <w:r w:rsidRPr="0064385B">
              <w:rPr>
                <w:b/>
              </w:rPr>
              <w:t>Resources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6A01E" w14:textId="77777777" w:rsidR="004D2081" w:rsidRPr="0064385B" w:rsidRDefault="00A145AC">
            <w:pPr>
              <w:jc w:val="right"/>
            </w:pPr>
            <w:r w:rsidRPr="0064385B">
              <w:t>Staff</w:t>
            </w:r>
          </w:p>
        </w:tc>
        <w:tc>
          <w:tcPr>
            <w:tcW w:w="89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B378F" w14:textId="53F5F858" w:rsidR="004D2081" w:rsidRPr="0064385B" w:rsidRDefault="1101530D">
            <w:r w:rsidRPr="0064385B">
              <w:t>May act as a mentor/supervisor for professional trainee and technical support staff on particular projects.  Contribute to programming and managing the workload of CCZ.</w:t>
            </w:r>
            <w:r w:rsidR="7E51C202" w:rsidRPr="0064385B">
              <w:t xml:space="preserve"> Supervision of sub-contractors and external contractors. </w:t>
            </w:r>
          </w:p>
        </w:tc>
      </w:tr>
      <w:tr w:rsidR="004D2081" w:rsidRPr="0064385B" w14:paraId="3A2F2879" w14:textId="77777777" w:rsidTr="01F4B42D">
        <w:trPr>
          <w:trHeight w:val="300"/>
        </w:trPr>
        <w:tc>
          <w:tcPr>
            <w:tcW w:w="5499" w:type="dxa"/>
            <w:gridSpan w:val="2"/>
            <w:tcBorders>
              <w:top w:val="single" w:sz="4" w:space="0" w:color="000000" w:themeColor="text1"/>
            </w:tcBorders>
          </w:tcPr>
          <w:p w14:paraId="04BFE027" w14:textId="77777777" w:rsidR="004D2081" w:rsidRPr="0064385B" w:rsidRDefault="00A145AC">
            <w:pPr>
              <w:jc w:val="right"/>
            </w:pPr>
            <w:r w:rsidRPr="0064385B">
              <w:t>Finance</w:t>
            </w:r>
          </w:p>
        </w:tc>
        <w:tc>
          <w:tcPr>
            <w:tcW w:w="8960" w:type="dxa"/>
            <w:gridSpan w:val="3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6DF9427E" w14:textId="33D5BDC0" w:rsidR="004D2081" w:rsidRPr="0064385B" w:rsidRDefault="50D3E989">
            <w:r w:rsidRPr="0064385B">
              <w:t xml:space="preserve">Shared responsibility for certain elements of the CCZ budget associated with </w:t>
            </w:r>
            <w:r w:rsidR="199968DE" w:rsidRPr="0064385B">
              <w:t>particular projects</w:t>
            </w:r>
            <w:r w:rsidRPr="0064385B">
              <w:t xml:space="preserve"> and contracts.  </w:t>
            </w:r>
          </w:p>
          <w:p w14:paraId="6A05A809" w14:textId="3DFB1C07" w:rsidR="004D2081" w:rsidRPr="0064385B" w:rsidRDefault="50D3E989" w:rsidP="01F4B42D">
            <w:r w:rsidRPr="0064385B">
              <w:t>Responsible for the accurate production and management of data to inform budget setting and monitoring.</w:t>
            </w:r>
          </w:p>
        </w:tc>
      </w:tr>
      <w:tr w:rsidR="004D2081" w:rsidRPr="0064385B" w14:paraId="4206D34C" w14:textId="77777777" w:rsidTr="01F4B42D">
        <w:trPr>
          <w:trHeight w:val="300"/>
        </w:trPr>
        <w:tc>
          <w:tcPr>
            <w:tcW w:w="5499" w:type="dxa"/>
            <w:gridSpan w:val="2"/>
            <w:tcBorders>
              <w:bottom w:val="single" w:sz="4" w:space="0" w:color="000000" w:themeColor="text1"/>
            </w:tcBorders>
          </w:tcPr>
          <w:p w14:paraId="0B173D23" w14:textId="77777777" w:rsidR="004D2081" w:rsidRPr="0064385B" w:rsidRDefault="00A145AC">
            <w:pPr>
              <w:jc w:val="right"/>
            </w:pPr>
            <w:r w:rsidRPr="0064385B">
              <w:t>Physical</w:t>
            </w:r>
          </w:p>
        </w:tc>
        <w:tc>
          <w:tcPr>
            <w:tcW w:w="8960" w:type="dxa"/>
            <w:gridSpan w:val="3"/>
            <w:tcBorders>
              <w:bottom w:val="single" w:sz="4" w:space="0" w:color="000000" w:themeColor="text1"/>
            </w:tcBorders>
          </w:tcPr>
          <w:p w14:paraId="5A39BBE3" w14:textId="1ED47480" w:rsidR="004D2081" w:rsidRPr="0064385B" w:rsidRDefault="0DD52468">
            <w:r w:rsidRPr="0064385B">
              <w:t xml:space="preserve">Develop, manage and maintain relevant databases, registers and business systems that support the effective </w:t>
            </w:r>
            <w:r w:rsidR="0F8A261F" w:rsidRPr="0064385B">
              <w:t>operation of CCZ.  Shared responsibility for the administrative and technical data resources of CCZ, including the security</w:t>
            </w:r>
            <w:r w:rsidR="21B58507" w:rsidRPr="0064385B">
              <w:t>, maintenance and accurate update of relevant records.  Assisting the acquisition and deployment of goods and services for project delivery</w:t>
            </w:r>
            <w:r w:rsidR="63109FD5" w:rsidRPr="0064385B">
              <w:t xml:space="preserve">. Ensure effective capture and processing of relevant data. </w:t>
            </w:r>
          </w:p>
        </w:tc>
      </w:tr>
      <w:tr w:rsidR="004D2081" w:rsidRPr="0064385B" w14:paraId="6CD6E842" w14:textId="77777777" w:rsidTr="01F4B42D">
        <w:trPr>
          <w:trHeight w:val="300"/>
        </w:trPr>
        <w:tc>
          <w:tcPr>
            <w:tcW w:w="5499" w:type="dxa"/>
            <w:gridSpan w:val="2"/>
            <w:tcBorders>
              <w:bottom w:val="single" w:sz="4" w:space="0" w:color="000000" w:themeColor="text1"/>
            </w:tcBorders>
          </w:tcPr>
          <w:p w14:paraId="4D9D42C2" w14:textId="77777777" w:rsidR="004D2081" w:rsidRPr="0064385B" w:rsidRDefault="00A145AC">
            <w:pPr>
              <w:jc w:val="right"/>
            </w:pPr>
            <w:r w:rsidRPr="0064385B">
              <w:t>Clients</w:t>
            </w:r>
          </w:p>
        </w:tc>
        <w:tc>
          <w:tcPr>
            <w:tcW w:w="8960" w:type="dxa"/>
            <w:gridSpan w:val="3"/>
            <w:tcBorders>
              <w:bottom w:val="single" w:sz="4" w:space="0" w:color="000000" w:themeColor="text1"/>
            </w:tcBorders>
          </w:tcPr>
          <w:p w14:paraId="41C8F396" w14:textId="65DD1B09" w:rsidR="004D2081" w:rsidRPr="0064385B" w:rsidRDefault="2AD25108">
            <w:r w:rsidRPr="0064385B">
              <w:t>Members, parish councillors, local creative businesses, community and cultural organisations and civic agencies</w:t>
            </w:r>
            <w:r w:rsidR="06F894FC" w:rsidRPr="0064385B">
              <w:t xml:space="preserve">, Schools/FE/HE and creative sole traders.  </w:t>
            </w:r>
            <w:r w:rsidR="549CAA70" w:rsidRPr="0064385B">
              <w:t xml:space="preserve">Deal with complaints and Freedom of Information requests as they arise.  Ensure compliance with relevant legislation, Council policies and procedures. </w:t>
            </w:r>
          </w:p>
        </w:tc>
      </w:tr>
      <w:tr w:rsidR="004D2081" w:rsidRPr="0064385B" w14:paraId="137BCDB0" w14:textId="77777777" w:rsidTr="01F4B42D">
        <w:tc>
          <w:tcPr>
            <w:tcW w:w="14459" w:type="dxa"/>
            <w:gridSpan w:val="5"/>
            <w:tcBorders>
              <w:top w:val="single" w:sz="4" w:space="0" w:color="000000" w:themeColor="text1"/>
            </w:tcBorders>
          </w:tcPr>
          <w:p w14:paraId="763D6411" w14:textId="77777777" w:rsidR="004D2081" w:rsidRPr="0064385B" w:rsidRDefault="00A145AC">
            <w:r w:rsidRPr="0064385B">
              <w:rPr>
                <w:b/>
              </w:rPr>
              <w:t>Duties and key result areas:</w:t>
            </w:r>
          </w:p>
          <w:p w14:paraId="72A3D3EC" w14:textId="77777777" w:rsidR="004D2081" w:rsidRPr="0064385B" w:rsidRDefault="004D2081"/>
          <w:p w14:paraId="0D0B940D" w14:textId="72C1D3E3" w:rsidR="004D2081" w:rsidRPr="0064385B" w:rsidRDefault="42E66398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 xml:space="preserve">To provide practical, logistical support for the effective delivery of a variety of activities, projects and events that the Economy &amp; Regeneration Service undertakes </w:t>
            </w:r>
            <w:r w:rsidR="31A7DE8B" w:rsidRPr="0064385B">
              <w:t xml:space="preserve">with regard Culture &amp; Creative Zone Berwick and to play a full part in the monitoring and evaluation of those activities, projects and events. </w:t>
            </w:r>
          </w:p>
          <w:p w14:paraId="48A25CCB" w14:textId="3220966B" w:rsidR="004D2081" w:rsidRPr="0064385B" w:rsidRDefault="31A7DE8B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>To undertake relevant information analysis as required, including undertaking surveys involving the collection, input and extraction of data into and from databases and websites, and to comp</w:t>
            </w:r>
            <w:r w:rsidR="5A012BF6" w:rsidRPr="0064385B">
              <w:t xml:space="preserve">ile intelligence reports for publication. </w:t>
            </w:r>
          </w:p>
          <w:p w14:paraId="11D03E3B" w14:textId="73D91159" w:rsidR="004D2081" w:rsidRPr="0064385B" w:rsidRDefault="22B634DF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lastRenderedPageBreak/>
              <w:t xml:space="preserve">Support CCZ Creative Action Fund grant programme, including providing a secretariat for the Board and supporting the CCZ </w:t>
            </w:r>
            <w:r w:rsidR="4363C246" w:rsidRPr="0064385B">
              <w:t xml:space="preserve">Manager and Appraisal Officer in the appraisal of applications for the grants. </w:t>
            </w:r>
          </w:p>
          <w:p w14:paraId="35BB9909" w14:textId="3E1B0AAB" w:rsidR="004D2081" w:rsidRPr="0064385B" w:rsidRDefault="5A012BF6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>To support the holding of partnership and public meetings aimed at engaging stakeholders, communities and creative and cultural businesses in CCZ</w:t>
            </w:r>
            <w:r w:rsidR="5DAAB949" w:rsidRPr="0064385B">
              <w:t xml:space="preserve"> programme, including those associated with the North of Tyne Combined Authority. </w:t>
            </w:r>
          </w:p>
          <w:p w14:paraId="18598AB6" w14:textId="27C2B515" w:rsidR="004D2081" w:rsidRPr="0064385B" w:rsidRDefault="6BBDC234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 xml:space="preserve">To provide accurate and up to date information </w:t>
            </w:r>
            <w:r w:rsidR="5A7E8AA4" w:rsidRPr="0064385B">
              <w:t>reports, and</w:t>
            </w:r>
            <w:r w:rsidRPr="0064385B">
              <w:t xml:space="preserve"> promote their findings through bulletins and briefings with relevant stakeholders.</w:t>
            </w:r>
          </w:p>
          <w:p w14:paraId="4C7CD084" w14:textId="07386B25" w:rsidR="004D2081" w:rsidRPr="0064385B" w:rsidRDefault="6BBDC234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>To provide analytical support, where appropriate, to enable data and information to be used more effectively, assisting this work through the collection, collation a</w:t>
            </w:r>
            <w:r w:rsidR="4526A02D" w:rsidRPr="0064385B">
              <w:t xml:space="preserve">nd cleaning of raw data as required. </w:t>
            </w:r>
          </w:p>
          <w:p w14:paraId="2D2EB10C" w14:textId="650A8288" w:rsidR="004D2081" w:rsidRPr="0064385B" w:rsidRDefault="09AE468B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>To establish and maintain relevant information systems, including profiling tools, tender lists, databases, analys</w:t>
            </w:r>
            <w:r w:rsidR="3C8732DA" w:rsidRPr="0064385B">
              <w:t>i</w:t>
            </w:r>
            <w:r w:rsidRPr="0064385B">
              <w:t xml:space="preserve">s software, </w:t>
            </w:r>
            <w:r w:rsidR="6D13947C" w:rsidRPr="0064385B">
              <w:t xml:space="preserve">geographical systems and market testing tools. </w:t>
            </w:r>
          </w:p>
          <w:p w14:paraId="18388C3C" w14:textId="2DF09A9C" w:rsidR="004D2081" w:rsidRPr="0064385B" w:rsidRDefault="6D13947C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>To ensure the Council’s input to regional and national databases and gazetteers is maintained within agreed standards for completeness and timeliness.</w:t>
            </w:r>
          </w:p>
          <w:p w14:paraId="750555E6" w14:textId="6243397D" w:rsidR="004D2081" w:rsidRPr="0064385B" w:rsidRDefault="6D13947C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>To provide professional advice and develop constructive working relationships with senior managers and support staff across the Council collecting, collating and ana</w:t>
            </w:r>
            <w:r w:rsidR="0D65B00E" w:rsidRPr="0064385B">
              <w:t xml:space="preserve">lysing relevant information. </w:t>
            </w:r>
          </w:p>
          <w:p w14:paraId="5B9E8FAB" w14:textId="06481682" w:rsidR="004D2081" w:rsidRPr="0064385B" w:rsidRDefault="0D65B00E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>To be informed and report to management on developments and technology with regard to culture and cr</w:t>
            </w:r>
            <w:r w:rsidR="0F1AB1C5" w:rsidRPr="0064385B">
              <w:t xml:space="preserve">eative regeneration information and insight. </w:t>
            </w:r>
          </w:p>
          <w:p w14:paraId="453CF0C1" w14:textId="2D249DC1" w:rsidR="004D2081" w:rsidRPr="0064385B" w:rsidRDefault="0F1AB1C5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 xml:space="preserve">To effectively deliver and deal with service enquiries or, where appropriate, direct service users and the public, to source information, that </w:t>
            </w:r>
            <w:r w:rsidR="034EB8E3" w:rsidRPr="0064385B">
              <w:t>satisfies</w:t>
            </w:r>
            <w:r w:rsidR="272874EF" w:rsidRPr="0064385B">
              <w:t xml:space="preserve"> the </w:t>
            </w:r>
            <w:r w:rsidR="53F6CAD1" w:rsidRPr="0064385B">
              <w:t>client's</w:t>
            </w:r>
            <w:r w:rsidR="272874EF" w:rsidRPr="0064385B">
              <w:t xml:space="preserve"> needs and safeguards their interests; while ensuring this is undertaken in accordance with the service’s established procedures and quality standards. </w:t>
            </w:r>
          </w:p>
          <w:p w14:paraId="494BB2F7" w14:textId="3D318EFD" w:rsidR="004D2081" w:rsidRPr="0064385B" w:rsidRDefault="5FD2C3FF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>To manage the content and updating of the dedicated Service’s web pages as a vehicle for communicating an</w:t>
            </w:r>
            <w:r w:rsidR="44A9D3B1" w:rsidRPr="0064385B">
              <w:t>d promoting its work on CCZ to both internal and external audiences.</w:t>
            </w:r>
          </w:p>
          <w:p w14:paraId="67995E92" w14:textId="5402708D" w:rsidR="004D2081" w:rsidRPr="0064385B" w:rsidRDefault="44A9D3B1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>To provide professional</w:t>
            </w:r>
            <w:r w:rsidR="22DE5E14" w:rsidRPr="0064385B">
              <w:t xml:space="preserve">, </w:t>
            </w:r>
            <w:r w:rsidRPr="0064385B">
              <w:t xml:space="preserve">technical </w:t>
            </w:r>
            <w:r w:rsidR="4C0FEB00" w:rsidRPr="0064385B">
              <w:t>and financial advice to MP’s, Elected Council Members, Area Committees</w:t>
            </w:r>
            <w:r w:rsidR="45430C0C" w:rsidRPr="0064385B">
              <w:t>, Senior Managers and users regarding delivery of specific projects, studies, research or investi</w:t>
            </w:r>
            <w:r w:rsidR="72399419" w:rsidRPr="0064385B">
              <w:t>gation.</w:t>
            </w:r>
          </w:p>
          <w:p w14:paraId="25A008DA" w14:textId="188F1F78" w:rsidR="004D2081" w:rsidRPr="0064385B" w:rsidRDefault="72399419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>To assist to monitor relevant budget headings to ensure effective spend against established targets and compliance with financial regulations.</w:t>
            </w:r>
          </w:p>
          <w:p w14:paraId="0220E3E1" w14:textId="0B82C506" w:rsidR="004D2081" w:rsidRPr="0064385B" w:rsidRDefault="72399419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>To assist senior professionals with financial and project management and monitoring of individual projects and contracts including those promoted by other departments and external clients</w:t>
            </w:r>
          </w:p>
          <w:p w14:paraId="6269F158" w14:textId="009978C5" w:rsidR="004D2081" w:rsidRPr="0064385B" w:rsidRDefault="72399419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>To act as the first point of contact, effectively handling enquiries and providing appropriate information in relation to the Economic and Inclusion Polic</w:t>
            </w:r>
            <w:r w:rsidR="1C03ED82" w:rsidRPr="0064385B">
              <w:t>y’s unit’s activities</w:t>
            </w:r>
          </w:p>
          <w:p w14:paraId="77F8050C" w14:textId="3D20AEE1" w:rsidR="004D2081" w:rsidRPr="0064385B" w:rsidRDefault="1C03ED82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>To inform the development of the Council’s Economic Strategy and associated CCZ strategies.</w:t>
            </w:r>
          </w:p>
          <w:p w14:paraId="7048E691" w14:textId="2952FC38" w:rsidR="004D2081" w:rsidRPr="0064385B" w:rsidRDefault="007DE0A8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 xml:space="preserve">To undertake specific professional and </w:t>
            </w:r>
            <w:r w:rsidR="022978AD" w:rsidRPr="0064385B">
              <w:t>service-related</w:t>
            </w:r>
            <w:r w:rsidRPr="0064385B">
              <w:t xml:space="preserve"> projects or delivery initiatives in accordance with given terms of reference or objectives</w:t>
            </w:r>
          </w:p>
          <w:p w14:paraId="6036378B" w14:textId="44294219" w:rsidR="004D2081" w:rsidRPr="0064385B" w:rsidRDefault="007DE0A8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>To identify opportunities and provide support for funding bids, grant applications and claims relating to externally funded projects and initiatives</w:t>
            </w:r>
          </w:p>
          <w:p w14:paraId="65B27183" w14:textId="409EB959" w:rsidR="004D2081" w:rsidRPr="0064385B" w:rsidRDefault="41D8FB76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>To comply with all Health &amp; Safety, Environmental and Financial legislation including compliance with personal technical competency requirements and project compliance under CDM</w:t>
            </w:r>
            <w:r w:rsidR="2A483A10" w:rsidRPr="0064385B">
              <w:t xml:space="preserve"> 2007 Regulation</w:t>
            </w:r>
          </w:p>
          <w:p w14:paraId="7BC82392" w14:textId="42AAEEB4" w:rsidR="004D2081" w:rsidRPr="0064385B" w:rsidRDefault="6FFE19C4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 xml:space="preserve">Contribute to the maintenance and effective management and communication systems within the service in conjunction with senior colleagues </w:t>
            </w:r>
          </w:p>
          <w:p w14:paraId="6F1A23AA" w14:textId="5B905F2E" w:rsidR="004D2081" w:rsidRPr="0064385B" w:rsidRDefault="79D29AC0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>To maintain appropriate work records to the required service standards, observing data protection, privacy and confidentiality rules and procedures</w:t>
            </w:r>
          </w:p>
          <w:p w14:paraId="5BF03AA5" w14:textId="26505F95" w:rsidR="004D2081" w:rsidRPr="0064385B" w:rsidRDefault="79D29AC0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>To assist with the interpretation, explanation and enforcement of statutory and County Council regulations ensuring appropriate procedures a</w:t>
            </w:r>
            <w:r w:rsidR="7EFD4A07" w:rsidRPr="0064385B">
              <w:t>re followed, that parties have a proper understanding of their position and attempting to reach legitimate, mutually agreeable solutions through negotiation</w:t>
            </w:r>
          </w:p>
          <w:p w14:paraId="2E308D2A" w14:textId="0173B601" w:rsidR="004D2081" w:rsidRPr="0064385B" w:rsidRDefault="36B766B3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>To contribute fully to the planning, delivery, monitoring and recording of the Outcomes of the CCZ Service Plan</w:t>
            </w:r>
          </w:p>
          <w:p w14:paraId="6B06E18A" w14:textId="5DCAE2A0" w:rsidR="004D2081" w:rsidRPr="0064385B" w:rsidRDefault="4AAD30CA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lastRenderedPageBreak/>
              <w:t>To adopt effective and constructive relationships with colleagues and external contacts in order to promote the effective partnership arrangements for the delivery of high quality services</w:t>
            </w:r>
          </w:p>
          <w:p w14:paraId="0E745DB4" w14:textId="0B195AAD" w:rsidR="004D2081" w:rsidRPr="0064385B" w:rsidRDefault="4AAD30CA" w:rsidP="01F4B42D">
            <w:pPr>
              <w:pStyle w:val="ListParagraph"/>
              <w:numPr>
                <w:ilvl w:val="0"/>
                <w:numId w:val="1"/>
              </w:numPr>
            </w:pPr>
            <w:r w:rsidRPr="0064385B">
              <w:t xml:space="preserve">Other duties appropriate to the nature, level and grade of the post. The duties and responsibilities highlighted in this Job Description are </w:t>
            </w:r>
            <w:r w:rsidR="012F4D83" w:rsidRPr="0064385B">
              <w:t>indicative</w:t>
            </w:r>
            <w:r w:rsidRPr="0064385B">
              <w:t xml:space="preserve"> and may vary over time. </w:t>
            </w:r>
            <w:r w:rsidR="3ABFB608" w:rsidRPr="0064385B">
              <w:t xml:space="preserve">Post holders are expected to undertake other duties and responsibilities relevant to the nature, level and extent of the post and the grade has been established on this basis. </w:t>
            </w:r>
          </w:p>
          <w:p w14:paraId="592F6F58" w14:textId="39E7CFFF" w:rsidR="004D2081" w:rsidRPr="0064385B" w:rsidRDefault="004D2081" w:rsidP="01F4B42D"/>
        </w:tc>
      </w:tr>
      <w:tr w:rsidR="004D2081" w:rsidRPr="0064385B" w14:paraId="3403B44B" w14:textId="77777777" w:rsidTr="01F4B42D">
        <w:tc>
          <w:tcPr>
            <w:tcW w:w="14459" w:type="dxa"/>
            <w:gridSpan w:val="5"/>
            <w:tcBorders>
              <w:top w:val="single" w:sz="4" w:space="0" w:color="000000" w:themeColor="text1"/>
            </w:tcBorders>
          </w:tcPr>
          <w:p w14:paraId="0A0EB428" w14:textId="77777777" w:rsidR="004D2081" w:rsidRPr="0064385B" w:rsidRDefault="00A145AC">
            <w:r w:rsidRPr="0064385B">
              <w:rPr>
                <w:b/>
              </w:rPr>
              <w:lastRenderedPageBreak/>
              <w:t>Work Arrangements</w:t>
            </w:r>
          </w:p>
        </w:tc>
      </w:tr>
      <w:tr w:rsidR="004D2081" w:rsidRPr="0064385B" w14:paraId="59F594C1" w14:textId="77777777" w:rsidTr="01F4B42D">
        <w:trPr>
          <w:trHeight w:val="340"/>
        </w:trPr>
        <w:tc>
          <w:tcPr>
            <w:tcW w:w="549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0A6FC2" w14:textId="5C7504B8" w:rsidR="004D2081" w:rsidRPr="0064385B" w:rsidRDefault="779C8879">
            <w:r w:rsidRPr="0064385B">
              <w:t>Physical requirements:</w:t>
            </w:r>
          </w:p>
          <w:p w14:paraId="7E8E4437" w14:textId="41A059A1" w:rsidR="004D2081" w:rsidRPr="0064385B" w:rsidRDefault="00A145AC">
            <w:r w:rsidRPr="0064385B">
              <w:t>Transport requirements:</w:t>
            </w:r>
          </w:p>
          <w:p w14:paraId="285D7029" w14:textId="77777777" w:rsidR="004D2081" w:rsidRPr="0064385B" w:rsidRDefault="00A145AC">
            <w:r w:rsidRPr="0064385B">
              <w:t>Working patterns:</w:t>
            </w:r>
          </w:p>
          <w:p w14:paraId="07D3F4A9" w14:textId="77777777" w:rsidR="004D2081" w:rsidRPr="0064385B" w:rsidRDefault="00A145AC">
            <w:r w:rsidRPr="0064385B">
              <w:t>Working conditions:</w:t>
            </w:r>
          </w:p>
        </w:tc>
        <w:tc>
          <w:tcPr>
            <w:tcW w:w="896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7623B5" w14:textId="057D28F2" w:rsidR="004D2081" w:rsidRPr="0064385B" w:rsidRDefault="184A15E1">
            <w:r w:rsidRPr="0064385B">
              <w:t>Predominantly sitting but occasional requirement for lifting heavy weights</w:t>
            </w:r>
          </w:p>
          <w:p w14:paraId="3AA011BE" w14:textId="2EC1259D" w:rsidR="004D2081" w:rsidRPr="0064385B" w:rsidRDefault="184A15E1" w:rsidP="01F4B42D">
            <w:r w:rsidRPr="0064385B">
              <w:t>Travel to work sites, area offices or training venues throughout the County and further afield on occasion</w:t>
            </w:r>
          </w:p>
          <w:p w14:paraId="4B3A08C3" w14:textId="1B45318F" w:rsidR="004D2081" w:rsidRPr="0064385B" w:rsidRDefault="184A15E1" w:rsidP="01F4B42D">
            <w:r w:rsidRPr="0064385B">
              <w:t xml:space="preserve">Normal office hours but flexi-hours apply. Some standby or call out arrangements might apply. </w:t>
            </w:r>
          </w:p>
          <w:p w14:paraId="6D98A12B" w14:textId="45D8082F" w:rsidR="004D2081" w:rsidRPr="0064385B" w:rsidRDefault="184A15E1" w:rsidP="01F4B42D">
            <w:r w:rsidRPr="0064385B">
              <w:t>Regular indoor working, lone working and occasional working outdoors</w:t>
            </w:r>
          </w:p>
        </w:tc>
      </w:tr>
    </w:tbl>
    <w:p w14:paraId="2946DB82" w14:textId="77777777" w:rsidR="004D2081" w:rsidRPr="0064385B" w:rsidRDefault="004D2081">
      <w:pPr>
        <w:tabs>
          <w:tab w:val="center" w:pos="6840"/>
          <w:tab w:val="right" w:pos="14040"/>
        </w:tabs>
      </w:pPr>
    </w:p>
    <w:p w14:paraId="14F9ED28" w14:textId="77777777" w:rsidR="004D2081" w:rsidRPr="0064385B" w:rsidRDefault="00A145AC">
      <w:pPr>
        <w:tabs>
          <w:tab w:val="center" w:pos="6840"/>
          <w:tab w:val="right" w:pos="14040"/>
        </w:tabs>
      </w:pPr>
      <w:r w:rsidRPr="0064385B">
        <w:br w:type="page"/>
      </w:r>
      <w:r w:rsidRPr="0064385B">
        <w:lastRenderedPageBreak/>
        <w:tab/>
      </w:r>
      <w:r w:rsidRPr="0064385B">
        <w:rPr>
          <w:b/>
        </w:rPr>
        <w:t>PERSON SPECIFICATION</w:t>
      </w:r>
      <w:r w:rsidRPr="0064385B">
        <w:rPr>
          <w:b/>
        </w:rPr>
        <w:tab/>
      </w:r>
    </w:p>
    <w:p w14:paraId="5997CC1D" w14:textId="77777777" w:rsidR="004D2081" w:rsidRPr="0064385B" w:rsidRDefault="004D2081"/>
    <w:tbl>
      <w:tblPr>
        <w:tblW w:w="14955" w:type="dxa"/>
        <w:tblInd w:w="-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7290"/>
        <w:gridCol w:w="5700"/>
        <w:gridCol w:w="525"/>
        <w:gridCol w:w="1440"/>
      </w:tblGrid>
      <w:tr w:rsidR="004D2081" w:rsidRPr="0064385B" w14:paraId="59594FCB" w14:textId="77777777" w:rsidTr="01F4B42D">
        <w:tc>
          <w:tcPr>
            <w:tcW w:w="7290" w:type="dxa"/>
          </w:tcPr>
          <w:p w14:paraId="2F9CC13F" w14:textId="2B8FB754" w:rsidR="004D2081" w:rsidRPr="0064385B" w:rsidRDefault="00A145AC">
            <w:r w:rsidRPr="0064385B">
              <w:rPr>
                <w:b/>
                <w:bCs/>
              </w:rPr>
              <w:t xml:space="preserve">Post Title: </w:t>
            </w:r>
            <w:r w:rsidRPr="0064385B">
              <w:t xml:space="preserve">  </w:t>
            </w:r>
            <w:r w:rsidR="7BD6B172" w:rsidRPr="0064385B">
              <w:t xml:space="preserve">Project Officer </w:t>
            </w:r>
            <w:r w:rsidR="1C843EDA" w:rsidRPr="0064385B">
              <w:t>(CCZ)</w:t>
            </w:r>
          </w:p>
        </w:tc>
        <w:tc>
          <w:tcPr>
            <w:tcW w:w="5700" w:type="dxa"/>
          </w:tcPr>
          <w:p w14:paraId="03CD1E61" w14:textId="341F57EA" w:rsidR="004D2081" w:rsidRPr="0064385B" w:rsidRDefault="00A145AC">
            <w:r w:rsidRPr="0064385B">
              <w:rPr>
                <w:b/>
                <w:bCs/>
              </w:rPr>
              <w:t>Director/Service/Sector:</w:t>
            </w:r>
            <w:r w:rsidR="751CA8DA" w:rsidRPr="0064385B">
              <w:rPr>
                <w:b/>
                <w:bCs/>
              </w:rPr>
              <w:t xml:space="preserve"> Economy &amp; Regeneration Service</w:t>
            </w:r>
          </w:p>
        </w:tc>
        <w:tc>
          <w:tcPr>
            <w:tcW w:w="1965" w:type="dxa"/>
            <w:gridSpan w:val="2"/>
          </w:tcPr>
          <w:p w14:paraId="218BF075" w14:textId="77777777" w:rsidR="004D2081" w:rsidRPr="0064385B" w:rsidRDefault="00A145AC">
            <w:r w:rsidRPr="0064385B">
              <w:t>Ref:</w:t>
            </w:r>
          </w:p>
        </w:tc>
      </w:tr>
      <w:tr w:rsidR="004D2081" w:rsidRPr="0064385B" w14:paraId="0D6C01C4" w14:textId="77777777" w:rsidTr="01F4B42D">
        <w:tc>
          <w:tcPr>
            <w:tcW w:w="7290" w:type="dxa"/>
          </w:tcPr>
          <w:p w14:paraId="0895C2DB" w14:textId="77777777" w:rsidR="004D2081" w:rsidRPr="0064385B" w:rsidRDefault="00A145AC">
            <w:r w:rsidRPr="0064385B">
              <w:rPr>
                <w:b/>
              </w:rPr>
              <w:t>Essential</w:t>
            </w:r>
          </w:p>
        </w:tc>
        <w:tc>
          <w:tcPr>
            <w:tcW w:w="6225" w:type="dxa"/>
            <w:gridSpan w:val="2"/>
          </w:tcPr>
          <w:p w14:paraId="248B3EE6" w14:textId="77777777" w:rsidR="004D2081" w:rsidRPr="0064385B" w:rsidRDefault="00A145AC">
            <w:r w:rsidRPr="0064385B">
              <w:rPr>
                <w:b/>
              </w:rPr>
              <w:t>Desirable</w:t>
            </w:r>
          </w:p>
        </w:tc>
        <w:tc>
          <w:tcPr>
            <w:tcW w:w="1440" w:type="dxa"/>
          </w:tcPr>
          <w:p w14:paraId="60535034" w14:textId="6F3F4651" w:rsidR="004D2081" w:rsidRPr="0064385B" w:rsidRDefault="00A145AC">
            <w:r w:rsidRPr="0064385B">
              <w:rPr>
                <w:b/>
                <w:bCs/>
              </w:rPr>
              <w:t>Assess</w:t>
            </w:r>
            <w:r w:rsidR="29516BA2" w:rsidRPr="0064385B">
              <w:rPr>
                <w:b/>
                <w:bCs/>
              </w:rPr>
              <w:t xml:space="preserve"> </w:t>
            </w:r>
            <w:r w:rsidRPr="0064385B">
              <w:rPr>
                <w:b/>
                <w:bCs/>
              </w:rPr>
              <w:t>by</w:t>
            </w:r>
          </w:p>
        </w:tc>
      </w:tr>
      <w:tr w:rsidR="004D2081" w:rsidRPr="0064385B" w14:paraId="4F45F324" w14:textId="77777777" w:rsidTr="01F4B42D">
        <w:tc>
          <w:tcPr>
            <w:tcW w:w="14955" w:type="dxa"/>
            <w:gridSpan w:val="4"/>
          </w:tcPr>
          <w:p w14:paraId="147C8D65" w14:textId="77777777" w:rsidR="004D2081" w:rsidRPr="0064385B" w:rsidRDefault="00A145AC">
            <w:pPr>
              <w:rPr>
                <w:sz w:val="24"/>
                <w:szCs w:val="24"/>
              </w:rPr>
            </w:pPr>
            <w:r w:rsidRPr="0064385B">
              <w:rPr>
                <w:b/>
              </w:rPr>
              <w:t>Knowledge and Qualifications</w:t>
            </w:r>
          </w:p>
        </w:tc>
      </w:tr>
      <w:tr w:rsidR="004D2081" w:rsidRPr="0064385B" w14:paraId="110FFD37" w14:textId="77777777" w:rsidTr="01F4B42D">
        <w:tc>
          <w:tcPr>
            <w:tcW w:w="7290" w:type="dxa"/>
          </w:tcPr>
          <w:p w14:paraId="6B699379" w14:textId="79F29E0E" w:rsidR="004D2081" w:rsidRPr="0064385B" w:rsidRDefault="45AC7EA2">
            <w:r w:rsidRPr="0064385B">
              <w:t>NVQ Level 4 or equivalent standard in a relevant subject</w:t>
            </w:r>
          </w:p>
          <w:p w14:paraId="46ABB7EB" w14:textId="129D7F97" w:rsidR="004D2081" w:rsidRPr="0064385B" w:rsidRDefault="45AC7EA2" w:rsidP="01F4B42D">
            <w:r w:rsidRPr="0064385B">
              <w:t>Qualification in a subject illustrating competence in data handling</w:t>
            </w:r>
          </w:p>
          <w:p w14:paraId="37211AC1" w14:textId="4AEDDB7C" w:rsidR="004D2081" w:rsidRPr="0064385B" w:rsidRDefault="45AC7EA2" w:rsidP="01F4B42D">
            <w:r w:rsidRPr="0064385B">
              <w:t>A good leve of theoretical, practical and procedural knowledge relating to both performance and budget management</w:t>
            </w:r>
          </w:p>
          <w:p w14:paraId="4996C980" w14:textId="5797D317" w:rsidR="004D2081" w:rsidRPr="0064385B" w:rsidRDefault="45AC7EA2" w:rsidP="01F4B42D">
            <w:r w:rsidRPr="0064385B">
              <w:t>Sound knowledge of research, information and intelligence issues and techniques</w:t>
            </w:r>
          </w:p>
          <w:p w14:paraId="3573D6A4" w14:textId="3FF8F18C" w:rsidR="004D2081" w:rsidRPr="0064385B" w:rsidRDefault="45AC7EA2" w:rsidP="01F4B42D">
            <w:r w:rsidRPr="0064385B">
              <w:t>An active awareness of and interest in the work of culture and creative led regeneration</w:t>
            </w:r>
          </w:p>
          <w:p w14:paraId="6BB9E253" w14:textId="6705B971" w:rsidR="004D2081" w:rsidRPr="0064385B" w:rsidRDefault="45AC7EA2" w:rsidP="01F4B42D">
            <w:r w:rsidRPr="0064385B">
              <w:t>A sound understanding of project and/or task management principles</w:t>
            </w:r>
          </w:p>
          <w:p w14:paraId="23DE523C" w14:textId="77777777" w:rsidR="004D2081" w:rsidRPr="0064385B" w:rsidRDefault="004D2081"/>
        </w:tc>
        <w:tc>
          <w:tcPr>
            <w:tcW w:w="6225" w:type="dxa"/>
            <w:gridSpan w:val="2"/>
          </w:tcPr>
          <w:p w14:paraId="63DE0143" w14:textId="02043BC6" w:rsidR="004D2081" w:rsidRPr="0064385B" w:rsidRDefault="45AC7EA2">
            <w:r w:rsidRPr="0064385B">
              <w:t>A degree or relevant professional or technical qualification</w:t>
            </w:r>
          </w:p>
          <w:p w14:paraId="54DDD72C" w14:textId="4F471039" w:rsidR="004D2081" w:rsidRPr="0064385B" w:rsidRDefault="45AC7EA2" w:rsidP="01F4B42D">
            <w:r w:rsidRPr="0064385B">
              <w:t>Actively undertaking ongoing continuous professional/personal development</w:t>
            </w:r>
          </w:p>
          <w:p w14:paraId="3E4DB486" w14:textId="133538E7" w:rsidR="004D2081" w:rsidRPr="0064385B" w:rsidRDefault="45AC7EA2" w:rsidP="01F4B42D">
            <w:r w:rsidRPr="0064385B">
              <w:t>Understands the diverse functions of a large complex public organisation</w:t>
            </w:r>
          </w:p>
          <w:p w14:paraId="52E56223" w14:textId="5A2A0CA0" w:rsidR="004D2081" w:rsidRPr="0064385B" w:rsidRDefault="45AC7EA2" w:rsidP="01F4B42D">
            <w:r w:rsidRPr="0064385B">
              <w:t>Understands the relationship between costs, quality customer care and performance</w:t>
            </w:r>
          </w:p>
        </w:tc>
        <w:tc>
          <w:tcPr>
            <w:tcW w:w="1440" w:type="dxa"/>
          </w:tcPr>
          <w:p w14:paraId="07547A01" w14:textId="77777777" w:rsidR="004D2081" w:rsidRPr="0064385B" w:rsidRDefault="004D2081"/>
        </w:tc>
      </w:tr>
      <w:tr w:rsidR="004D2081" w:rsidRPr="0064385B" w14:paraId="718EE1A2" w14:textId="77777777" w:rsidTr="01F4B42D">
        <w:tc>
          <w:tcPr>
            <w:tcW w:w="14955" w:type="dxa"/>
            <w:gridSpan w:val="4"/>
          </w:tcPr>
          <w:p w14:paraId="1F4D91DB" w14:textId="77777777" w:rsidR="004D2081" w:rsidRPr="0064385B" w:rsidRDefault="00A145AC">
            <w:r w:rsidRPr="0064385B">
              <w:rPr>
                <w:b/>
              </w:rPr>
              <w:t>Experience</w:t>
            </w:r>
          </w:p>
        </w:tc>
      </w:tr>
      <w:tr w:rsidR="004D2081" w:rsidRPr="0064385B" w14:paraId="5043CB0F" w14:textId="77777777" w:rsidTr="01F4B42D">
        <w:tc>
          <w:tcPr>
            <w:tcW w:w="7290" w:type="dxa"/>
          </w:tcPr>
          <w:p w14:paraId="07459315" w14:textId="38D3B836" w:rsidR="004D2081" w:rsidRPr="0064385B" w:rsidRDefault="0A5FE8AE">
            <w:r w:rsidRPr="0064385B">
              <w:t>Experience of applying research techniques and models, including the undertaking of surveys and data acquisition</w:t>
            </w:r>
          </w:p>
          <w:p w14:paraId="02153B38" w14:textId="45A4BA09" w:rsidR="004D2081" w:rsidRPr="0064385B" w:rsidRDefault="0A5FE8AE" w:rsidP="01F4B42D">
            <w:r w:rsidRPr="0064385B">
              <w:t>Experience of having undertaken tasks/projects</w:t>
            </w:r>
          </w:p>
          <w:p w14:paraId="158E1EB4" w14:textId="59F99B14" w:rsidR="004D2081" w:rsidRPr="0064385B" w:rsidRDefault="0A5FE8AE" w:rsidP="01F4B42D">
            <w:r w:rsidRPr="0064385B">
              <w:t>Recent experience of giving advice and counselling service users</w:t>
            </w:r>
          </w:p>
          <w:p w14:paraId="51BCD7AB" w14:textId="4E52BFD7" w:rsidR="004D2081" w:rsidRPr="0064385B" w:rsidRDefault="0A5FE8AE" w:rsidP="01F4B42D">
            <w:r w:rsidRPr="0064385B">
              <w:t>Experience in organising and scheduling wok, resources and/or events</w:t>
            </w:r>
          </w:p>
          <w:p w14:paraId="7DD9FDE6" w14:textId="01AFE802" w:rsidR="004D2081" w:rsidRPr="0064385B" w:rsidRDefault="0A5FE8AE" w:rsidP="01F4B42D">
            <w:r w:rsidRPr="0064385B">
              <w:t>Experience of providing practical support to ensure the successful delivery of projects,events and activities</w:t>
            </w:r>
          </w:p>
          <w:p w14:paraId="44E871BC" w14:textId="7E826CDD" w:rsidR="004D2081" w:rsidRPr="0064385B" w:rsidRDefault="0A5FE8AE" w:rsidP="01F4B42D">
            <w:r w:rsidRPr="0064385B">
              <w:t>Experience in engaging effectively with others and building productive partnerships</w:t>
            </w:r>
          </w:p>
          <w:p w14:paraId="738610EB" w14:textId="687DB9B9" w:rsidR="004D2081" w:rsidRPr="0064385B" w:rsidRDefault="004D2081" w:rsidP="01F4B42D"/>
        </w:tc>
        <w:tc>
          <w:tcPr>
            <w:tcW w:w="6225" w:type="dxa"/>
            <w:gridSpan w:val="2"/>
          </w:tcPr>
          <w:p w14:paraId="528504D2" w14:textId="1D5A5A59" w:rsidR="004D2081" w:rsidRPr="0064385B" w:rsidRDefault="0A5FE8AE" w:rsidP="01F4B42D">
            <w:pPr>
              <w:spacing w:line="259" w:lineRule="auto"/>
            </w:pPr>
            <w:r w:rsidRPr="0064385B">
              <w:t>Experience in a particular specialist area of relevance</w:t>
            </w:r>
          </w:p>
          <w:p w14:paraId="39515F42" w14:textId="42B72E58" w:rsidR="004D2081" w:rsidRPr="0064385B" w:rsidRDefault="0A5FE8AE" w:rsidP="01F4B42D">
            <w:pPr>
              <w:spacing w:line="259" w:lineRule="auto"/>
            </w:pPr>
            <w:r w:rsidRPr="0064385B">
              <w:t>Experience in project management</w:t>
            </w:r>
          </w:p>
          <w:p w14:paraId="0326D2D6" w14:textId="7527EEA3" w:rsidR="004D2081" w:rsidRPr="0064385B" w:rsidRDefault="0A5FE8AE" w:rsidP="01F4B42D">
            <w:pPr>
              <w:spacing w:line="259" w:lineRule="auto"/>
            </w:pPr>
            <w:r w:rsidRPr="0064385B">
              <w:t>Experience of working with the public, voluntary and community, and business sectors</w:t>
            </w:r>
          </w:p>
          <w:p w14:paraId="5FD42557" w14:textId="76A51BEE" w:rsidR="004D2081" w:rsidRPr="0064385B" w:rsidRDefault="6F1EC680" w:rsidP="01F4B42D">
            <w:pPr>
              <w:spacing w:line="259" w:lineRule="auto"/>
            </w:pPr>
            <w:r w:rsidRPr="0064385B">
              <w:t xml:space="preserve">Experience of preparing, considering and submitting work proposals and specifications </w:t>
            </w:r>
          </w:p>
          <w:p w14:paraId="637805D2" w14:textId="7D60F3FF" w:rsidR="004D2081" w:rsidRPr="0064385B" w:rsidRDefault="004D2081" w:rsidP="01F4B42D">
            <w:pPr>
              <w:spacing w:line="259" w:lineRule="auto"/>
            </w:pPr>
          </w:p>
        </w:tc>
        <w:tc>
          <w:tcPr>
            <w:tcW w:w="1440" w:type="dxa"/>
          </w:tcPr>
          <w:p w14:paraId="463F29E8" w14:textId="77777777" w:rsidR="004D2081" w:rsidRPr="0064385B" w:rsidRDefault="004D2081"/>
        </w:tc>
      </w:tr>
      <w:tr w:rsidR="004D2081" w:rsidRPr="0064385B" w14:paraId="79BD73D9" w14:textId="77777777" w:rsidTr="01F4B42D">
        <w:tc>
          <w:tcPr>
            <w:tcW w:w="14955" w:type="dxa"/>
            <w:gridSpan w:val="4"/>
          </w:tcPr>
          <w:p w14:paraId="69B19D8F" w14:textId="77777777" w:rsidR="004D2081" w:rsidRPr="0064385B" w:rsidRDefault="00A145AC">
            <w:r w:rsidRPr="0064385B">
              <w:rPr>
                <w:b/>
              </w:rPr>
              <w:t>Skills and competencies</w:t>
            </w:r>
          </w:p>
        </w:tc>
      </w:tr>
      <w:tr w:rsidR="004D2081" w:rsidRPr="0064385B" w14:paraId="3B7B4B86" w14:textId="77777777" w:rsidTr="01F4B42D">
        <w:tc>
          <w:tcPr>
            <w:tcW w:w="7290" w:type="dxa"/>
          </w:tcPr>
          <w:p w14:paraId="3A0FF5F2" w14:textId="17FC7C44" w:rsidR="004D2081" w:rsidRPr="0064385B" w:rsidRDefault="36E077B3">
            <w:r w:rsidRPr="0064385B">
              <w:t>Able to undertake analysis, draw appropriate conclusions and present these to an audience</w:t>
            </w:r>
          </w:p>
          <w:p w14:paraId="2BD070CA" w14:textId="4B18FF8E" w:rsidR="004D2081" w:rsidRPr="0064385B" w:rsidRDefault="36E077B3" w:rsidP="01F4B42D">
            <w:r w:rsidRPr="0064385B">
              <w:t>Effective IT skills and able to use ITC to achieve work objectives</w:t>
            </w:r>
          </w:p>
          <w:p w14:paraId="688CA6DC" w14:textId="4343F9AE" w:rsidR="004D2081" w:rsidRPr="0064385B" w:rsidRDefault="4AC0D852" w:rsidP="01F4B42D">
            <w:r w:rsidRPr="0064385B">
              <w:t>Prepares written, verbal and other media that are rational, convincing and coherent</w:t>
            </w:r>
          </w:p>
          <w:p w14:paraId="1EA9623D" w14:textId="636FB323" w:rsidR="004D2081" w:rsidRPr="0064385B" w:rsidRDefault="4AC0D852" w:rsidP="01F4B42D">
            <w:r w:rsidRPr="0064385B">
              <w:t>Able to work independently and take the initiative</w:t>
            </w:r>
          </w:p>
          <w:p w14:paraId="7864A354" w14:textId="655B5812" w:rsidR="004D2081" w:rsidRPr="0064385B" w:rsidRDefault="4AC0D852" w:rsidP="01F4B42D">
            <w:r w:rsidRPr="0064385B">
              <w:lastRenderedPageBreak/>
              <w:t xml:space="preserve">Adopts a collaborative approach to work </w:t>
            </w:r>
          </w:p>
          <w:p w14:paraId="1EB6A85B" w14:textId="403B8B6C" w:rsidR="004D2081" w:rsidRPr="0064385B" w:rsidRDefault="4AC0D852" w:rsidP="01F4B42D">
            <w:r w:rsidRPr="0064385B">
              <w:t>Effectively expresses own views using appropriate means depending on the audience</w:t>
            </w:r>
          </w:p>
          <w:p w14:paraId="0B6933D0" w14:textId="2940695A" w:rsidR="004D2081" w:rsidRPr="0064385B" w:rsidRDefault="4AC0D852" w:rsidP="01F4B42D">
            <w:r w:rsidRPr="0064385B">
              <w:t xml:space="preserve">Numerate and skilled at analysing/reasoning complex </w:t>
            </w:r>
            <w:r w:rsidR="3B52B7C3" w:rsidRPr="0064385B">
              <w:t>business-related</w:t>
            </w:r>
            <w:r w:rsidRPr="0064385B">
              <w:t xml:space="preserve"> statistics</w:t>
            </w:r>
          </w:p>
          <w:p w14:paraId="7E7D32AE" w14:textId="2E5C2FC8" w:rsidR="004D2081" w:rsidRPr="0064385B" w:rsidRDefault="4AC0D852" w:rsidP="01F4B42D">
            <w:r w:rsidRPr="0064385B">
              <w:t>Applies a methodical approach to problem solving</w:t>
            </w:r>
          </w:p>
          <w:p w14:paraId="0D90ECC3" w14:textId="4B5E586C" w:rsidR="004D2081" w:rsidRPr="0064385B" w:rsidRDefault="4AC0D852" w:rsidP="01F4B42D">
            <w:r w:rsidRPr="0064385B">
              <w:t xml:space="preserve">Good negotiation skills and able to persuade others to an </w:t>
            </w:r>
            <w:r w:rsidR="77416757" w:rsidRPr="0064385B">
              <w:t>alternative point</w:t>
            </w:r>
            <w:r w:rsidRPr="0064385B">
              <w:t xml:space="preserve"> of view</w:t>
            </w:r>
          </w:p>
          <w:p w14:paraId="0DE4B5B7" w14:textId="2EF5381F" w:rsidR="004D2081" w:rsidRPr="0064385B" w:rsidRDefault="4AC0D852" w:rsidP="01F4B42D">
            <w:r w:rsidRPr="0064385B">
              <w:t>Remains calm and logical in stressful and difficult situations</w:t>
            </w:r>
          </w:p>
          <w:p w14:paraId="66204FF1" w14:textId="77777777" w:rsidR="004D2081" w:rsidRPr="0064385B" w:rsidRDefault="004D2081"/>
        </w:tc>
        <w:tc>
          <w:tcPr>
            <w:tcW w:w="6225" w:type="dxa"/>
            <w:gridSpan w:val="2"/>
          </w:tcPr>
          <w:p w14:paraId="05ED67C9" w14:textId="1220AEAE" w:rsidR="004D2081" w:rsidRPr="0064385B" w:rsidRDefault="36E077B3">
            <w:r w:rsidRPr="0064385B">
              <w:lastRenderedPageBreak/>
              <w:t>Advanced IT skills</w:t>
            </w:r>
          </w:p>
          <w:p w14:paraId="2DBF0D7D" w14:textId="409BEF06" w:rsidR="004D2081" w:rsidRPr="0064385B" w:rsidRDefault="36E077B3" w:rsidP="01F4B42D">
            <w:r w:rsidRPr="0064385B">
              <w:t>Has a professional approach to project/task management</w:t>
            </w:r>
          </w:p>
        </w:tc>
        <w:tc>
          <w:tcPr>
            <w:tcW w:w="1440" w:type="dxa"/>
          </w:tcPr>
          <w:p w14:paraId="6B62F1B3" w14:textId="77777777" w:rsidR="004D2081" w:rsidRPr="0064385B" w:rsidRDefault="004D2081"/>
        </w:tc>
      </w:tr>
      <w:tr w:rsidR="004D2081" w:rsidRPr="0064385B" w14:paraId="5BBDAE7E" w14:textId="77777777" w:rsidTr="01F4B42D">
        <w:tc>
          <w:tcPr>
            <w:tcW w:w="14955" w:type="dxa"/>
            <w:gridSpan w:val="4"/>
          </w:tcPr>
          <w:p w14:paraId="05DEC0A0" w14:textId="77777777" w:rsidR="004D2081" w:rsidRPr="0064385B" w:rsidRDefault="00A145AC">
            <w:r w:rsidRPr="0064385B">
              <w:rPr>
                <w:b/>
              </w:rPr>
              <w:t>Physical, mental and emotional demands</w:t>
            </w:r>
          </w:p>
        </w:tc>
      </w:tr>
      <w:tr w:rsidR="004D2081" w:rsidRPr="0064385B" w14:paraId="02F2C34E" w14:textId="77777777" w:rsidTr="01F4B42D">
        <w:tc>
          <w:tcPr>
            <w:tcW w:w="7290" w:type="dxa"/>
          </w:tcPr>
          <w:p w14:paraId="19219836" w14:textId="2B13726A" w:rsidR="004D2081" w:rsidRPr="0064385B" w:rsidRDefault="08EFC47C" w:rsidP="01F4B42D">
            <w:r w:rsidRPr="0064385B">
              <w:t>Normally works from a seated position with some need to walk, bend or carry items</w:t>
            </w:r>
          </w:p>
          <w:p w14:paraId="6497979D" w14:textId="3F9B3A17" w:rsidR="004D2081" w:rsidRPr="0064385B" w:rsidRDefault="08EFC47C" w:rsidP="01F4B42D">
            <w:r w:rsidRPr="0064385B">
              <w:t>Need to maintain general awareness with lengthy periods of enhanced concentration</w:t>
            </w:r>
          </w:p>
          <w:p w14:paraId="028B16B3" w14:textId="5CE8D3A7" w:rsidR="004D2081" w:rsidRPr="0064385B" w:rsidRDefault="08EFC47C" w:rsidP="01F4B42D">
            <w:r w:rsidRPr="0064385B">
              <w:t>Some contact with public/clients in dispute with County Council</w:t>
            </w:r>
          </w:p>
          <w:p w14:paraId="769D0D3C" w14:textId="2D6F4158" w:rsidR="004D2081" w:rsidRPr="0064385B" w:rsidRDefault="08EFC47C" w:rsidP="01F4B42D">
            <w:r w:rsidRPr="0064385B">
              <w:t>Some exposure to working outdoors</w:t>
            </w:r>
          </w:p>
          <w:p w14:paraId="54CD245A" w14:textId="77777777" w:rsidR="004D2081" w:rsidRPr="0064385B" w:rsidRDefault="004D2081"/>
        </w:tc>
        <w:tc>
          <w:tcPr>
            <w:tcW w:w="6225" w:type="dxa"/>
            <w:gridSpan w:val="2"/>
          </w:tcPr>
          <w:p w14:paraId="1231BE67" w14:textId="77777777" w:rsidR="004D2081" w:rsidRPr="0064385B" w:rsidRDefault="004D2081"/>
        </w:tc>
        <w:tc>
          <w:tcPr>
            <w:tcW w:w="1440" w:type="dxa"/>
          </w:tcPr>
          <w:p w14:paraId="36FEB5B0" w14:textId="77777777" w:rsidR="004D2081" w:rsidRPr="0064385B" w:rsidRDefault="004D2081"/>
        </w:tc>
      </w:tr>
      <w:tr w:rsidR="004D2081" w:rsidRPr="0064385B" w14:paraId="67AC7CDD" w14:textId="77777777" w:rsidTr="01F4B42D">
        <w:tc>
          <w:tcPr>
            <w:tcW w:w="14955" w:type="dxa"/>
            <w:gridSpan w:val="4"/>
          </w:tcPr>
          <w:p w14:paraId="6455EF38" w14:textId="0EB349DA" w:rsidR="004D2081" w:rsidRPr="0064385B" w:rsidRDefault="123F47DE" w:rsidP="01F4B42D">
            <w:pPr>
              <w:rPr>
                <w:b/>
                <w:bCs/>
              </w:rPr>
            </w:pPr>
            <w:r w:rsidRPr="0064385B">
              <w:rPr>
                <w:b/>
                <w:bCs/>
              </w:rPr>
              <w:t>Motivation</w:t>
            </w:r>
          </w:p>
        </w:tc>
      </w:tr>
      <w:tr w:rsidR="004D2081" w:rsidRPr="0064385B" w14:paraId="29D6B04F" w14:textId="77777777" w:rsidTr="01F4B42D">
        <w:tc>
          <w:tcPr>
            <w:tcW w:w="7290" w:type="dxa"/>
          </w:tcPr>
          <w:p w14:paraId="30D7AA69" w14:textId="0DFB14C0" w:rsidR="004D2081" w:rsidRPr="0064385B" w:rsidRDefault="123F47DE">
            <w:r w:rsidRPr="0064385B">
              <w:t>Dependable, reliable and a good timekeeper</w:t>
            </w:r>
          </w:p>
          <w:p w14:paraId="0954CB78" w14:textId="3586EEC3" w:rsidR="123F47DE" w:rsidRPr="0064385B" w:rsidRDefault="123F47DE" w:rsidP="01F4B42D">
            <w:r w:rsidRPr="0064385B">
              <w:t>Demonstrates and encourages a high level of honesty, integrity, openness and respect for others</w:t>
            </w:r>
          </w:p>
          <w:p w14:paraId="0BB77B8D" w14:textId="708471D6" w:rsidR="123F47DE" w:rsidRPr="0064385B" w:rsidRDefault="123F47DE" w:rsidP="01F4B42D">
            <w:r w:rsidRPr="0064385B">
              <w:t xml:space="preserve">Helps to create and </w:t>
            </w:r>
            <w:r w:rsidR="032E020B" w:rsidRPr="0064385B">
              <w:t>encourage a</w:t>
            </w:r>
            <w:r w:rsidRPr="0064385B">
              <w:t xml:space="preserve"> positive work culture, in which diverse, individual contributions and perspectives are valued</w:t>
            </w:r>
          </w:p>
          <w:p w14:paraId="52420EED" w14:textId="76D22696" w:rsidR="123F47DE" w:rsidRPr="0064385B" w:rsidRDefault="123F47DE" w:rsidP="01F4B42D">
            <w:r w:rsidRPr="0064385B">
              <w:t>Proactive and achievement orientated</w:t>
            </w:r>
          </w:p>
          <w:p w14:paraId="34C280C1" w14:textId="36195641" w:rsidR="123F47DE" w:rsidRPr="0064385B" w:rsidRDefault="123F47DE" w:rsidP="01F4B42D">
            <w:r w:rsidRPr="0064385B">
              <w:t>Tackles problems systematically</w:t>
            </w:r>
          </w:p>
          <w:p w14:paraId="4BA036E5" w14:textId="3B5F6791" w:rsidR="123F47DE" w:rsidRPr="0064385B" w:rsidRDefault="123F47DE" w:rsidP="01F4B42D">
            <w:r w:rsidRPr="0064385B">
              <w:t>Able to work with minimum supervision and manages own time effectively</w:t>
            </w:r>
          </w:p>
          <w:p w14:paraId="0A6959E7" w14:textId="619CFD30" w:rsidR="004D2081" w:rsidRPr="0064385B" w:rsidRDefault="004D2081" w:rsidP="01F4B42D"/>
        </w:tc>
        <w:tc>
          <w:tcPr>
            <w:tcW w:w="6225" w:type="dxa"/>
            <w:gridSpan w:val="2"/>
          </w:tcPr>
          <w:p w14:paraId="6D072C0D" w14:textId="77777777" w:rsidR="004D2081" w:rsidRPr="0064385B" w:rsidRDefault="004D2081"/>
        </w:tc>
        <w:tc>
          <w:tcPr>
            <w:tcW w:w="1440" w:type="dxa"/>
          </w:tcPr>
          <w:p w14:paraId="48A21919" w14:textId="77777777" w:rsidR="004D2081" w:rsidRPr="0064385B" w:rsidRDefault="004D2081"/>
        </w:tc>
      </w:tr>
      <w:tr w:rsidR="01F4B42D" w14:paraId="67009609" w14:textId="77777777" w:rsidTr="01F4B42D">
        <w:trPr>
          <w:trHeight w:val="300"/>
        </w:trPr>
        <w:tc>
          <w:tcPr>
            <w:tcW w:w="7290" w:type="dxa"/>
          </w:tcPr>
          <w:p w14:paraId="67042C40" w14:textId="6B921481" w:rsidR="41B94E27" w:rsidRDefault="41B94E27" w:rsidP="01F4B42D">
            <w:pPr>
              <w:rPr>
                <w:b/>
                <w:bCs/>
              </w:rPr>
            </w:pPr>
            <w:r w:rsidRPr="0064385B">
              <w:rPr>
                <w:b/>
                <w:bCs/>
              </w:rPr>
              <w:t>Other</w:t>
            </w:r>
          </w:p>
        </w:tc>
        <w:tc>
          <w:tcPr>
            <w:tcW w:w="6225" w:type="dxa"/>
            <w:gridSpan w:val="2"/>
          </w:tcPr>
          <w:p w14:paraId="5F08EAD1" w14:textId="703A6675" w:rsidR="01F4B42D" w:rsidRDefault="01F4B42D" w:rsidP="01F4B42D"/>
        </w:tc>
        <w:tc>
          <w:tcPr>
            <w:tcW w:w="1440" w:type="dxa"/>
          </w:tcPr>
          <w:p w14:paraId="009784BB" w14:textId="452865D0" w:rsidR="01F4B42D" w:rsidRDefault="01F4B42D" w:rsidP="01F4B42D"/>
        </w:tc>
      </w:tr>
      <w:tr w:rsidR="01F4B42D" w14:paraId="364AEE0F" w14:textId="77777777" w:rsidTr="01F4B42D">
        <w:trPr>
          <w:trHeight w:val="300"/>
        </w:trPr>
        <w:tc>
          <w:tcPr>
            <w:tcW w:w="7290" w:type="dxa"/>
          </w:tcPr>
          <w:p w14:paraId="5394DB43" w14:textId="672170A0" w:rsidR="41B94E27" w:rsidRDefault="41B94E27" w:rsidP="01F4B42D">
            <w:r>
              <w:t xml:space="preserve">Able to meet the transport requirement of the post </w:t>
            </w:r>
          </w:p>
        </w:tc>
        <w:tc>
          <w:tcPr>
            <w:tcW w:w="6225" w:type="dxa"/>
            <w:gridSpan w:val="2"/>
          </w:tcPr>
          <w:p w14:paraId="0A1AC161" w14:textId="715ECDD7" w:rsidR="01F4B42D" w:rsidRDefault="01F4B42D" w:rsidP="01F4B42D"/>
        </w:tc>
        <w:tc>
          <w:tcPr>
            <w:tcW w:w="1440" w:type="dxa"/>
          </w:tcPr>
          <w:p w14:paraId="75AF3633" w14:textId="5B348866" w:rsidR="01F4B42D" w:rsidRDefault="01F4B42D" w:rsidP="01F4B42D"/>
        </w:tc>
      </w:tr>
    </w:tbl>
    <w:p w14:paraId="60EEFE27" w14:textId="77777777" w:rsidR="004D2081" w:rsidRDefault="00A145AC">
      <w:r>
        <w:t>Key to assessment methods; (a) application form, (i) interview, (r) references, (t) ability tests (q) personality questionnaire (g) assessed group work, (p) presentation, (o) others e.g. case studies/visits</w:t>
      </w:r>
    </w:p>
    <w:p w14:paraId="6BD18F9B" w14:textId="77777777" w:rsidR="004D2081" w:rsidRDefault="004D2081"/>
    <w:sectPr w:rsidR="004D2081">
      <w:headerReference w:type="default" r:id="rId10"/>
      <w:footerReference w:type="default" r:id="rId11"/>
      <w:pgSz w:w="16838" w:h="11906" w:orient="landscape"/>
      <w:pgMar w:top="567" w:right="851" w:bottom="56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D8BF5" w14:textId="77777777" w:rsidR="00F57445" w:rsidRDefault="00F57445">
      <w:r>
        <w:separator/>
      </w:r>
    </w:p>
  </w:endnote>
  <w:endnote w:type="continuationSeparator" w:id="0">
    <w:p w14:paraId="30EF5CAD" w14:textId="77777777" w:rsidR="00F57445" w:rsidRDefault="00F5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287EC264" w14:paraId="1BA5D6F4" w14:textId="77777777" w:rsidTr="287EC264">
      <w:trPr>
        <w:trHeight w:val="300"/>
      </w:trPr>
      <w:tc>
        <w:tcPr>
          <w:tcW w:w="5045" w:type="dxa"/>
        </w:tcPr>
        <w:p w14:paraId="7003FEEB" w14:textId="5D59CD6E" w:rsidR="287EC264" w:rsidRDefault="287EC264" w:rsidP="287EC264">
          <w:pPr>
            <w:pStyle w:val="Header"/>
            <w:ind w:left="-115"/>
          </w:pPr>
        </w:p>
      </w:tc>
      <w:tc>
        <w:tcPr>
          <w:tcW w:w="5045" w:type="dxa"/>
        </w:tcPr>
        <w:p w14:paraId="606C0E9A" w14:textId="4F7EFAE4" w:rsidR="287EC264" w:rsidRDefault="287EC264" w:rsidP="287EC264">
          <w:pPr>
            <w:pStyle w:val="Header"/>
            <w:jc w:val="center"/>
          </w:pPr>
        </w:p>
      </w:tc>
      <w:tc>
        <w:tcPr>
          <w:tcW w:w="5045" w:type="dxa"/>
        </w:tcPr>
        <w:p w14:paraId="620BA99A" w14:textId="5B39EA54" w:rsidR="287EC264" w:rsidRDefault="287EC264" w:rsidP="287EC264">
          <w:pPr>
            <w:pStyle w:val="Header"/>
            <w:ind w:right="-115"/>
            <w:jc w:val="right"/>
          </w:pPr>
        </w:p>
      </w:tc>
    </w:tr>
  </w:tbl>
  <w:p w14:paraId="70B3532B" w14:textId="47F2A9D9" w:rsidR="287EC264" w:rsidRDefault="287EC264" w:rsidP="287EC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A165" w14:textId="77777777" w:rsidR="00F57445" w:rsidRDefault="00F57445">
      <w:r>
        <w:separator/>
      </w:r>
    </w:p>
  </w:footnote>
  <w:footnote w:type="continuationSeparator" w:id="0">
    <w:p w14:paraId="3782349B" w14:textId="77777777" w:rsidR="00F57445" w:rsidRDefault="00F5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287EC264" w14:paraId="3FAD9424" w14:textId="77777777" w:rsidTr="287EC264">
      <w:trPr>
        <w:trHeight w:val="300"/>
      </w:trPr>
      <w:tc>
        <w:tcPr>
          <w:tcW w:w="5045" w:type="dxa"/>
        </w:tcPr>
        <w:p w14:paraId="2175231B" w14:textId="7A055F46" w:rsidR="287EC264" w:rsidRDefault="287EC264" w:rsidP="287EC264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1050D565" wp14:editId="6663F22F">
                <wp:extent cx="1828028" cy="771525"/>
                <wp:effectExtent l="0" t="0" r="0" b="0"/>
                <wp:docPr id="1198449679" name="Picture 1198449679" descr="image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028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5045" w:type="dxa"/>
        </w:tcPr>
        <w:p w14:paraId="6B4ADB92" w14:textId="5A0AAB65" w:rsidR="287EC264" w:rsidRDefault="287EC264" w:rsidP="287EC264">
          <w:pPr>
            <w:pStyle w:val="Header"/>
            <w:jc w:val="center"/>
          </w:pPr>
        </w:p>
      </w:tc>
      <w:tc>
        <w:tcPr>
          <w:tcW w:w="5045" w:type="dxa"/>
        </w:tcPr>
        <w:p w14:paraId="13E96046" w14:textId="18E27C49" w:rsidR="287EC264" w:rsidRDefault="287EC264" w:rsidP="287EC264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FD200A7" wp14:editId="7B80F011">
                <wp:extent cx="876300" cy="876300"/>
                <wp:effectExtent l="0" t="0" r="0" b="0"/>
                <wp:docPr id="1997924110" name="Picture 1997924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14:paraId="7FE4B79A" w14:textId="1E452741" w:rsidR="287EC264" w:rsidRDefault="287EC264" w:rsidP="287EC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18628"/>
    <w:multiLevelType w:val="hybridMultilevel"/>
    <w:tmpl w:val="1302A126"/>
    <w:lvl w:ilvl="0" w:tplc="B1326AA8">
      <w:start w:val="1"/>
      <w:numFmt w:val="decimal"/>
      <w:lvlText w:val="%1."/>
      <w:lvlJc w:val="left"/>
      <w:pPr>
        <w:ind w:left="720" w:hanging="360"/>
      </w:pPr>
    </w:lvl>
    <w:lvl w:ilvl="1" w:tplc="206AE6D2">
      <w:start w:val="1"/>
      <w:numFmt w:val="lowerLetter"/>
      <w:lvlText w:val="%2."/>
      <w:lvlJc w:val="left"/>
      <w:pPr>
        <w:ind w:left="1440" w:hanging="360"/>
      </w:pPr>
    </w:lvl>
    <w:lvl w:ilvl="2" w:tplc="A3A2EFA2">
      <w:start w:val="1"/>
      <w:numFmt w:val="lowerRoman"/>
      <w:lvlText w:val="%3."/>
      <w:lvlJc w:val="right"/>
      <w:pPr>
        <w:ind w:left="2160" w:hanging="180"/>
      </w:pPr>
    </w:lvl>
    <w:lvl w:ilvl="3" w:tplc="CC020D9A">
      <w:start w:val="1"/>
      <w:numFmt w:val="decimal"/>
      <w:lvlText w:val="%4."/>
      <w:lvlJc w:val="left"/>
      <w:pPr>
        <w:ind w:left="2880" w:hanging="360"/>
      </w:pPr>
    </w:lvl>
    <w:lvl w:ilvl="4" w:tplc="0FDA75D6">
      <w:start w:val="1"/>
      <w:numFmt w:val="lowerLetter"/>
      <w:lvlText w:val="%5."/>
      <w:lvlJc w:val="left"/>
      <w:pPr>
        <w:ind w:left="3600" w:hanging="360"/>
      </w:pPr>
    </w:lvl>
    <w:lvl w:ilvl="5" w:tplc="F51A9C9A">
      <w:start w:val="1"/>
      <w:numFmt w:val="lowerRoman"/>
      <w:lvlText w:val="%6."/>
      <w:lvlJc w:val="right"/>
      <w:pPr>
        <w:ind w:left="4320" w:hanging="180"/>
      </w:pPr>
    </w:lvl>
    <w:lvl w:ilvl="6" w:tplc="5D2017D6">
      <w:start w:val="1"/>
      <w:numFmt w:val="decimal"/>
      <w:lvlText w:val="%7."/>
      <w:lvlJc w:val="left"/>
      <w:pPr>
        <w:ind w:left="5040" w:hanging="360"/>
      </w:pPr>
    </w:lvl>
    <w:lvl w:ilvl="7" w:tplc="AA3435F2">
      <w:start w:val="1"/>
      <w:numFmt w:val="lowerLetter"/>
      <w:lvlText w:val="%8."/>
      <w:lvlJc w:val="left"/>
      <w:pPr>
        <w:ind w:left="5760" w:hanging="360"/>
      </w:pPr>
    </w:lvl>
    <w:lvl w:ilvl="8" w:tplc="FF3C2FBE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1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081"/>
    <w:rsid w:val="004D2081"/>
    <w:rsid w:val="0064385B"/>
    <w:rsid w:val="007DE0A8"/>
    <w:rsid w:val="00A145AC"/>
    <w:rsid w:val="00F57445"/>
    <w:rsid w:val="012F4D83"/>
    <w:rsid w:val="01ACBD4E"/>
    <w:rsid w:val="01F4B42D"/>
    <w:rsid w:val="022978AD"/>
    <w:rsid w:val="0266CD3B"/>
    <w:rsid w:val="032E020B"/>
    <w:rsid w:val="034EB8E3"/>
    <w:rsid w:val="04A325C7"/>
    <w:rsid w:val="057A83FF"/>
    <w:rsid w:val="063EF628"/>
    <w:rsid w:val="06F894FC"/>
    <w:rsid w:val="07DAC689"/>
    <w:rsid w:val="08EFC47C"/>
    <w:rsid w:val="09AE468B"/>
    <w:rsid w:val="09FFC612"/>
    <w:rsid w:val="0A5FE8AE"/>
    <w:rsid w:val="0B9B9673"/>
    <w:rsid w:val="0BF35138"/>
    <w:rsid w:val="0C43A3E1"/>
    <w:rsid w:val="0D65B00E"/>
    <w:rsid w:val="0DD52468"/>
    <w:rsid w:val="0F1AB1C5"/>
    <w:rsid w:val="0F216645"/>
    <w:rsid w:val="0F8A261F"/>
    <w:rsid w:val="0F8C7F7A"/>
    <w:rsid w:val="1101530D"/>
    <w:rsid w:val="11699A32"/>
    <w:rsid w:val="11C2E118"/>
    <w:rsid w:val="120AD7F7"/>
    <w:rsid w:val="123F47DE"/>
    <w:rsid w:val="12B2E565"/>
    <w:rsid w:val="13056A93"/>
    <w:rsid w:val="141C4544"/>
    <w:rsid w:val="14900AB5"/>
    <w:rsid w:val="16846ABC"/>
    <w:rsid w:val="184A15E1"/>
    <w:rsid w:val="1860F11E"/>
    <w:rsid w:val="18EFB667"/>
    <w:rsid w:val="195E59CB"/>
    <w:rsid w:val="199968DE"/>
    <w:rsid w:val="1AF7541B"/>
    <w:rsid w:val="1B57DBDF"/>
    <w:rsid w:val="1BA0A6A4"/>
    <w:rsid w:val="1C03ED82"/>
    <w:rsid w:val="1C843EDA"/>
    <w:rsid w:val="1D0D8145"/>
    <w:rsid w:val="1D3C7705"/>
    <w:rsid w:val="1DC3278A"/>
    <w:rsid w:val="1EA16420"/>
    <w:rsid w:val="1EA951A6"/>
    <w:rsid w:val="1EE95AFF"/>
    <w:rsid w:val="2003E9BE"/>
    <w:rsid w:val="20C3BDC8"/>
    <w:rsid w:val="20E2AFC0"/>
    <w:rsid w:val="21B58507"/>
    <w:rsid w:val="21C71D63"/>
    <w:rsid w:val="2278B686"/>
    <w:rsid w:val="22B634DF"/>
    <w:rsid w:val="22DE5E14"/>
    <w:rsid w:val="2338FACA"/>
    <w:rsid w:val="233B8A80"/>
    <w:rsid w:val="241486E7"/>
    <w:rsid w:val="25CE396F"/>
    <w:rsid w:val="26DB4487"/>
    <w:rsid w:val="26F46CE4"/>
    <w:rsid w:val="272874EF"/>
    <w:rsid w:val="276D3B96"/>
    <w:rsid w:val="28365EE7"/>
    <w:rsid w:val="287EC264"/>
    <w:rsid w:val="28E7F80A"/>
    <w:rsid w:val="29516BA2"/>
    <w:rsid w:val="2A2C0DA6"/>
    <w:rsid w:val="2A483A10"/>
    <w:rsid w:val="2AD25108"/>
    <w:rsid w:val="2B453AA4"/>
    <w:rsid w:val="2B6EAC51"/>
    <w:rsid w:val="2B87D4AE"/>
    <w:rsid w:val="2C1F98CC"/>
    <w:rsid w:val="2CB135CC"/>
    <w:rsid w:val="302516A9"/>
    <w:rsid w:val="31A7DE8B"/>
    <w:rsid w:val="31B47C28"/>
    <w:rsid w:val="33C1B515"/>
    <w:rsid w:val="349F3970"/>
    <w:rsid w:val="35D65428"/>
    <w:rsid w:val="36B766B3"/>
    <w:rsid w:val="36E077B3"/>
    <w:rsid w:val="396FE80C"/>
    <w:rsid w:val="39F69891"/>
    <w:rsid w:val="3A9B8A64"/>
    <w:rsid w:val="3ABFB608"/>
    <w:rsid w:val="3B52B7C3"/>
    <w:rsid w:val="3C78930E"/>
    <w:rsid w:val="3C8732DA"/>
    <w:rsid w:val="3E14636F"/>
    <w:rsid w:val="3E9AECB6"/>
    <w:rsid w:val="3EA4C6E7"/>
    <w:rsid w:val="3F8D21DC"/>
    <w:rsid w:val="4058413E"/>
    <w:rsid w:val="4148458B"/>
    <w:rsid w:val="41B94E27"/>
    <w:rsid w:val="41D28D78"/>
    <w:rsid w:val="41D8FB76"/>
    <w:rsid w:val="42436DD1"/>
    <w:rsid w:val="428D73EC"/>
    <w:rsid w:val="42C7899B"/>
    <w:rsid w:val="42CDFF8D"/>
    <w:rsid w:val="42E66398"/>
    <w:rsid w:val="4363C246"/>
    <w:rsid w:val="44A9D3B1"/>
    <w:rsid w:val="4526A02D"/>
    <w:rsid w:val="45394B38"/>
    <w:rsid w:val="45430C0C"/>
    <w:rsid w:val="45AC7EA2"/>
    <w:rsid w:val="46676C33"/>
    <w:rsid w:val="4748D672"/>
    <w:rsid w:val="47EA1437"/>
    <w:rsid w:val="4828A69F"/>
    <w:rsid w:val="48EF934E"/>
    <w:rsid w:val="492C063A"/>
    <w:rsid w:val="497AC6E7"/>
    <w:rsid w:val="49971F6F"/>
    <w:rsid w:val="49D413A8"/>
    <w:rsid w:val="4AAD30CA"/>
    <w:rsid w:val="4AC0D852"/>
    <w:rsid w:val="4B32EFD0"/>
    <w:rsid w:val="4BCD810D"/>
    <w:rsid w:val="4BF83648"/>
    <w:rsid w:val="4C0FEB00"/>
    <w:rsid w:val="4C7D7C01"/>
    <w:rsid w:val="4CC59A1E"/>
    <w:rsid w:val="4D4C4AA3"/>
    <w:rsid w:val="4EA922FA"/>
    <w:rsid w:val="4FFD3AE0"/>
    <w:rsid w:val="500660F3"/>
    <w:rsid w:val="500E4E79"/>
    <w:rsid w:val="504CE0E1"/>
    <w:rsid w:val="5083EB65"/>
    <w:rsid w:val="50D3E989"/>
    <w:rsid w:val="51AA1EDA"/>
    <w:rsid w:val="51E8B142"/>
    <w:rsid w:val="523CB2E6"/>
    <w:rsid w:val="52D2E880"/>
    <w:rsid w:val="52E4CFFF"/>
    <w:rsid w:val="53A263CA"/>
    <w:rsid w:val="53F6CAD1"/>
    <w:rsid w:val="546C3DD8"/>
    <w:rsid w:val="549CAA70"/>
    <w:rsid w:val="55A331D5"/>
    <w:rsid w:val="56BC2265"/>
    <w:rsid w:val="5857F2C6"/>
    <w:rsid w:val="588EFD4A"/>
    <w:rsid w:val="58DAD297"/>
    <w:rsid w:val="59A8CC58"/>
    <w:rsid w:val="5A012BF6"/>
    <w:rsid w:val="5A7E8AA4"/>
    <w:rsid w:val="5B510120"/>
    <w:rsid w:val="5BEB925D"/>
    <w:rsid w:val="5C6A2E1E"/>
    <w:rsid w:val="5DAAB949"/>
    <w:rsid w:val="5E159B27"/>
    <w:rsid w:val="5FD2C3FF"/>
    <w:rsid w:val="603AAF43"/>
    <w:rsid w:val="61C042A4"/>
    <w:rsid w:val="6253AB02"/>
    <w:rsid w:val="62D96FA2"/>
    <w:rsid w:val="62EE19D8"/>
    <w:rsid w:val="63109FD5"/>
    <w:rsid w:val="635C1305"/>
    <w:rsid w:val="66111064"/>
    <w:rsid w:val="66FB47A2"/>
    <w:rsid w:val="67552600"/>
    <w:rsid w:val="682F8428"/>
    <w:rsid w:val="685CDBB9"/>
    <w:rsid w:val="686FB4BF"/>
    <w:rsid w:val="68CA1565"/>
    <w:rsid w:val="6966934D"/>
    <w:rsid w:val="69CB5489"/>
    <w:rsid w:val="6A0B8520"/>
    <w:rsid w:val="6A32E864"/>
    <w:rsid w:val="6BBDC234"/>
    <w:rsid w:val="6C8051E8"/>
    <w:rsid w:val="6D13947C"/>
    <w:rsid w:val="6D845E2B"/>
    <w:rsid w:val="6E3A0470"/>
    <w:rsid w:val="6F1EC680"/>
    <w:rsid w:val="6F3956E9"/>
    <w:rsid w:val="6F6037E5"/>
    <w:rsid w:val="6F68256B"/>
    <w:rsid w:val="6F9ECA4D"/>
    <w:rsid w:val="6FFE19C4"/>
    <w:rsid w:val="71D59C25"/>
    <w:rsid w:val="72399419"/>
    <w:rsid w:val="723AC883"/>
    <w:rsid w:val="723DFA49"/>
    <w:rsid w:val="7294023A"/>
    <w:rsid w:val="72EF936C"/>
    <w:rsid w:val="740CC80C"/>
    <w:rsid w:val="745143BC"/>
    <w:rsid w:val="751CA8DA"/>
    <w:rsid w:val="753B5EC1"/>
    <w:rsid w:val="77416757"/>
    <w:rsid w:val="774468CE"/>
    <w:rsid w:val="776B49CA"/>
    <w:rsid w:val="77733750"/>
    <w:rsid w:val="779C8879"/>
    <w:rsid w:val="77C3048F"/>
    <w:rsid w:val="78E0392F"/>
    <w:rsid w:val="795ED4F0"/>
    <w:rsid w:val="797CB717"/>
    <w:rsid w:val="79D29AC0"/>
    <w:rsid w:val="7AA2EA8C"/>
    <w:rsid w:val="7BD6B172"/>
    <w:rsid w:val="7CA8F5A4"/>
    <w:rsid w:val="7CBC455F"/>
    <w:rsid w:val="7DDA8B4E"/>
    <w:rsid w:val="7DE278D4"/>
    <w:rsid w:val="7E51C202"/>
    <w:rsid w:val="7EFD4A07"/>
    <w:rsid w:val="7F8F840C"/>
    <w:rsid w:val="7FAFB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A0AC9"/>
  <w15:docId w15:val="{FA83C722-0A4F-4358-9B50-F11D3A5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197" ma:contentTypeDescription="Create a new document." ma:contentTypeScope="" ma:versionID="cc349541bea5658c4b5b1f9dd1384084">
  <xsd:schema xmlns:xsd="http://www.w3.org/2001/XMLSchema" xmlns:xs="http://www.w3.org/2001/XMLSchema" xmlns:p="http://schemas.microsoft.com/office/2006/metadata/properties" xmlns:ns1="http://schemas.microsoft.com/sharepoint/v3" xmlns:ns2="a73c4f44-59d3-4782-ad57-7cd8d77cc50e" xmlns:ns3="1eac8f90-48c2-42e8-9dfc-4d9bdbc9af90" targetNamespace="http://schemas.microsoft.com/office/2006/metadata/properties" ma:root="true" ma:fieldsID="93a0af7eb584d2850e2fb08de2386dfa" ns1:_="" ns2:_="" ns3:_="">
    <xsd:import namespace="http://schemas.microsoft.com/sharepoint/v3"/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36636ed7-1611-4662-9a39-39a8bead8845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c8f90-48c2-42e8-9dfc-4d9bdbc9af90">
      <Terms xmlns="http://schemas.microsoft.com/office/infopath/2007/PartnerControls"/>
    </lcf76f155ced4ddcb4097134ff3c332f>
    <TaxCatchAll xmlns="a73c4f44-59d3-4782-ad57-7cd8d77cc50e" xsi:nil="true"/>
    <SharedWithUsers xmlns="a73c4f44-59d3-4782-ad57-7cd8d77cc50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_dlc_DocId xmlns="a73c4f44-59d3-4782-ad57-7cd8d77cc50e">QWEZD2MZKR4M-600158671-401805</_dlc_DocId>
    <_dlc_DocIdUrl xmlns="a73c4f44-59d3-4782-ad57-7cd8d77cc50e">
      <Url>https://northumberland365.sharepoint.com/sites/HR-HR/_layouts/15/DocIdRedir.aspx?ID=QWEZD2MZKR4M-600158671-401805</Url>
      <Description>QWEZD2MZKR4M-600158671-401805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E75A00-A422-4D09-8DDA-9587B7E0B780}"/>
</file>

<file path=customXml/itemProps2.xml><?xml version="1.0" encoding="utf-8"?>
<ds:datastoreItem xmlns:ds="http://schemas.openxmlformats.org/officeDocument/2006/customXml" ds:itemID="{D18712C9-00DB-4904-9AF0-B7325D3A0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9678D-FE39-454C-B12D-7DB49D6344A2}">
  <ds:schemaRefs>
    <ds:schemaRef ds:uri="http://schemas.microsoft.com/office/2006/metadata/properties"/>
    <ds:schemaRef ds:uri="http://schemas.microsoft.com/office/infopath/2007/PartnerControls"/>
    <ds:schemaRef ds:uri="c65e28d5-dfee-4f28-9ce3-c786a11cb5d6"/>
    <ds:schemaRef ds:uri="a01837f1-08d9-470a-bb06-9253701f5d73"/>
  </ds:schemaRefs>
</ds:datastoreItem>
</file>

<file path=customXml/itemProps4.xml><?xml version="1.0" encoding="utf-8"?>
<ds:datastoreItem xmlns:ds="http://schemas.openxmlformats.org/officeDocument/2006/customXml" ds:itemID="{ED5648A5-E5DD-4309-A387-59BDBCF4B5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1625</Words>
  <Characters>9267</Characters>
  <Application>Microsoft Office Word</Application>
  <DocSecurity>0</DocSecurity>
  <Lines>77</Lines>
  <Paragraphs>21</Paragraphs>
  <ScaleCrop>false</ScaleCrop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Pringle</dc:creator>
  <cp:lastModifiedBy>Michelle Pringle</cp:lastModifiedBy>
  <cp:revision>2</cp:revision>
  <dcterms:created xsi:type="dcterms:W3CDTF">2024-02-29T15:15:00Z</dcterms:created>
  <dcterms:modified xsi:type="dcterms:W3CDTF">2024-02-29T15:15:00Z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Order">
    <vt:r8>100</vt:r8>
  </property>
  <property fmtid="{D5CDD505-2E9C-101B-9397-08002B2CF9AE}" pid="4" name="_dlc_DocIdItemGuid">
    <vt:lpwstr>f0b7ed1f-8e73-4ad8-9160-1effddc6e74b</vt:lpwstr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activity">
    <vt:lpwstr>{"FileActivityType":"9","FileActivityTimeStamp":"2024-02-28T13:34:48.957Z","FileActivityUsersOnPage":[{"DisplayName":"Andrea Oliver","Id":"andrea.oliver@northumberland.gov.uk"}],"FileActivityNavigationId":null}</vt:lpwstr>
  </property>
</Properties>
</file>