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E1E18F" w14:textId="77777777" w:rsidR="00105C41" w:rsidRDefault="00266DC7">
      <w:pPr>
        <w:pBdr>
          <w:top w:val="nil"/>
          <w:left w:val="nil"/>
          <w:bottom w:val="nil"/>
          <w:right w:val="nil"/>
          <w:between w:val="nil"/>
        </w:pBdr>
        <w:tabs>
          <w:tab w:val="center" w:pos="7700"/>
          <w:tab w:val="right" w:pos="14040"/>
          <w:tab w:val="right" w:pos="15400"/>
        </w:tabs>
        <w:ind w:right="98"/>
        <w:jc w:val="center"/>
      </w:pPr>
      <w:r>
        <w:t xml:space="preserve">Northumberland County Council </w:t>
      </w:r>
    </w:p>
    <w:p w14:paraId="639709A8" w14:textId="77777777" w:rsidR="00105C41" w:rsidRDefault="00266DC7">
      <w:pPr>
        <w:pBdr>
          <w:top w:val="nil"/>
          <w:left w:val="nil"/>
          <w:bottom w:val="nil"/>
          <w:right w:val="nil"/>
          <w:between w:val="nil"/>
        </w:pBdr>
        <w:tabs>
          <w:tab w:val="center" w:pos="7700"/>
          <w:tab w:val="right" w:pos="14040"/>
          <w:tab w:val="right" w:pos="15400"/>
        </w:tabs>
        <w:ind w:right="98"/>
        <w:jc w:val="center"/>
      </w:pPr>
      <w:r>
        <w:rPr>
          <w:b/>
        </w:rPr>
        <w:t>JOB DESCRIPTION</w:t>
      </w:r>
    </w:p>
    <w:p w14:paraId="345A62A6" w14:textId="77777777" w:rsidR="00105C41" w:rsidRDefault="00105C41">
      <w:pPr>
        <w:pBdr>
          <w:top w:val="nil"/>
          <w:left w:val="nil"/>
          <w:bottom w:val="nil"/>
          <w:right w:val="nil"/>
          <w:between w:val="nil"/>
        </w:pBdr>
      </w:pPr>
    </w:p>
    <w:tbl>
      <w:tblPr>
        <w:tblStyle w:val="a"/>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2"/>
        <w:gridCol w:w="1933"/>
        <w:gridCol w:w="2966"/>
        <w:gridCol w:w="3719"/>
        <w:gridCol w:w="2029"/>
      </w:tblGrid>
      <w:tr w:rsidR="00105C41" w14:paraId="64F2B8EE" w14:textId="77777777">
        <w:trPr>
          <w:trHeight w:val="260"/>
        </w:trPr>
        <w:tc>
          <w:tcPr>
            <w:tcW w:w="5745" w:type="dxa"/>
            <w:gridSpan w:val="2"/>
            <w:tcBorders>
              <w:top w:val="single" w:sz="4" w:space="0" w:color="000000"/>
              <w:right w:val="single" w:sz="4" w:space="0" w:color="000000"/>
            </w:tcBorders>
          </w:tcPr>
          <w:p w14:paraId="0A87545F" w14:textId="77777777" w:rsidR="00105C41" w:rsidRDefault="00266DC7" w:rsidP="007848B0">
            <w:pPr>
              <w:pBdr>
                <w:top w:val="nil"/>
                <w:left w:val="nil"/>
                <w:bottom w:val="nil"/>
                <w:right w:val="nil"/>
                <w:between w:val="nil"/>
              </w:pBdr>
            </w:pPr>
            <w:r>
              <w:rPr>
                <w:b/>
              </w:rPr>
              <w:t xml:space="preserve">Post Title:           </w:t>
            </w:r>
            <w:r>
              <w:t xml:space="preserve">Data </w:t>
            </w:r>
            <w:r w:rsidR="007848B0">
              <w:t>Assistant</w:t>
            </w:r>
          </w:p>
        </w:tc>
        <w:tc>
          <w:tcPr>
            <w:tcW w:w="6685" w:type="dxa"/>
            <w:gridSpan w:val="2"/>
            <w:tcBorders>
              <w:top w:val="single" w:sz="4" w:space="0" w:color="000000"/>
              <w:left w:val="single" w:sz="4" w:space="0" w:color="000000"/>
              <w:right w:val="single" w:sz="4" w:space="0" w:color="000000"/>
            </w:tcBorders>
          </w:tcPr>
          <w:p w14:paraId="04BC80BB" w14:textId="77777777" w:rsidR="00105C41" w:rsidRDefault="00266DC7">
            <w:pPr>
              <w:pBdr>
                <w:top w:val="nil"/>
                <w:left w:val="nil"/>
                <w:bottom w:val="nil"/>
                <w:right w:val="nil"/>
                <w:between w:val="nil"/>
              </w:pBdr>
            </w:pPr>
            <w:r>
              <w:rPr>
                <w:b/>
              </w:rPr>
              <w:t xml:space="preserve">Director/Service/Sector       </w:t>
            </w:r>
            <w:r>
              <w:t>Children’s Services</w:t>
            </w:r>
          </w:p>
        </w:tc>
        <w:tc>
          <w:tcPr>
            <w:tcW w:w="2029" w:type="dxa"/>
            <w:tcBorders>
              <w:top w:val="single" w:sz="4" w:space="0" w:color="000000"/>
              <w:left w:val="single" w:sz="4" w:space="0" w:color="000000"/>
              <w:right w:val="single" w:sz="4" w:space="0" w:color="000000"/>
            </w:tcBorders>
          </w:tcPr>
          <w:p w14:paraId="4EA32C99" w14:textId="77777777" w:rsidR="00105C41" w:rsidRDefault="00266DC7">
            <w:pPr>
              <w:pBdr>
                <w:top w:val="nil"/>
                <w:left w:val="nil"/>
                <w:bottom w:val="nil"/>
                <w:right w:val="nil"/>
                <w:between w:val="nil"/>
              </w:pBdr>
            </w:pPr>
            <w:r>
              <w:rPr>
                <w:b/>
              </w:rPr>
              <w:t>Office Use</w:t>
            </w:r>
          </w:p>
        </w:tc>
      </w:tr>
      <w:tr w:rsidR="00105C41" w14:paraId="41199916" w14:textId="77777777">
        <w:trPr>
          <w:trHeight w:val="380"/>
        </w:trPr>
        <w:tc>
          <w:tcPr>
            <w:tcW w:w="5745" w:type="dxa"/>
            <w:gridSpan w:val="2"/>
            <w:tcBorders>
              <w:right w:val="single" w:sz="4" w:space="0" w:color="000000"/>
            </w:tcBorders>
          </w:tcPr>
          <w:p w14:paraId="4EAD6A03" w14:textId="77777777" w:rsidR="00105C41" w:rsidRDefault="00266DC7">
            <w:pPr>
              <w:pBdr>
                <w:top w:val="nil"/>
                <w:left w:val="nil"/>
                <w:bottom w:val="nil"/>
                <w:right w:val="nil"/>
                <w:between w:val="nil"/>
              </w:pBdr>
            </w:pPr>
            <w:r>
              <w:rPr>
                <w:b/>
              </w:rPr>
              <w:t xml:space="preserve">Band:                  </w:t>
            </w:r>
            <w:r w:rsidR="00BD1D19">
              <w:t>2</w:t>
            </w:r>
          </w:p>
        </w:tc>
        <w:tc>
          <w:tcPr>
            <w:tcW w:w="6685" w:type="dxa"/>
            <w:gridSpan w:val="2"/>
            <w:tcBorders>
              <w:left w:val="single" w:sz="4" w:space="0" w:color="000000"/>
              <w:right w:val="single" w:sz="4" w:space="0" w:color="000000"/>
            </w:tcBorders>
          </w:tcPr>
          <w:p w14:paraId="6DC8CFFA" w14:textId="77777777" w:rsidR="00105C41" w:rsidRDefault="00266DC7">
            <w:pPr>
              <w:pBdr>
                <w:top w:val="nil"/>
                <w:left w:val="nil"/>
                <w:bottom w:val="nil"/>
                <w:right w:val="nil"/>
                <w:between w:val="nil"/>
              </w:pBdr>
            </w:pPr>
            <w:r>
              <w:rPr>
                <w:b/>
              </w:rPr>
              <w:t xml:space="preserve">Workplace:                            </w:t>
            </w:r>
            <w:r>
              <w:t>County Hall</w:t>
            </w:r>
          </w:p>
        </w:tc>
        <w:tc>
          <w:tcPr>
            <w:tcW w:w="2029" w:type="dxa"/>
            <w:vMerge w:val="restart"/>
            <w:tcBorders>
              <w:left w:val="single" w:sz="4" w:space="0" w:color="000000"/>
              <w:right w:val="single" w:sz="4" w:space="0" w:color="000000"/>
            </w:tcBorders>
          </w:tcPr>
          <w:p w14:paraId="4BDF9052" w14:textId="4E00E431" w:rsidR="00105C41" w:rsidRDefault="007848B0">
            <w:pPr>
              <w:pBdr>
                <w:top w:val="nil"/>
                <w:left w:val="nil"/>
                <w:bottom w:val="nil"/>
                <w:right w:val="nil"/>
                <w:between w:val="nil"/>
              </w:pBdr>
            </w:pPr>
            <w:r>
              <w:rPr>
                <w:b/>
              </w:rPr>
              <w:t xml:space="preserve">JE ref: </w:t>
            </w:r>
            <w:r w:rsidR="00510359">
              <w:rPr>
                <w:b/>
              </w:rPr>
              <w:t>3840</w:t>
            </w:r>
            <w:bookmarkStart w:id="0" w:name="_GoBack"/>
            <w:bookmarkEnd w:id="0"/>
          </w:p>
          <w:p w14:paraId="5AB08636" w14:textId="77777777" w:rsidR="00105C41" w:rsidRDefault="00266DC7">
            <w:pPr>
              <w:pBdr>
                <w:top w:val="nil"/>
                <w:left w:val="nil"/>
                <w:bottom w:val="nil"/>
                <w:right w:val="nil"/>
                <w:between w:val="nil"/>
              </w:pBdr>
            </w:pPr>
            <w:r>
              <w:rPr>
                <w:b/>
              </w:rPr>
              <w:t>HRMS ref:</w:t>
            </w:r>
          </w:p>
        </w:tc>
      </w:tr>
      <w:tr w:rsidR="00105C41" w14:paraId="7FC054CF" w14:textId="77777777">
        <w:trPr>
          <w:trHeight w:val="380"/>
        </w:trPr>
        <w:tc>
          <w:tcPr>
            <w:tcW w:w="5745" w:type="dxa"/>
            <w:gridSpan w:val="2"/>
            <w:tcBorders>
              <w:bottom w:val="single" w:sz="4" w:space="0" w:color="000000"/>
              <w:right w:val="single" w:sz="4" w:space="0" w:color="000000"/>
            </w:tcBorders>
          </w:tcPr>
          <w:p w14:paraId="0E12C82C" w14:textId="77777777" w:rsidR="00105C41" w:rsidRDefault="00266DC7">
            <w:pPr>
              <w:pBdr>
                <w:top w:val="nil"/>
                <w:left w:val="nil"/>
                <w:bottom w:val="nil"/>
                <w:right w:val="nil"/>
                <w:between w:val="nil"/>
              </w:pBdr>
            </w:pPr>
            <w:r>
              <w:rPr>
                <w:b/>
              </w:rPr>
              <w:t xml:space="preserve">Responsible to: </w:t>
            </w:r>
            <w:r>
              <w:t>Data User Liaison Officer</w:t>
            </w:r>
          </w:p>
        </w:tc>
        <w:tc>
          <w:tcPr>
            <w:tcW w:w="2966" w:type="dxa"/>
            <w:tcBorders>
              <w:left w:val="single" w:sz="4" w:space="0" w:color="000000"/>
              <w:bottom w:val="single" w:sz="4" w:space="0" w:color="000000"/>
              <w:right w:val="single" w:sz="4" w:space="0" w:color="000000"/>
            </w:tcBorders>
          </w:tcPr>
          <w:p w14:paraId="0195F809" w14:textId="77777777" w:rsidR="00105C41" w:rsidRDefault="00266DC7" w:rsidP="007848B0">
            <w:pPr>
              <w:pBdr>
                <w:top w:val="nil"/>
                <w:left w:val="nil"/>
                <w:bottom w:val="nil"/>
                <w:right w:val="nil"/>
                <w:between w:val="nil"/>
              </w:pBdr>
            </w:pPr>
            <w:r>
              <w:rPr>
                <w:b/>
              </w:rPr>
              <w:t>Date</w:t>
            </w:r>
            <w:r>
              <w:t xml:space="preserve">:  </w:t>
            </w:r>
            <w:r w:rsidR="007848B0">
              <w:t>06/04/2021</w:t>
            </w:r>
          </w:p>
        </w:tc>
        <w:tc>
          <w:tcPr>
            <w:tcW w:w="3719" w:type="dxa"/>
            <w:tcBorders>
              <w:left w:val="single" w:sz="4" w:space="0" w:color="000000"/>
              <w:bottom w:val="single" w:sz="4" w:space="0" w:color="000000"/>
              <w:right w:val="single" w:sz="4" w:space="0" w:color="000000"/>
            </w:tcBorders>
          </w:tcPr>
          <w:p w14:paraId="71591FA6" w14:textId="77777777" w:rsidR="00105C41" w:rsidRDefault="00266DC7">
            <w:pPr>
              <w:pBdr>
                <w:top w:val="nil"/>
                <w:left w:val="nil"/>
                <w:bottom w:val="nil"/>
                <w:right w:val="nil"/>
                <w:between w:val="nil"/>
              </w:pBdr>
            </w:pPr>
            <w:r>
              <w:rPr>
                <w:b/>
              </w:rPr>
              <w:t xml:space="preserve">Manager Lever: </w:t>
            </w:r>
            <w:r>
              <w:t>N/A</w:t>
            </w:r>
          </w:p>
        </w:tc>
        <w:tc>
          <w:tcPr>
            <w:tcW w:w="2029" w:type="dxa"/>
            <w:vMerge/>
            <w:tcBorders>
              <w:left w:val="single" w:sz="4" w:space="0" w:color="000000"/>
              <w:right w:val="single" w:sz="4" w:space="0" w:color="000000"/>
            </w:tcBorders>
          </w:tcPr>
          <w:p w14:paraId="03200DDC" w14:textId="77777777" w:rsidR="00105C41" w:rsidRDefault="00105C41">
            <w:pPr>
              <w:pBdr>
                <w:top w:val="nil"/>
                <w:left w:val="nil"/>
                <w:bottom w:val="nil"/>
                <w:right w:val="nil"/>
                <w:between w:val="nil"/>
              </w:pBdr>
            </w:pPr>
          </w:p>
        </w:tc>
      </w:tr>
      <w:tr w:rsidR="00105C41" w14:paraId="7AE6BCC7" w14:textId="77777777">
        <w:tc>
          <w:tcPr>
            <w:tcW w:w="14459" w:type="dxa"/>
            <w:gridSpan w:val="5"/>
            <w:tcBorders>
              <w:bottom w:val="single" w:sz="4" w:space="0" w:color="000000"/>
            </w:tcBorders>
          </w:tcPr>
          <w:p w14:paraId="108289A2" w14:textId="77777777" w:rsidR="00105C41" w:rsidRDefault="00266DC7" w:rsidP="00BD1D19">
            <w:pPr>
              <w:pBdr>
                <w:top w:val="nil"/>
                <w:left w:val="nil"/>
                <w:bottom w:val="nil"/>
                <w:right w:val="nil"/>
                <w:between w:val="nil"/>
              </w:pBdr>
            </w:pPr>
            <w:r>
              <w:rPr>
                <w:b/>
              </w:rPr>
              <w:t xml:space="preserve">Job Purpose:  </w:t>
            </w:r>
            <w:r>
              <w:t>To assist with the maintenance of the database</w:t>
            </w:r>
            <w:r w:rsidR="007848B0">
              <w:t>s</w:t>
            </w:r>
            <w:r>
              <w:t xml:space="preserve"> of pupils</w:t>
            </w:r>
            <w:r w:rsidR="007848B0">
              <w:t xml:space="preserve"> / clients</w:t>
            </w:r>
            <w:r>
              <w:t xml:space="preserve"> in Northumberland</w:t>
            </w:r>
            <w:r w:rsidR="00BD1D19">
              <w:t xml:space="preserve"> and liaise with users</w:t>
            </w:r>
          </w:p>
        </w:tc>
      </w:tr>
      <w:tr w:rsidR="00105C41" w14:paraId="60D4BF44" w14:textId="77777777">
        <w:trPr>
          <w:trHeight w:val="300"/>
        </w:trPr>
        <w:tc>
          <w:tcPr>
            <w:tcW w:w="3812" w:type="dxa"/>
            <w:tcBorders>
              <w:top w:val="single" w:sz="4" w:space="0" w:color="000000"/>
              <w:bottom w:val="single" w:sz="4" w:space="0" w:color="000000"/>
              <w:right w:val="nil"/>
            </w:tcBorders>
          </w:tcPr>
          <w:p w14:paraId="00E50F97" w14:textId="77777777" w:rsidR="00105C41" w:rsidRDefault="00266DC7">
            <w:pPr>
              <w:pBdr>
                <w:top w:val="nil"/>
                <w:left w:val="nil"/>
                <w:bottom w:val="nil"/>
                <w:right w:val="nil"/>
                <w:between w:val="nil"/>
              </w:pBdr>
            </w:pPr>
            <w:r>
              <w:rPr>
                <w:b/>
              </w:rPr>
              <w:t>Resources</w:t>
            </w:r>
          </w:p>
        </w:tc>
        <w:tc>
          <w:tcPr>
            <w:tcW w:w="1933" w:type="dxa"/>
            <w:tcBorders>
              <w:top w:val="single" w:sz="4" w:space="0" w:color="000000"/>
              <w:left w:val="nil"/>
              <w:bottom w:val="single" w:sz="4" w:space="0" w:color="000000"/>
              <w:right w:val="single" w:sz="4" w:space="0" w:color="000000"/>
            </w:tcBorders>
          </w:tcPr>
          <w:p w14:paraId="6E93B98B" w14:textId="77777777" w:rsidR="00105C41" w:rsidRDefault="00266DC7">
            <w:pPr>
              <w:pBdr>
                <w:top w:val="nil"/>
                <w:left w:val="nil"/>
                <w:bottom w:val="nil"/>
                <w:right w:val="nil"/>
                <w:between w:val="nil"/>
              </w:pBdr>
              <w:jc w:val="right"/>
            </w:pPr>
            <w:r>
              <w:t>Staff</w:t>
            </w:r>
          </w:p>
        </w:tc>
        <w:tc>
          <w:tcPr>
            <w:tcW w:w="8714" w:type="dxa"/>
            <w:gridSpan w:val="3"/>
            <w:tcBorders>
              <w:top w:val="single" w:sz="4" w:space="0" w:color="000000"/>
              <w:left w:val="single" w:sz="4" w:space="0" w:color="000000"/>
              <w:bottom w:val="single" w:sz="4" w:space="0" w:color="000000"/>
              <w:right w:val="single" w:sz="4" w:space="0" w:color="000000"/>
            </w:tcBorders>
          </w:tcPr>
          <w:p w14:paraId="3441F159" w14:textId="77777777" w:rsidR="00105C41" w:rsidRDefault="00105C41">
            <w:pPr>
              <w:pBdr>
                <w:top w:val="nil"/>
                <w:left w:val="nil"/>
                <w:bottom w:val="nil"/>
                <w:right w:val="nil"/>
                <w:between w:val="nil"/>
              </w:pBdr>
            </w:pPr>
          </w:p>
        </w:tc>
      </w:tr>
      <w:tr w:rsidR="00105C41" w14:paraId="45BC1323" w14:textId="77777777">
        <w:trPr>
          <w:trHeight w:val="300"/>
        </w:trPr>
        <w:tc>
          <w:tcPr>
            <w:tcW w:w="5745" w:type="dxa"/>
            <w:gridSpan w:val="2"/>
            <w:tcBorders>
              <w:top w:val="single" w:sz="4" w:space="0" w:color="000000"/>
            </w:tcBorders>
          </w:tcPr>
          <w:p w14:paraId="5CBA8F09" w14:textId="77777777" w:rsidR="00105C41" w:rsidRDefault="00266DC7">
            <w:pPr>
              <w:pBdr>
                <w:top w:val="nil"/>
                <w:left w:val="nil"/>
                <w:bottom w:val="nil"/>
                <w:right w:val="nil"/>
                <w:between w:val="nil"/>
              </w:pBdr>
              <w:jc w:val="right"/>
            </w:pPr>
            <w:r>
              <w:t>Finance</w:t>
            </w:r>
          </w:p>
        </w:tc>
        <w:tc>
          <w:tcPr>
            <w:tcW w:w="8714" w:type="dxa"/>
            <w:gridSpan w:val="3"/>
            <w:tcBorders>
              <w:top w:val="single" w:sz="4" w:space="0" w:color="000000"/>
              <w:right w:val="single" w:sz="4" w:space="0" w:color="000000"/>
            </w:tcBorders>
          </w:tcPr>
          <w:p w14:paraId="7C0E255B" w14:textId="77777777" w:rsidR="00105C41" w:rsidRDefault="00105C41">
            <w:pPr>
              <w:pBdr>
                <w:top w:val="nil"/>
                <w:left w:val="nil"/>
                <w:bottom w:val="nil"/>
                <w:right w:val="nil"/>
                <w:between w:val="nil"/>
              </w:pBdr>
            </w:pPr>
          </w:p>
        </w:tc>
      </w:tr>
      <w:tr w:rsidR="00105C41" w14:paraId="486E45DE" w14:textId="77777777">
        <w:trPr>
          <w:trHeight w:val="300"/>
        </w:trPr>
        <w:tc>
          <w:tcPr>
            <w:tcW w:w="5745" w:type="dxa"/>
            <w:gridSpan w:val="2"/>
            <w:tcBorders>
              <w:bottom w:val="single" w:sz="4" w:space="0" w:color="000000"/>
            </w:tcBorders>
          </w:tcPr>
          <w:p w14:paraId="5B3701F3" w14:textId="77777777" w:rsidR="00105C41" w:rsidRDefault="00266DC7">
            <w:pPr>
              <w:pBdr>
                <w:top w:val="nil"/>
                <w:left w:val="nil"/>
                <w:bottom w:val="nil"/>
                <w:right w:val="nil"/>
                <w:between w:val="nil"/>
              </w:pBdr>
              <w:jc w:val="right"/>
            </w:pPr>
            <w:r>
              <w:t>Physical</w:t>
            </w:r>
          </w:p>
        </w:tc>
        <w:tc>
          <w:tcPr>
            <w:tcW w:w="8714" w:type="dxa"/>
            <w:gridSpan w:val="3"/>
            <w:tcBorders>
              <w:bottom w:val="single" w:sz="4" w:space="0" w:color="000000"/>
            </w:tcBorders>
          </w:tcPr>
          <w:p w14:paraId="6852B81E" w14:textId="152039CC" w:rsidR="00105C41" w:rsidRPr="00A46135" w:rsidRDefault="00B12AC3" w:rsidP="00A46135">
            <w:pPr>
              <w:pBdr>
                <w:top w:val="nil"/>
                <w:left w:val="nil"/>
                <w:bottom w:val="nil"/>
                <w:right w:val="nil"/>
                <w:between w:val="nil"/>
              </w:pBdr>
            </w:pPr>
            <w:r w:rsidRPr="00A46135">
              <w:t xml:space="preserve">Considerable demand for precision and speed.  </w:t>
            </w:r>
            <w:r w:rsidR="007848B0" w:rsidRPr="00A46135">
              <w:t>Records in Pupil/Client databases</w:t>
            </w:r>
            <w:r w:rsidRPr="00A46135">
              <w:t>.</w:t>
            </w:r>
          </w:p>
        </w:tc>
      </w:tr>
      <w:tr w:rsidR="00105C41" w14:paraId="003F307A" w14:textId="77777777">
        <w:trPr>
          <w:trHeight w:val="300"/>
        </w:trPr>
        <w:tc>
          <w:tcPr>
            <w:tcW w:w="5745" w:type="dxa"/>
            <w:gridSpan w:val="2"/>
            <w:tcBorders>
              <w:bottom w:val="single" w:sz="4" w:space="0" w:color="000000"/>
            </w:tcBorders>
          </w:tcPr>
          <w:p w14:paraId="497B2FDD" w14:textId="77777777" w:rsidR="00105C41" w:rsidRDefault="00266DC7">
            <w:pPr>
              <w:pBdr>
                <w:top w:val="nil"/>
                <w:left w:val="nil"/>
                <w:bottom w:val="nil"/>
                <w:right w:val="nil"/>
                <w:between w:val="nil"/>
              </w:pBdr>
              <w:jc w:val="right"/>
            </w:pPr>
            <w:r>
              <w:t>Clients</w:t>
            </w:r>
          </w:p>
        </w:tc>
        <w:tc>
          <w:tcPr>
            <w:tcW w:w="8714" w:type="dxa"/>
            <w:gridSpan w:val="3"/>
            <w:tcBorders>
              <w:bottom w:val="single" w:sz="4" w:space="0" w:color="000000"/>
            </w:tcBorders>
          </w:tcPr>
          <w:p w14:paraId="15E7FF70" w14:textId="50245F83" w:rsidR="00105C41" w:rsidRPr="00A46135" w:rsidRDefault="00A46135" w:rsidP="00A46135">
            <w:pPr>
              <w:pBdr>
                <w:top w:val="nil"/>
                <w:left w:val="nil"/>
                <w:bottom w:val="nil"/>
                <w:right w:val="nil"/>
                <w:between w:val="nil"/>
              </w:pBdr>
            </w:pPr>
            <w:r>
              <w:t>Some direct impact on the well</w:t>
            </w:r>
            <w:r w:rsidR="00B12AC3" w:rsidRPr="00A46135">
              <w:t xml:space="preserve">being of individuals. </w:t>
            </w:r>
            <w:r w:rsidR="007848B0" w:rsidRPr="00A46135">
              <w:t>Schools/Council officers</w:t>
            </w:r>
          </w:p>
        </w:tc>
      </w:tr>
      <w:tr w:rsidR="00105C41" w14:paraId="764EB53E" w14:textId="77777777">
        <w:tc>
          <w:tcPr>
            <w:tcW w:w="14459" w:type="dxa"/>
            <w:gridSpan w:val="5"/>
            <w:tcBorders>
              <w:top w:val="single" w:sz="4" w:space="0" w:color="000000"/>
            </w:tcBorders>
          </w:tcPr>
          <w:p w14:paraId="1333620F" w14:textId="77777777" w:rsidR="00105C41" w:rsidRDefault="00266DC7">
            <w:pPr>
              <w:pBdr>
                <w:top w:val="nil"/>
                <w:left w:val="nil"/>
                <w:bottom w:val="nil"/>
                <w:right w:val="nil"/>
                <w:between w:val="nil"/>
              </w:pBdr>
            </w:pPr>
            <w:r>
              <w:rPr>
                <w:b/>
              </w:rPr>
              <w:t>Duties and key result areas:</w:t>
            </w:r>
          </w:p>
          <w:p w14:paraId="35459399" w14:textId="77777777" w:rsidR="00105C41" w:rsidRDefault="00105C41">
            <w:pPr>
              <w:pBdr>
                <w:top w:val="nil"/>
                <w:left w:val="nil"/>
                <w:bottom w:val="nil"/>
                <w:right w:val="nil"/>
                <w:between w:val="nil"/>
              </w:pBdr>
            </w:pPr>
          </w:p>
          <w:p w14:paraId="493C14A0" w14:textId="77777777" w:rsidR="00105C41" w:rsidRDefault="00266DC7">
            <w:pPr>
              <w:numPr>
                <w:ilvl w:val="0"/>
                <w:numId w:val="1"/>
              </w:numPr>
              <w:pBdr>
                <w:top w:val="nil"/>
                <w:left w:val="nil"/>
                <w:bottom w:val="nil"/>
                <w:right w:val="nil"/>
                <w:between w:val="nil"/>
              </w:pBdr>
              <w:spacing w:after="120"/>
            </w:pPr>
            <w:r>
              <w:t xml:space="preserve">To assist in the production of pupil level statutory returns for </w:t>
            </w:r>
            <w:r w:rsidR="007848B0">
              <w:t>central government</w:t>
            </w:r>
            <w:r>
              <w:t>.</w:t>
            </w:r>
          </w:p>
          <w:p w14:paraId="20F02B73" w14:textId="77777777" w:rsidR="00105C41" w:rsidRDefault="00266DC7">
            <w:pPr>
              <w:numPr>
                <w:ilvl w:val="0"/>
                <w:numId w:val="1"/>
              </w:numPr>
              <w:pBdr>
                <w:top w:val="nil"/>
                <w:left w:val="nil"/>
                <w:bottom w:val="nil"/>
                <w:right w:val="nil"/>
                <w:between w:val="nil"/>
              </w:pBdr>
              <w:spacing w:after="120"/>
            </w:pPr>
            <w:r>
              <w:t xml:space="preserve">To assist in the transfer of data from schools pupil database to the central pupil database (EMS/ONE). </w:t>
            </w:r>
          </w:p>
          <w:p w14:paraId="38BF8EC7" w14:textId="77777777" w:rsidR="00105C41" w:rsidRDefault="007848B0">
            <w:pPr>
              <w:numPr>
                <w:ilvl w:val="0"/>
                <w:numId w:val="1"/>
              </w:numPr>
              <w:pBdr>
                <w:top w:val="nil"/>
                <w:left w:val="nil"/>
                <w:bottom w:val="nil"/>
                <w:right w:val="nil"/>
                <w:between w:val="nil"/>
              </w:pBdr>
              <w:spacing w:after="120"/>
            </w:pPr>
            <w:r>
              <w:t>To assist with the i</w:t>
            </w:r>
            <w:r w:rsidR="00266DC7">
              <w:t>dentif</w:t>
            </w:r>
            <w:r>
              <w:t xml:space="preserve">ication of </w:t>
            </w:r>
            <w:r w:rsidR="00266DC7">
              <w:t>the needs of EMS/ONE users</w:t>
            </w:r>
          </w:p>
          <w:p w14:paraId="27D54462" w14:textId="77777777" w:rsidR="00105C41" w:rsidRDefault="00266DC7">
            <w:pPr>
              <w:numPr>
                <w:ilvl w:val="0"/>
                <w:numId w:val="1"/>
              </w:numPr>
              <w:pBdr>
                <w:top w:val="nil"/>
                <w:left w:val="nil"/>
                <w:bottom w:val="nil"/>
                <w:right w:val="nil"/>
                <w:between w:val="nil"/>
              </w:pBdr>
              <w:spacing w:after="120"/>
            </w:pPr>
            <w:r>
              <w:t>Train users in the use of the various EMS/ONE modules.</w:t>
            </w:r>
          </w:p>
          <w:p w14:paraId="3BAD2025" w14:textId="77777777" w:rsidR="00105C41" w:rsidRDefault="00266DC7">
            <w:pPr>
              <w:numPr>
                <w:ilvl w:val="0"/>
                <w:numId w:val="1"/>
              </w:numPr>
              <w:pBdr>
                <w:top w:val="nil"/>
                <w:left w:val="nil"/>
                <w:bottom w:val="nil"/>
                <w:right w:val="nil"/>
                <w:between w:val="nil"/>
              </w:pBdr>
              <w:spacing w:after="120"/>
            </w:pPr>
            <w:r>
              <w:t xml:space="preserve">Input data into EMS/ONE for all sections of Children’s Services as required. </w:t>
            </w:r>
          </w:p>
          <w:p w14:paraId="7BB6FC49" w14:textId="77777777" w:rsidR="00105C41" w:rsidRDefault="00266DC7">
            <w:pPr>
              <w:numPr>
                <w:ilvl w:val="0"/>
                <w:numId w:val="1"/>
              </w:numPr>
              <w:pBdr>
                <w:top w:val="nil"/>
                <w:left w:val="nil"/>
                <w:bottom w:val="nil"/>
                <w:right w:val="nil"/>
                <w:between w:val="nil"/>
              </w:pBdr>
              <w:spacing w:after="120"/>
            </w:pPr>
            <w:r>
              <w:t>Provide support and guidance to school staff in the statutory production of the Common Transfer File (CTF).</w:t>
            </w:r>
          </w:p>
          <w:p w14:paraId="35F97C59" w14:textId="77777777" w:rsidR="00105C41" w:rsidRDefault="00266DC7">
            <w:pPr>
              <w:numPr>
                <w:ilvl w:val="0"/>
                <w:numId w:val="1"/>
              </w:numPr>
              <w:pBdr>
                <w:top w:val="nil"/>
                <w:left w:val="nil"/>
                <w:bottom w:val="nil"/>
                <w:right w:val="nil"/>
                <w:between w:val="nil"/>
              </w:pBdr>
              <w:spacing w:after="120"/>
            </w:pPr>
            <w:r>
              <w:t>Provide administration, support, training and advice on electronic document management systems.</w:t>
            </w:r>
          </w:p>
          <w:p w14:paraId="3F2437AD" w14:textId="77777777" w:rsidR="00105C41" w:rsidRDefault="00266DC7">
            <w:pPr>
              <w:numPr>
                <w:ilvl w:val="0"/>
                <w:numId w:val="1"/>
              </w:numPr>
              <w:pBdr>
                <w:top w:val="nil"/>
                <w:left w:val="nil"/>
                <w:bottom w:val="nil"/>
                <w:right w:val="nil"/>
                <w:between w:val="nil"/>
              </w:pBdr>
              <w:spacing w:after="120"/>
            </w:pPr>
            <w:r>
              <w:t xml:space="preserve">To support the </w:t>
            </w:r>
            <w:r w:rsidR="007848B0">
              <w:t>Systems Support &amp; D</w:t>
            </w:r>
            <w:r>
              <w:t>evelopment Manager in the development and maintenance of the education ICT applications used by Children’s Services, ensuring consistency and compatibility with existing systems.</w:t>
            </w:r>
          </w:p>
          <w:p w14:paraId="6B78BD6A" w14:textId="77777777" w:rsidR="00105C41" w:rsidRDefault="00BD1D19">
            <w:pPr>
              <w:numPr>
                <w:ilvl w:val="0"/>
                <w:numId w:val="1"/>
              </w:numPr>
              <w:pBdr>
                <w:top w:val="nil"/>
                <w:left w:val="nil"/>
                <w:bottom w:val="nil"/>
                <w:right w:val="nil"/>
                <w:between w:val="nil"/>
              </w:pBdr>
              <w:spacing w:after="120"/>
            </w:pPr>
            <w:r>
              <w:t>Work across the Systems Support and Performance teams providing support with data as agreed with managers</w:t>
            </w:r>
            <w:r w:rsidR="00266DC7">
              <w:t>.</w:t>
            </w:r>
          </w:p>
          <w:p w14:paraId="120775FC" w14:textId="77777777" w:rsidR="00105C41" w:rsidRDefault="00266DC7">
            <w:pPr>
              <w:numPr>
                <w:ilvl w:val="0"/>
                <w:numId w:val="1"/>
              </w:numPr>
              <w:pBdr>
                <w:top w:val="nil"/>
                <w:left w:val="nil"/>
                <w:bottom w:val="nil"/>
                <w:right w:val="nil"/>
                <w:between w:val="nil"/>
              </w:pBdr>
              <w:spacing w:after="120"/>
            </w:pPr>
            <w:r>
              <w:t>Undertake any other duties and responsibilities consistent with the nature, level and grade of post.</w:t>
            </w:r>
          </w:p>
          <w:p w14:paraId="4345FC5E" w14:textId="77777777" w:rsidR="00105C41" w:rsidRDefault="00105C41">
            <w:pPr>
              <w:pBdr>
                <w:top w:val="nil"/>
                <w:left w:val="nil"/>
                <w:bottom w:val="nil"/>
                <w:right w:val="nil"/>
                <w:between w:val="nil"/>
              </w:pBdr>
            </w:pPr>
          </w:p>
          <w:p w14:paraId="6EEF8859" w14:textId="77777777" w:rsidR="00105C41" w:rsidRDefault="00266DC7">
            <w:pPr>
              <w:pBdr>
                <w:top w:val="nil"/>
                <w:left w:val="nil"/>
                <w:bottom w:val="nil"/>
                <w:right w:val="nil"/>
                <w:between w:val="nil"/>
              </w:pBdr>
            </w:pP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105C41" w14:paraId="4771E0F2" w14:textId="77777777">
        <w:tc>
          <w:tcPr>
            <w:tcW w:w="14459" w:type="dxa"/>
            <w:gridSpan w:val="5"/>
            <w:tcBorders>
              <w:top w:val="single" w:sz="4" w:space="0" w:color="000000"/>
            </w:tcBorders>
          </w:tcPr>
          <w:p w14:paraId="448BEF8E" w14:textId="77777777" w:rsidR="00105C41" w:rsidRDefault="00266DC7">
            <w:pPr>
              <w:pBdr>
                <w:top w:val="nil"/>
                <w:left w:val="nil"/>
                <w:bottom w:val="nil"/>
                <w:right w:val="nil"/>
                <w:between w:val="nil"/>
              </w:pBdr>
            </w:pPr>
            <w:r>
              <w:rPr>
                <w:b/>
              </w:rPr>
              <w:t>Work Arrangements</w:t>
            </w:r>
          </w:p>
        </w:tc>
      </w:tr>
      <w:tr w:rsidR="00105C41" w14:paraId="66DBC021" w14:textId="77777777">
        <w:trPr>
          <w:trHeight w:val="340"/>
        </w:trPr>
        <w:tc>
          <w:tcPr>
            <w:tcW w:w="5745" w:type="dxa"/>
            <w:gridSpan w:val="2"/>
            <w:tcBorders>
              <w:top w:val="single" w:sz="4" w:space="0" w:color="000000"/>
              <w:bottom w:val="single" w:sz="4" w:space="0" w:color="000000"/>
            </w:tcBorders>
          </w:tcPr>
          <w:p w14:paraId="76CF6CE4" w14:textId="77777777" w:rsidR="00105C41" w:rsidRDefault="00266DC7">
            <w:pPr>
              <w:pBdr>
                <w:top w:val="nil"/>
                <w:left w:val="nil"/>
                <w:bottom w:val="nil"/>
                <w:right w:val="nil"/>
                <w:between w:val="nil"/>
              </w:pBdr>
            </w:pPr>
            <w:r>
              <w:t>Transport requirements:</w:t>
            </w:r>
          </w:p>
          <w:p w14:paraId="0E9163E3" w14:textId="77777777" w:rsidR="00105C41" w:rsidRDefault="00266DC7">
            <w:pPr>
              <w:pBdr>
                <w:top w:val="nil"/>
                <w:left w:val="nil"/>
                <w:bottom w:val="nil"/>
                <w:right w:val="nil"/>
                <w:between w:val="nil"/>
              </w:pBdr>
            </w:pPr>
            <w:r>
              <w:t>Working patterns:</w:t>
            </w:r>
          </w:p>
          <w:p w14:paraId="7AB1B515" w14:textId="77777777" w:rsidR="00105C41" w:rsidRDefault="00266DC7">
            <w:pPr>
              <w:pBdr>
                <w:top w:val="nil"/>
                <w:left w:val="nil"/>
                <w:bottom w:val="nil"/>
                <w:right w:val="nil"/>
                <w:between w:val="nil"/>
              </w:pBdr>
            </w:pPr>
            <w:r>
              <w:t>Working conditions:</w:t>
            </w:r>
          </w:p>
        </w:tc>
        <w:tc>
          <w:tcPr>
            <w:tcW w:w="8714" w:type="dxa"/>
            <w:gridSpan w:val="3"/>
            <w:tcBorders>
              <w:top w:val="single" w:sz="4" w:space="0" w:color="000000"/>
              <w:bottom w:val="single" w:sz="4" w:space="0" w:color="000000"/>
            </w:tcBorders>
          </w:tcPr>
          <w:p w14:paraId="0E7CDA9F" w14:textId="77777777" w:rsidR="00105C41" w:rsidRDefault="00105C41">
            <w:pPr>
              <w:pBdr>
                <w:top w:val="nil"/>
                <w:left w:val="nil"/>
                <w:bottom w:val="nil"/>
                <w:right w:val="nil"/>
                <w:between w:val="nil"/>
              </w:pBdr>
            </w:pPr>
          </w:p>
        </w:tc>
      </w:tr>
    </w:tbl>
    <w:p w14:paraId="17669EF0" w14:textId="77777777" w:rsidR="00105C41" w:rsidRDefault="00105C41">
      <w:pPr>
        <w:pBdr>
          <w:top w:val="nil"/>
          <w:left w:val="nil"/>
          <w:bottom w:val="nil"/>
          <w:right w:val="nil"/>
          <w:between w:val="nil"/>
        </w:pBdr>
        <w:tabs>
          <w:tab w:val="center" w:pos="6840"/>
          <w:tab w:val="right" w:pos="14040"/>
        </w:tabs>
      </w:pPr>
    </w:p>
    <w:p w14:paraId="56EC14B5" w14:textId="77777777" w:rsidR="00105C41" w:rsidRDefault="00105C41">
      <w:pPr>
        <w:pBdr>
          <w:top w:val="nil"/>
          <w:left w:val="nil"/>
          <w:bottom w:val="nil"/>
          <w:right w:val="nil"/>
          <w:between w:val="nil"/>
        </w:pBdr>
        <w:tabs>
          <w:tab w:val="center" w:pos="6840"/>
          <w:tab w:val="right" w:pos="14040"/>
        </w:tabs>
      </w:pPr>
    </w:p>
    <w:p w14:paraId="39E35472" w14:textId="77777777" w:rsidR="0092721D" w:rsidRDefault="0092721D">
      <w:pPr>
        <w:pBdr>
          <w:top w:val="nil"/>
          <w:left w:val="nil"/>
          <w:bottom w:val="nil"/>
          <w:right w:val="nil"/>
          <w:between w:val="nil"/>
        </w:pBdr>
        <w:tabs>
          <w:tab w:val="center" w:pos="6840"/>
          <w:tab w:val="right" w:pos="14040"/>
        </w:tabs>
      </w:pPr>
    </w:p>
    <w:p w14:paraId="612B7A72" w14:textId="77777777" w:rsidR="0092721D" w:rsidRDefault="0092721D">
      <w:pPr>
        <w:pBdr>
          <w:top w:val="nil"/>
          <w:left w:val="nil"/>
          <w:bottom w:val="nil"/>
          <w:right w:val="nil"/>
          <w:between w:val="nil"/>
        </w:pBdr>
        <w:tabs>
          <w:tab w:val="center" w:pos="6840"/>
          <w:tab w:val="right" w:pos="14040"/>
        </w:tabs>
      </w:pPr>
    </w:p>
    <w:p w14:paraId="5C0549DE" w14:textId="77777777" w:rsidR="0092721D" w:rsidRDefault="0092721D">
      <w:pPr>
        <w:pBdr>
          <w:top w:val="nil"/>
          <w:left w:val="nil"/>
          <w:bottom w:val="nil"/>
          <w:right w:val="nil"/>
          <w:between w:val="nil"/>
        </w:pBdr>
        <w:tabs>
          <w:tab w:val="center" w:pos="6840"/>
          <w:tab w:val="right" w:pos="14040"/>
        </w:tabs>
      </w:pPr>
    </w:p>
    <w:p w14:paraId="51EFBD69" w14:textId="77777777" w:rsidR="0092721D" w:rsidRDefault="0092721D">
      <w:pPr>
        <w:pBdr>
          <w:top w:val="nil"/>
          <w:left w:val="nil"/>
          <w:bottom w:val="nil"/>
          <w:right w:val="nil"/>
          <w:between w:val="nil"/>
        </w:pBdr>
        <w:tabs>
          <w:tab w:val="center" w:pos="6840"/>
          <w:tab w:val="right" w:pos="14040"/>
        </w:tabs>
      </w:pPr>
    </w:p>
    <w:p w14:paraId="75425755" w14:textId="77777777" w:rsidR="00105C41" w:rsidRDefault="00266DC7">
      <w:pPr>
        <w:pBdr>
          <w:top w:val="nil"/>
          <w:left w:val="nil"/>
          <w:bottom w:val="nil"/>
          <w:right w:val="nil"/>
          <w:between w:val="nil"/>
        </w:pBdr>
        <w:tabs>
          <w:tab w:val="center" w:pos="6840"/>
          <w:tab w:val="right" w:pos="14040"/>
        </w:tabs>
        <w:jc w:val="center"/>
      </w:pPr>
      <w:r>
        <w:lastRenderedPageBreak/>
        <w:t xml:space="preserve">Northumberland County Council </w:t>
      </w:r>
    </w:p>
    <w:p w14:paraId="0D1D5131" w14:textId="77777777" w:rsidR="00105C41" w:rsidRDefault="00266DC7">
      <w:pPr>
        <w:pBdr>
          <w:top w:val="nil"/>
          <w:left w:val="nil"/>
          <w:bottom w:val="nil"/>
          <w:right w:val="nil"/>
          <w:between w:val="nil"/>
        </w:pBdr>
        <w:tabs>
          <w:tab w:val="center" w:pos="6840"/>
          <w:tab w:val="right" w:pos="14040"/>
        </w:tabs>
        <w:jc w:val="center"/>
      </w:pPr>
      <w:r>
        <w:rPr>
          <w:b/>
        </w:rPr>
        <w:t>PERSON SPECIFICATION</w:t>
      </w:r>
    </w:p>
    <w:p w14:paraId="38C07B46" w14:textId="77777777" w:rsidR="00105C41" w:rsidRDefault="00105C41">
      <w:pPr>
        <w:pBdr>
          <w:top w:val="nil"/>
          <w:left w:val="nil"/>
          <w:bottom w:val="nil"/>
          <w:right w:val="nil"/>
          <w:between w:val="nil"/>
        </w:pBdr>
      </w:pPr>
    </w:p>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8"/>
        <w:gridCol w:w="5596"/>
        <w:gridCol w:w="643"/>
        <w:gridCol w:w="1195"/>
      </w:tblGrid>
      <w:tr w:rsidR="00105C41" w14:paraId="435CB86C" w14:textId="77777777">
        <w:tc>
          <w:tcPr>
            <w:tcW w:w="7138" w:type="dxa"/>
          </w:tcPr>
          <w:p w14:paraId="4B46084B" w14:textId="77777777" w:rsidR="00105C41" w:rsidRDefault="00266DC7" w:rsidP="0092721D">
            <w:pPr>
              <w:pBdr>
                <w:top w:val="nil"/>
                <w:left w:val="nil"/>
                <w:bottom w:val="nil"/>
                <w:right w:val="nil"/>
                <w:between w:val="nil"/>
              </w:pBdr>
            </w:pPr>
            <w:r>
              <w:rPr>
                <w:b/>
              </w:rPr>
              <w:t xml:space="preserve">Post Title: </w:t>
            </w:r>
            <w:r>
              <w:t xml:space="preserve">   </w:t>
            </w:r>
            <w:r w:rsidR="007848B0">
              <w:t>Data Assistant</w:t>
            </w:r>
          </w:p>
        </w:tc>
        <w:tc>
          <w:tcPr>
            <w:tcW w:w="5596" w:type="dxa"/>
          </w:tcPr>
          <w:p w14:paraId="58B8F33F" w14:textId="77777777" w:rsidR="00105C41" w:rsidRDefault="00266DC7">
            <w:pPr>
              <w:pBdr>
                <w:top w:val="nil"/>
                <w:left w:val="nil"/>
                <w:bottom w:val="nil"/>
                <w:right w:val="nil"/>
                <w:between w:val="nil"/>
              </w:pBdr>
            </w:pPr>
            <w:r>
              <w:rPr>
                <w:b/>
              </w:rPr>
              <w:t xml:space="preserve">Director/Service/Sector: </w:t>
            </w:r>
            <w:r>
              <w:t>Children’s Services</w:t>
            </w:r>
          </w:p>
        </w:tc>
        <w:tc>
          <w:tcPr>
            <w:tcW w:w="1838" w:type="dxa"/>
            <w:gridSpan w:val="2"/>
          </w:tcPr>
          <w:p w14:paraId="4A589519" w14:textId="77777777" w:rsidR="00105C41" w:rsidRDefault="007848B0">
            <w:pPr>
              <w:pBdr>
                <w:top w:val="nil"/>
                <w:left w:val="nil"/>
                <w:bottom w:val="nil"/>
                <w:right w:val="nil"/>
                <w:between w:val="nil"/>
              </w:pBdr>
            </w:pPr>
            <w:r>
              <w:t xml:space="preserve">Ref: </w:t>
            </w:r>
          </w:p>
        </w:tc>
      </w:tr>
      <w:tr w:rsidR="00105C41" w14:paraId="75282A5B" w14:textId="77777777">
        <w:tc>
          <w:tcPr>
            <w:tcW w:w="7138" w:type="dxa"/>
          </w:tcPr>
          <w:p w14:paraId="571BE6FE" w14:textId="77777777" w:rsidR="00105C41" w:rsidRDefault="00266DC7">
            <w:pPr>
              <w:pBdr>
                <w:top w:val="nil"/>
                <w:left w:val="nil"/>
                <w:bottom w:val="nil"/>
                <w:right w:val="nil"/>
                <w:between w:val="nil"/>
              </w:pBdr>
            </w:pPr>
            <w:r>
              <w:rPr>
                <w:b/>
              </w:rPr>
              <w:t>Essential</w:t>
            </w:r>
          </w:p>
        </w:tc>
        <w:tc>
          <w:tcPr>
            <w:tcW w:w="6239" w:type="dxa"/>
            <w:gridSpan w:val="2"/>
          </w:tcPr>
          <w:p w14:paraId="64797D5B" w14:textId="77777777" w:rsidR="00105C41" w:rsidRDefault="00266DC7">
            <w:pPr>
              <w:pBdr>
                <w:top w:val="nil"/>
                <w:left w:val="nil"/>
                <w:bottom w:val="nil"/>
                <w:right w:val="nil"/>
                <w:between w:val="nil"/>
              </w:pBdr>
            </w:pPr>
            <w:r>
              <w:rPr>
                <w:b/>
              </w:rPr>
              <w:t>Desirable</w:t>
            </w:r>
          </w:p>
        </w:tc>
        <w:tc>
          <w:tcPr>
            <w:tcW w:w="1195" w:type="dxa"/>
          </w:tcPr>
          <w:p w14:paraId="23CAF928" w14:textId="77777777" w:rsidR="00105C41" w:rsidRDefault="00266DC7">
            <w:pPr>
              <w:pBdr>
                <w:top w:val="nil"/>
                <w:left w:val="nil"/>
                <w:bottom w:val="nil"/>
                <w:right w:val="nil"/>
                <w:between w:val="nil"/>
              </w:pBdr>
            </w:pPr>
            <w:r>
              <w:rPr>
                <w:b/>
              </w:rPr>
              <w:t>Assess</w:t>
            </w:r>
          </w:p>
          <w:p w14:paraId="3CC538FE" w14:textId="77777777" w:rsidR="00105C41" w:rsidRDefault="00266DC7">
            <w:pPr>
              <w:pBdr>
                <w:top w:val="nil"/>
                <w:left w:val="nil"/>
                <w:bottom w:val="nil"/>
                <w:right w:val="nil"/>
                <w:between w:val="nil"/>
              </w:pBdr>
            </w:pPr>
            <w:r>
              <w:rPr>
                <w:b/>
              </w:rPr>
              <w:t>by</w:t>
            </w:r>
          </w:p>
        </w:tc>
      </w:tr>
      <w:tr w:rsidR="00105C41" w14:paraId="62B1BF60" w14:textId="77777777">
        <w:tc>
          <w:tcPr>
            <w:tcW w:w="14572" w:type="dxa"/>
            <w:gridSpan w:val="4"/>
          </w:tcPr>
          <w:p w14:paraId="20EDED35" w14:textId="77777777" w:rsidR="00105C41" w:rsidRDefault="00266DC7">
            <w:pPr>
              <w:pBdr>
                <w:top w:val="nil"/>
                <w:left w:val="nil"/>
                <w:bottom w:val="nil"/>
                <w:right w:val="nil"/>
                <w:between w:val="nil"/>
              </w:pBdr>
              <w:rPr>
                <w:rFonts w:ascii="Arial,Bold" w:eastAsia="Arial,Bold" w:hAnsi="Arial,Bold" w:cs="Arial,Bold"/>
                <w:sz w:val="24"/>
                <w:szCs w:val="24"/>
              </w:rPr>
            </w:pPr>
            <w:r>
              <w:rPr>
                <w:b/>
              </w:rPr>
              <w:t xml:space="preserve">Knowledge and </w:t>
            </w:r>
            <w:r>
              <w:rPr>
                <w:rFonts w:ascii="Arial,Bold" w:eastAsia="Arial,Bold" w:hAnsi="Arial,Bold" w:cs="Arial,Bold"/>
                <w:b/>
              </w:rPr>
              <w:t>Qualifications</w:t>
            </w:r>
          </w:p>
        </w:tc>
      </w:tr>
      <w:tr w:rsidR="00105C41" w14:paraId="446093E0" w14:textId="77777777">
        <w:tc>
          <w:tcPr>
            <w:tcW w:w="7138" w:type="dxa"/>
          </w:tcPr>
          <w:p w14:paraId="5807BDC2" w14:textId="77777777" w:rsidR="00105C41" w:rsidRDefault="00105C41">
            <w:pPr>
              <w:pBdr>
                <w:top w:val="nil"/>
                <w:left w:val="nil"/>
                <w:bottom w:val="nil"/>
                <w:right w:val="nil"/>
                <w:between w:val="nil"/>
              </w:pBdr>
            </w:pPr>
          </w:p>
          <w:p w14:paraId="3C07AD4B" w14:textId="77777777" w:rsidR="00105C41" w:rsidRDefault="00266DC7">
            <w:pPr>
              <w:pBdr>
                <w:top w:val="nil"/>
                <w:left w:val="nil"/>
                <w:bottom w:val="nil"/>
                <w:right w:val="nil"/>
                <w:between w:val="nil"/>
              </w:pBdr>
            </w:pPr>
            <w:r>
              <w:t>Good GCSE grades in subject(s) that show an ability to work with and process data</w:t>
            </w:r>
          </w:p>
          <w:p w14:paraId="0D8FECB7" w14:textId="77777777" w:rsidR="00E01C59" w:rsidRDefault="00E01C59">
            <w:pPr>
              <w:pBdr>
                <w:top w:val="nil"/>
                <w:left w:val="nil"/>
                <w:bottom w:val="nil"/>
                <w:right w:val="nil"/>
                <w:between w:val="nil"/>
              </w:pBdr>
            </w:pPr>
          </w:p>
          <w:p w14:paraId="6578F37B" w14:textId="77777777" w:rsidR="00105C41" w:rsidRDefault="00105C41">
            <w:pPr>
              <w:pBdr>
                <w:top w:val="nil"/>
                <w:left w:val="nil"/>
                <w:bottom w:val="nil"/>
                <w:right w:val="nil"/>
                <w:between w:val="nil"/>
              </w:pBdr>
            </w:pPr>
          </w:p>
        </w:tc>
        <w:tc>
          <w:tcPr>
            <w:tcW w:w="6239" w:type="dxa"/>
            <w:gridSpan w:val="2"/>
          </w:tcPr>
          <w:p w14:paraId="6C21AF11" w14:textId="77777777" w:rsidR="00105C41" w:rsidRDefault="00105C41">
            <w:pPr>
              <w:pBdr>
                <w:top w:val="nil"/>
                <w:left w:val="nil"/>
                <w:bottom w:val="nil"/>
                <w:right w:val="nil"/>
                <w:between w:val="nil"/>
              </w:pBdr>
            </w:pPr>
          </w:p>
          <w:p w14:paraId="634602E7" w14:textId="77777777" w:rsidR="00105C41" w:rsidRDefault="00266DC7">
            <w:pPr>
              <w:pBdr>
                <w:top w:val="nil"/>
                <w:left w:val="nil"/>
                <w:bottom w:val="nil"/>
                <w:right w:val="nil"/>
                <w:between w:val="nil"/>
              </w:pBdr>
            </w:pPr>
            <w:r>
              <w:t>GCSEs to include English Language and Mathematics.</w:t>
            </w:r>
          </w:p>
          <w:p w14:paraId="0FEA4F22" w14:textId="77777777" w:rsidR="00105C41" w:rsidRDefault="00105C41">
            <w:pPr>
              <w:pBdr>
                <w:top w:val="nil"/>
                <w:left w:val="nil"/>
                <w:bottom w:val="nil"/>
                <w:right w:val="nil"/>
                <w:between w:val="nil"/>
              </w:pBdr>
            </w:pPr>
          </w:p>
          <w:p w14:paraId="2AEA7E74" w14:textId="77777777" w:rsidR="00105C41" w:rsidRDefault="00266DC7">
            <w:pPr>
              <w:pBdr>
                <w:top w:val="nil"/>
                <w:left w:val="nil"/>
                <w:bottom w:val="nil"/>
                <w:right w:val="nil"/>
                <w:between w:val="nil"/>
              </w:pBdr>
            </w:pPr>
            <w:r>
              <w:t>Relevant IT Qualification</w:t>
            </w:r>
          </w:p>
        </w:tc>
        <w:tc>
          <w:tcPr>
            <w:tcW w:w="1195" w:type="dxa"/>
          </w:tcPr>
          <w:p w14:paraId="0101FD57" w14:textId="77777777" w:rsidR="00105C41" w:rsidRDefault="00266DC7">
            <w:pPr>
              <w:pBdr>
                <w:top w:val="nil"/>
                <w:left w:val="nil"/>
                <w:bottom w:val="nil"/>
                <w:right w:val="nil"/>
                <w:between w:val="nil"/>
              </w:pBdr>
            </w:pPr>
            <w:r>
              <w:t>Application</w:t>
            </w:r>
          </w:p>
        </w:tc>
      </w:tr>
      <w:tr w:rsidR="00105C41" w14:paraId="0628FC66" w14:textId="77777777">
        <w:tc>
          <w:tcPr>
            <w:tcW w:w="14572" w:type="dxa"/>
            <w:gridSpan w:val="4"/>
          </w:tcPr>
          <w:p w14:paraId="4815C4BA" w14:textId="77777777" w:rsidR="00105C41" w:rsidRDefault="00266DC7">
            <w:pPr>
              <w:pBdr>
                <w:top w:val="nil"/>
                <w:left w:val="nil"/>
                <w:bottom w:val="nil"/>
                <w:right w:val="nil"/>
                <w:between w:val="nil"/>
              </w:pBdr>
            </w:pPr>
            <w:r>
              <w:rPr>
                <w:b/>
              </w:rPr>
              <w:t>Experience</w:t>
            </w:r>
          </w:p>
        </w:tc>
      </w:tr>
      <w:tr w:rsidR="00105C41" w14:paraId="1DE545B7" w14:textId="77777777">
        <w:tc>
          <w:tcPr>
            <w:tcW w:w="7138" w:type="dxa"/>
          </w:tcPr>
          <w:p w14:paraId="6D678CF3" w14:textId="77777777" w:rsidR="00105C41" w:rsidRDefault="00105C41">
            <w:pPr>
              <w:pBdr>
                <w:top w:val="nil"/>
                <w:left w:val="nil"/>
                <w:bottom w:val="nil"/>
                <w:right w:val="nil"/>
                <w:between w:val="nil"/>
              </w:pBdr>
            </w:pPr>
          </w:p>
          <w:p w14:paraId="38973373" w14:textId="77777777" w:rsidR="00105C41" w:rsidRDefault="00266DC7">
            <w:pPr>
              <w:pBdr>
                <w:top w:val="nil"/>
                <w:left w:val="nil"/>
                <w:bottom w:val="nil"/>
                <w:right w:val="nil"/>
                <w:between w:val="nil"/>
              </w:pBdr>
            </w:pPr>
            <w:r>
              <w:t>Experience in maintaining data in an electronic system</w:t>
            </w:r>
            <w:r w:rsidR="00E01C59">
              <w:t xml:space="preserve"> (experience could be work-based or via study)</w:t>
            </w:r>
          </w:p>
          <w:p w14:paraId="1B9D8F48" w14:textId="77777777" w:rsidR="00105C41" w:rsidRDefault="00105C41">
            <w:pPr>
              <w:pBdr>
                <w:top w:val="nil"/>
                <w:left w:val="nil"/>
                <w:bottom w:val="nil"/>
                <w:right w:val="nil"/>
                <w:between w:val="nil"/>
              </w:pBdr>
            </w:pPr>
          </w:p>
          <w:p w14:paraId="068E8218" w14:textId="77777777" w:rsidR="00105C41" w:rsidRDefault="00105C41">
            <w:pPr>
              <w:pBdr>
                <w:top w:val="nil"/>
                <w:left w:val="nil"/>
                <w:bottom w:val="nil"/>
                <w:right w:val="nil"/>
                <w:between w:val="nil"/>
              </w:pBdr>
            </w:pPr>
          </w:p>
          <w:p w14:paraId="24218A64" w14:textId="77777777" w:rsidR="00105C41" w:rsidRDefault="00105C41">
            <w:pPr>
              <w:pBdr>
                <w:top w:val="nil"/>
                <w:left w:val="nil"/>
                <w:bottom w:val="nil"/>
                <w:right w:val="nil"/>
                <w:between w:val="nil"/>
              </w:pBdr>
            </w:pPr>
          </w:p>
          <w:p w14:paraId="35C6F698" w14:textId="77777777" w:rsidR="00105C41" w:rsidRDefault="00105C41">
            <w:pPr>
              <w:pBdr>
                <w:top w:val="nil"/>
                <w:left w:val="nil"/>
                <w:bottom w:val="nil"/>
                <w:right w:val="nil"/>
                <w:between w:val="nil"/>
              </w:pBdr>
            </w:pPr>
          </w:p>
        </w:tc>
        <w:tc>
          <w:tcPr>
            <w:tcW w:w="6239" w:type="dxa"/>
            <w:gridSpan w:val="2"/>
          </w:tcPr>
          <w:p w14:paraId="2CEEFE03" w14:textId="77777777" w:rsidR="00105C41" w:rsidRDefault="00105C41">
            <w:pPr>
              <w:pBdr>
                <w:top w:val="nil"/>
                <w:left w:val="nil"/>
                <w:bottom w:val="nil"/>
                <w:right w:val="nil"/>
                <w:between w:val="nil"/>
              </w:pBdr>
            </w:pPr>
          </w:p>
          <w:p w14:paraId="679375EE" w14:textId="77777777" w:rsidR="00105C41" w:rsidRDefault="00266DC7">
            <w:pPr>
              <w:pBdr>
                <w:top w:val="nil"/>
                <w:left w:val="nil"/>
                <w:bottom w:val="nil"/>
                <w:right w:val="nil"/>
                <w:between w:val="nil"/>
              </w:pBdr>
            </w:pPr>
            <w:r>
              <w:t>Experience of working in education &amp;/or social care</w:t>
            </w:r>
          </w:p>
          <w:p w14:paraId="1F20182F" w14:textId="77777777" w:rsidR="00105C41" w:rsidRDefault="00105C41">
            <w:pPr>
              <w:pBdr>
                <w:top w:val="nil"/>
                <w:left w:val="nil"/>
                <w:bottom w:val="nil"/>
                <w:right w:val="nil"/>
                <w:between w:val="nil"/>
              </w:pBdr>
            </w:pPr>
          </w:p>
          <w:p w14:paraId="2D4C8C0E" w14:textId="77777777" w:rsidR="00105C41" w:rsidRDefault="00266DC7">
            <w:pPr>
              <w:pBdr>
                <w:top w:val="nil"/>
                <w:left w:val="nil"/>
                <w:bottom w:val="nil"/>
                <w:right w:val="nil"/>
                <w:between w:val="nil"/>
              </w:pBdr>
            </w:pPr>
            <w:r>
              <w:t>Experience of working with client, pupil or patient based systems, with an understanding of the associated data protection and information sharing issues</w:t>
            </w:r>
          </w:p>
          <w:p w14:paraId="6CA5CBC7" w14:textId="77777777" w:rsidR="00105C41" w:rsidRDefault="00105C41">
            <w:pPr>
              <w:pBdr>
                <w:top w:val="nil"/>
                <w:left w:val="nil"/>
                <w:bottom w:val="nil"/>
                <w:right w:val="nil"/>
                <w:between w:val="nil"/>
              </w:pBdr>
            </w:pPr>
          </w:p>
          <w:p w14:paraId="2F877134" w14:textId="77777777" w:rsidR="00105C41" w:rsidRDefault="00266DC7">
            <w:pPr>
              <w:pBdr>
                <w:top w:val="nil"/>
                <w:left w:val="nil"/>
                <w:bottom w:val="nil"/>
                <w:right w:val="nil"/>
                <w:between w:val="nil"/>
              </w:pBdr>
            </w:pPr>
            <w:r>
              <w:t>Experience of carrying out systems administration, such as updating user access and code tables</w:t>
            </w:r>
          </w:p>
        </w:tc>
        <w:tc>
          <w:tcPr>
            <w:tcW w:w="1195" w:type="dxa"/>
          </w:tcPr>
          <w:p w14:paraId="7A0E9E8B" w14:textId="77777777" w:rsidR="00105C41" w:rsidRDefault="00266DC7">
            <w:pPr>
              <w:pBdr>
                <w:top w:val="nil"/>
                <w:left w:val="nil"/>
                <w:bottom w:val="nil"/>
                <w:right w:val="nil"/>
                <w:between w:val="nil"/>
              </w:pBdr>
            </w:pPr>
            <w:r>
              <w:t>Application</w:t>
            </w:r>
          </w:p>
        </w:tc>
      </w:tr>
      <w:tr w:rsidR="00105C41" w14:paraId="28275816" w14:textId="77777777">
        <w:tc>
          <w:tcPr>
            <w:tcW w:w="14572" w:type="dxa"/>
            <w:gridSpan w:val="4"/>
          </w:tcPr>
          <w:p w14:paraId="7FB043D6" w14:textId="77777777" w:rsidR="00105C41" w:rsidRDefault="00266DC7">
            <w:pPr>
              <w:pBdr>
                <w:top w:val="nil"/>
                <w:left w:val="nil"/>
                <w:bottom w:val="nil"/>
                <w:right w:val="nil"/>
                <w:between w:val="nil"/>
              </w:pBdr>
            </w:pPr>
            <w:r>
              <w:rPr>
                <w:b/>
              </w:rPr>
              <w:t>Skills and competencies</w:t>
            </w:r>
          </w:p>
        </w:tc>
      </w:tr>
      <w:tr w:rsidR="00105C41" w14:paraId="09059B51" w14:textId="77777777">
        <w:tc>
          <w:tcPr>
            <w:tcW w:w="7138" w:type="dxa"/>
          </w:tcPr>
          <w:p w14:paraId="086B1AD6" w14:textId="77777777" w:rsidR="00105C41" w:rsidRDefault="00105C41">
            <w:pPr>
              <w:pBdr>
                <w:top w:val="nil"/>
                <w:left w:val="nil"/>
                <w:bottom w:val="nil"/>
                <w:right w:val="nil"/>
                <w:between w:val="nil"/>
              </w:pBdr>
            </w:pPr>
          </w:p>
          <w:p w14:paraId="0FF14B3A" w14:textId="77777777" w:rsidR="00105C41" w:rsidRDefault="00266DC7">
            <w:pPr>
              <w:pBdr>
                <w:top w:val="nil"/>
                <w:left w:val="nil"/>
                <w:bottom w:val="nil"/>
                <w:right w:val="nil"/>
                <w:between w:val="nil"/>
              </w:pBdr>
            </w:pPr>
            <w:r>
              <w:t>An ability to engage with colleagues</w:t>
            </w:r>
          </w:p>
          <w:p w14:paraId="36DFAE7D" w14:textId="77777777" w:rsidR="00BD1D19" w:rsidRDefault="00BD1D19">
            <w:pPr>
              <w:pBdr>
                <w:top w:val="nil"/>
                <w:left w:val="nil"/>
                <w:bottom w:val="nil"/>
                <w:right w:val="nil"/>
                <w:between w:val="nil"/>
              </w:pBdr>
            </w:pPr>
          </w:p>
          <w:p w14:paraId="3E35B0A6" w14:textId="77777777" w:rsidR="00BD1D19" w:rsidRDefault="00BD1D19" w:rsidP="00BD1D19">
            <w:pPr>
              <w:pBdr>
                <w:top w:val="nil"/>
                <w:left w:val="nil"/>
                <w:bottom w:val="nil"/>
                <w:right w:val="nil"/>
                <w:between w:val="nil"/>
              </w:pBdr>
            </w:pPr>
            <w:r>
              <w:t>The ability to learn quickly and to adapt to changes</w:t>
            </w:r>
          </w:p>
          <w:p w14:paraId="2CC6B5D6" w14:textId="77777777" w:rsidR="00BD1D19" w:rsidRDefault="00BD1D19" w:rsidP="00BD1D19">
            <w:pPr>
              <w:pBdr>
                <w:top w:val="nil"/>
                <w:left w:val="nil"/>
                <w:bottom w:val="nil"/>
                <w:right w:val="nil"/>
                <w:between w:val="nil"/>
              </w:pBdr>
            </w:pPr>
          </w:p>
          <w:p w14:paraId="5E3A8AF0" w14:textId="77777777" w:rsidR="00BD1D19" w:rsidRDefault="00BD1D19" w:rsidP="00BD1D19">
            <w:pPr>
              <w:pBdr>
                <w:top w:val="nil"/>
                <w:left w:val="nil"/>
                <w:bottom w:val="nil"/>
                <w:right w:val="nil"/>
                <w:between w:val="nil"/>
              </w:pBdr>
            </w:pPr>
            <w:r>
              <w:t xml:space="preserve">Ability to train users </w:t>
            </w:r>
          </w:p>
          <w:p w14:paraId="06F0FBDF" w14:textId="77777777" w:rsidR="00105C41" w:rsidRDefault="00105C41">
            <w:pPr>
              <w:pBdr>
                <w:top w:val="nil"/>
                <w:left w:val="nil"/>
                <w:bottom w:val="nil"/>
                <w:right w:val="nil"/>
                <w:between w:val="nil"/>
              </w:pBdr>
            </w:pPr>
          </w:p>
          <w:p w14:paraId="65FB55F4" w14:textId="77777777" w:rsidR="00105C41" w:rsidRDefault="00266DC7">
            <w:pPr>
              <w:pBdr>
                <w:top w:val="nil"/>
                <w:left w:val="nil"/>
                <w:bottom w:val="nil"/>
                <w:right w:val="nil"/>
                <w:between w:val="nil"/>
              </w:pBdr>
            </w:pPr>
            <w:r>
              <w:t>The ability to work to tight deadlines</w:t>
            </w:r>
          </w:p>
        </w:tc>
        <w:tc>
          <w:tcPr>
            <w:tcW w:w="6239" w:type="dxa"/>
            <w:gridSpan w:val="2"/>
          </w:tcPr>
          <w:p w14:paraId="761D5777" w14:textId="77777777" w:rsidR="00105C41" w:rsidRDefault="00105C41">
            <w:pPr>
              <w:pBdr>
                <w:top w:val="nil"/>
                <w:left w:val="nil"/>
                <w:bottom w:val="nil"/>
                <w:right w:val="nil"/>
                <w:between w:val="nil"/>
              </w:pBdr>
            </w:pPr>
          </w:p>
          <w:p w14:paraId="5EB16AA9" w14:textId="77777777" w:rsidR="00105C41" w:rsidRDefault="00266DC7">
            <w:pPr>
              <w:pBdr>
                <w:top w:val="nil"/>
                <w:left w:val="nil"/>
                <w:bottom w:val="nil"/>
                <w:right w:val="nil"/>
                <w:between w:val="nil"/>
              </w:pBdr>
            </w:pPr>
            <w:r>
              <w:t>Understanding of the Data Protection Act</w:t>
            </w:r>
          </w:p>
          <w:p w14:paraId="5755CE1A" w14:textId="77777777" w:rsidR="00105C41" w:rsidRDefault="00105C41">
            <w:pPr>
              <w:pBdr>
                <w:top w:val="nil"/>
                <w:left w:val="nil"/>
                <w:bottom w:val="nil"/>
                <w:right w:val="nil"/>
                <w:between w:val="nil"/>
              </w:pBdr>
            </w:pPr>
          </w:p>
          <w:p w14:paraId="11D0AD31" w14:textId="77777777" w:rsidR="00105C41" w:rsidRDefault="00266DC7">
            <w:pPr>
              <w:pBdr>
                <w:top w:val="nil"/>
                <w:left w:val="nil"/>
                <w:bottom w:val="nil"/>
                <w:right w:val="nil"/>
                <w:between w:val="nil"/>
              </w:pBdr>
            </w:pPr>
            <w:r>
              <w:t>General understanding of education and children’s social care</w:t>
            </w:r>
          </w:p>
        </w:tc>
        <w:tc>
          <w:tcPr>
            <w:tcW w:w="1195" w:type="dxa"/>
          </w:tcPr>
          <w:p w14:paraId="0D90D9F1" w14:textId="77777777" w:rsidR="00105C41" w:rsidRDefault="00266DC7">
            <w:pPr>
              <w:pBdr>
                <w:top w:val="nil"/>
                <w:left w:val="nil"/>
                <w:bottom w:val="nil"/>
                <w:right w:val="nil"/>
                <w:between w:val="nil"/>
              </w:pBdr>
            </w:pPr>
            <w:r>
              <w:t>Application &amp; Interview</w:t>
            </w:r>
          </w:p>
        </w:tc>
      </w:tr>
      <w:tr w:rsidR="00105C41" w14:paraId="7FBAED00" w14:textId="77777777">
        <w:tc>
          <w:tcPr>
            <w:tcW w:w="14572" w:type="dxa"/>
            <w:gridSpan w:val="4"/>
          </w:tcPr>
          <w:p w14:paraId="37241EB6" w14:textId="77777777" w:rsidR="00105C41" w:rsidRDefault="00266DC7">
            <w:pPr>
              <w:pBdr>
                <w:top w:val="nil"/>
                <w:left w:val="nil"/>
                <w:bottom w:val="nil"/>
                <w:right w:val="nil"/>
                <w:between w:val="nil"/>
              </w:pBdr>
            </w:pPr>
            <w:r>
              <w:rPr>
                <w:b/>
              </w:rPr>
              <w:t>Physical, mental and emotional demands</w:t>
            </w:r>
          </w:p>
        </w:tc>
      </w:tr>
      <w:tr w:rsidR="00105C41" w14:paraId="171B10FD" w14:textId="77777777">
        <w:tc>
          <w:tcPr>
            <w:tcW w:w="7138" w:type="dxa"/>
          </w:tcPr>
          <w:p w14:paraId="412324BE" w14:textId="77777777" w:rsidR="00105C41" w:rsidRDefault="00105C41">
            <w:pPr>
              <w:pBdr>
                <w:top w:val="nil"/>
                <w:left w:val="nil"/>
                <w:bottom w:val="nil"/>
                <w:right w:val="nil"/>
                <w:between w:val="nil"/>
              </w:pBdr>
            </w:pPr>
          </w:p>
          <w:p w14:paraId="3BD1C33A" w14:textId="444E03B4" w:rsidR="00B12AC3" w:rsidRPr="001663F5" w:rsidRDefault="00C10115">
            <w:pPr>
              <w:pBdr>
                <w:top w:val="nil"/>
                <w:left w:val="nil"/>
                <w:bottom w:val="nil"/>
                <w:right w:val="nil"/>
                <w:between w:val="nil"/>
              </w:pBdr>
            </w:pPr>
            <w:r w:rsidRPr="001663F5">
              <w:t>Initiative and independence</w:t>
            </w:r>
            <w:r w:rsidR="00B12AC3" w:rsidRPr="001663F5">
              <w:t xml:space="preserve">: Job involves working within recognised procedures, with some room for initiative and will respond independently to some unexpected problems and situations </w:t>
            </w:r>
          </w:p>
          <w:p w14:paraId="5E80CB07" w14:textId="0DF9BE7D" w:rsidR="00B12AC3" w:rsidRPr="001663F5" w:rsidRDefault="00B12AC3">
            <w:pPr>
              <w:pBdr>
                <w:top w:val="nil"/>
                <w:left w:val="nil"/>
                <w:bottom w:val="nil"/>
                <w:right w:val="nil"/>
                <w:between w:val="nil"/>
              </w:pBdr>
            </w:pPr>
          </w:p>
          <w:p w14:paraId="410D66F3" w14:textId="6A1159DF" w:rsidR="00B12AC3" w:rsidRPr="001663F5" w:rsidRDefault="00B12AC3">
            <w:pPr>
              <w:pBdr>
                <w:top w:val="nil"/>
                <w:left w:val="nil"/>
                <w:bottom w:val="nil"/>
                <w:right w:val="nil"/>
                <w:between w:val="nil"/>
              </w:pBdr>
            </w:pPr>
            <w:r w:rsidRPr="001663F5">
              <w:t>Mental: Lengthy periods of concentrated mental attention.</w:t>
            </w:r>
          </w:p>
          <w:p w14:paraId="36B1A624" w14:textId="583F7CA8" w:rsidR="00B12AC3" w:rsidRPr="001663F5" w:rsidRDefault="00B12AC3">
            <w:pPr>
              <w:pBdr>
                <w:top w:val="nil"/>
                <w:left w:val="nil"/>
                <w:bottom w:val="nil"/>
                <w:right w:val="nil"/>
                <w:between w:val="nil"/>
              </w:pBdr>
            </w:pPr>
          </w:p>
          <w:p w14:paraId="169E211C" w14:textId="5448ACB2" w:rsidR="00B12AC3" w:rsidRDefault="00B12AC3">
            <w:pPr>
              <w:pBdr>
                <w:top w:val="nil"/>
                <w:left w:val="nil"/>
                <w:bottom w:val="nil"/>
                <w:right w:val="nil"/>
                <w:between w:val="nil"/>
              </w:pBdr>
            </w:pPr>
            <w:r w:rsidRPr="001663F5">
              <w:t>Physical: Considerable demand for precision and speed.</w:t>
            </w:r>
            <w:r>
              <w:t xml:space="preserve">  </w:t>
            </w:r>
          </w:p>
          <w:p w14:paraId="7578A134" w14:textId="77777777" w:rsidR="00B12AC3" w:rsidRDefault="00B12AC3">
            <w:pPr>
              <w:pBdr>
                <w:top w:val="nil"/>
                <w:left w:val="nil"/>
                <w:bottom w:val="nil"/>
                <w:right w:val="nil"/>
                <w:between w:val="nil"/>
              </w:pBdr>
            </w:pPr>
          </w:p>
          <w:p w14:paraId="7C455DB8" w14:textId="793B5D56" w:rsidR="00105C41" w:rsidRDefault="00266DC7">
            <w:pPr>
              <w:pBdr>
                <w:top w:val="nil"/>
                <w:left w:val="nil"/>
                <w:bottom w:val="nil"/>
                <w:right w:val="nil"/>
                <w:between w:val="nil"/>
              </w:pBdr>
            </w:pPr>
            <w:r>
              <w:t>Attention to detail</w:t>
            </w:r>
          </w:p>
          <w:p w14:paraId="0C294DBD" w14:textId="77777777" w:rsidR="00105C41" w:rsidRDefault="00105C41">
            <w:pPr>
              <w:pBdr>
                <w:top w:val="nil"/>
                <w:left w:val="nil"/>
                <w:bottom w:val="nil"/>
                <w:right w:val="nil"/>
                <w:between w:val="nil"/>
              </w:pBdr>
            </w:pPr>
          </w:p>
          <w:p w14:paraId="279802BC" w14:textId="77777777" w:rsidR="00105C41" w:rsidRDefault="00266DC7">
            <w:pPr>
              <w:pBdr>
                <w:top w:val="nil"/>
                <w:left w:val="nil"/>
                <w:bottom w:val="nil"/>
                <w:right w:val="nil"/>
                <w:between w:val="nil"/>
              </w:pBdr>
            </w:pPr>
            <w:r>
              <w:t>Integrity</w:t>
            </w:r>
          </w:p>
          <w:p w14:paraId="0DADAD2F" w14:textId="77777777" w:rsidR="00105C41" w:rsidRDefault="00105C41">
            <w:pPr>
              <w:pBdr>
                <w:top w:val="nil"/>
                <w:left w:val="nil"/>
                <w:bottom w:val="nil"/>
                <w:right w:val="nil"/>
                <w:between w:val="nil"/>
              </w:pBdr>
            </w:pPr>
          </w:p>
        </w:tc>
        <w:tc>
          <w:tcPr>
            <w:tcW w:w="6239" w:type="dxa"/>
            <w:gridSpan w:val="2"/>
          </w:tcPr>
          <w:p w14:paraId="5AD9911B" w14:textId="77777777" w:rsidR="00105C41" w:rsidRDefault="00105C41">
            <w:pPr>
              <w:pBdr>
                <w:top w:val="nil"/>
                <w:left w:val="nil"/>
                <w:bottom w:val="nil"/>
                <w:right w:val="nil"/>
                <w:between w:val="nil"/>
              </w:pBdr>
            </w:pPr>
          </w:p>
        </w:tc>
        <w:tc>
          <w:tcPr>
            <w:tcW w:w="1195" w:type="dxa"/>
          </w:tcPr>
          <w:p w14:paraId="67A09904" w14:textId="77777777" w:rsidR="00105C41" w:rsidRDefault="00266DC7">
            <w:pPr>
              <w:pBdr>
                <w:top w:val="nil"/>
                <w:left w:val="nil"/>
                <w:bottom w:val="nil"/>
                <w:right w:val="nil"/>
                <w:between w:val="nil"/>
              </w:pBdr>
            </w:pPr>
            <w:r>
              <w:t>Application &amp; Interview</w:t>
            </w:r>
          </w:p>
        </w:tc>
      </w:tr>
      <w:tr w:rsidR="00105C41" w14:paraId="0E0A6A15" w14:textId="77777777">
        <w:tc>
          <w:tcPr>
            <w:tcW w:w="14572" w:type="dxa"/>
            <w:gridSpan w:val="4"/>
          </w:tcPr>
          <w:p w14:paraId="046767EC" w14:textId="77777777" w:rsidR="00105C41" w:rsidRDefault="00266DC7">
            <w:pPr>
              <w:pBdr>
                <w:top w:val="nil"/>
                <w:left w:val="nil"/>
                <w:bottom w:val="nil"/>
                <w:right w:val="nil"/>
                <w:between w:val="nil"/>
              </w:pBdr>
            </w:pPr>
            <w:r>
              <w:rPr>
                <w:b/>
              </w:rPr>
              <w:lastRenderedPageBreak/>
              <w:t>Other</w:t>
            </w:r>
          </w:p>
        </w:tc>
      </w:tr>
      <w:tr w:rsidR="00105C41" w14:paraId="3C91D97D" w14:textId="77777777">
        <w:tc>
          <w:tcPr>
            <w:tcW w:w="7138" w:type="dxa"/>
          </w:tcPr>
          <w:p w14:paraId="40945496" w14:textId="77777777" w:rsidR="00105C41" w:rsidRDefault="00266DC7">
            <w:pPr>
              <w:pBdr>
                <w:top w:val="nil"/>
                <w:left w:val="nil"/>
                <w:bottom w:val="nil"/>
                <w:right w:val="nil"/>
                <w:between w:val="nil"/>
              </w:pBdr>
            </w:pPr>
            <w:r>
              <w:t xml:space="preserve"> </w:t>
            </w:r>
          </w:p>
        </w:tc>
        <w:tc>
          <w:tcPr>
            <w:tcW w:w="6239" w:type="dxa"/>
            <w:gridSpan w:val="2"/>
          </w:tcPr>
          <w:p w14:paraId="157DD7BC" w14:textId="77777777" w:rsidR="00105C41" w:rsidRDefault="00105C41">
            <w:pPr>
              <w:pBdr>
                <w:top w:val="nil"/>
                <w:left w:val="nil"/>
                <w:bottom w:val="nil"/>
                <w:right w:val="nil"/>
                <w:between w:val="nil"/>
              </w:pBdr>
            </w:pPr>
          </w:p>
        </w:tc>
        <w:tc>
          <w:tcPr>
            <w:tcW w:w="1195" w:type="dxa"/>
          </w:tcPr>
          <w:p w14:paraId="17CA0797" w14:textId="77777777" w:rsidR="00105C41" w:rsidRDefault="00105C41">
            <w:pPr>
              <w:pBdr>
                <w:top w:val="nil"/>
                <w:left w:val="nil"/>
                <w:bottom w:val="nil"/>
                <w:right w:val="nil"/>
                <w:between w:val="nil"/>
              </w:pBdr>
            </w:pPr>
          </w:p>
        </w:tc>
      </w:tr>
    </w:tbl>
    <w:p w14:paraId="42515BA3" w14:textId="77777777" w:rsidR="00105C41" w:rsidRDefault="00266DC7">
      <w:pPr>
        <w:pBdr>
          <w:top w:val="nil"/>
          <w:left w:val="nil"/>
          <w:bottom w:val="nil"/>
          <w:right w:val="nil"/>
          <w:between w:val="nil"/>
        </w:pBdr>
        <w:rPr>
          <w:sz w:val="24"/>
          <w:szCs w:val="24"/>
        </w:rPr>
      </w:pPr>
      <w:r>
        <w:t>Key to assessment methods; (a) application form, (</w:t>
      </w:r>
      <w:proofErr w:type="spellStart"/>
      <w:r>
        <w:t>i</w:t>
      </w:r>
      <w:proofErr w:type="spellEnd"/>
      <w:r>
        <w:t>) interview, (r) references, (t) ability tests (q) personality questionnaire (g) assessed group work, (p) presentation, (o) others e.g. case studies/visits</w:t>
      </w:r>
    </w:p>
    <w:sectPr w:rsidR="00105C41">
      <w:pgSz w:w="15840" w:h="12240"/>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F7527"/>
    <w:multiLevelType w:val="multilevel"/>
    <w:tmpl w:val="51080D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05C41"/>
    <w:rsid w:val="00105C41"/>
    <w:rsid w:val="001663F5"/>
    <w:rsid w:val="00266DC7"/>
    <w:rsid w:val="00510359"/>
    <w:rsid w:val="007848B0"/>
    <w:rsid w:val="0092721D"/>
    <w:rsid w:val="00A46135"/>
    <w:rsid w:val="00B12AC3"/>
    <w:rsid w:val="00BD1D19"/>
    <w:rsid w:val="00C10115"/>
    <w:rsid w:val="00DC2E87"/>
    <w:rsid w:val="00E01C59"/>
    <w:rsid w:val="00FB6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QWEZD2MZKR4M-600158671-9599</_dlc_DocId>
    <_dlc_DocIdUrl xmlns="a73c4f44-59d3-4782-ad57-7cd8d77cc50e">
      <Url>https://northumberland365.sharepoint.com/sites/HR-HR/_layouts/15/DocIdRedir.aspx?ID=QWEZD2MZKR4M-600158671-9599</Url>
      <Description>QWEZD2MZKR4M-600158671-9599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1" ma:contentTypeDescription="Create a new document." ma:contentTypeScope="" ma:versionID="7b2e30f3f44c5b9151a6aa34d74906e8">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52d93b01497284ba57683eba65935ba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27C5E-D2E4-4216-9491-69B38CFCA17F}">
  <ds:schemaRefs>
    <ds:schemaRef ds:uri="http://schemas.microsoft.com/sharepoint/events"/>
  </ds:schemaRefs>
</ds:datastoreItem>
</file>

<file path=customXml/itemProps2.xml><?xml version="1.0" encoding="utf-8"?>
<ds:datastoreItem xmlns:ds="http://schemas.openxmlformats.org/officeDocument/2006/customXml" ds:itemID="{F60C9C31-E222-4C0F-B6B5-E47B713B23C4}">
  <ds:schemaRefs>
    <ds:schemaRef ds:uri="http://schemas.microsoft.com/sharepoint/v3/contenttype/forms"/>
  </ds:schemaRefs>
</ds:datastoreItem>
</file>

<file path=customXml/itemProps3.xml><?xml version="1.0" encoding="utf-8"?>
<ds:datastoreItem xmlns:ds="http://schemas.openxmlformats.org/officeDocument/2006/customXml" ds:itemID="{E1F7992B-5224-46EA-9C0A-2C6EB3738DD7}">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4.xml><?xml version="1.0" encoding="utf-8"?>
<ds:datastoreItem xmlns:ds="http://schemas.openxmlformats.org/officeDocument/2006/customXml" ds:itemID="{9A54EE84-77C4-493E-B9B4-7E300BA3B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1345 Data Officer (EMS).doc</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1345 Data Officer (EMS).doc</dc:title>
  <dc:creator>Alan Hartwell</dc:creator>
  <cp:lastModifiedBy>Finnie, Suzanne</cp:lastModifiedBy>
  <cp:revision>8</cp:revision>
  <dcterms:created xsi:type="dcterms:W3CDTF">2021-04-02T14:28:00Z</dcterms:created>
  <dcterms:modified xsi:type="dcterms:W3CDTF">2022-02-24T15:57:00Z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026eec27-4b65-4f44-9072-ab3480a125ef</vt:lpwstr>
  </property>
</Properties>
</file>