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31C33" w:rsidRDefault="005E236D" w14:paraId="00000001" w14:textId="77777777">
      <w:pPr>
        <w:pBdr>
          <w:top w:val="nil"/>
          <w:left w:val="nil"/>
          <w:bottom w:val="nil"/>
          <w:right w:val="nil"/>
          <w:between w:val="nil"/>
        </w:pBdr>
        <w:tabs>
          <w:tab w:val="center" w:pos="7700"/>
          <w:tab w:val="right" w:pos="14040"/>
          <w:tab w:val="right" w:pos="15400"/>
        </w:tabs>
        <w:ind w:right="98"/>
      </w:pPr>
      <w:r>
        <w:tab/>
      </w:r>
      <w:r>
        <w:rPr>
          <w:b/>
        </w:rPr>
        <w:t>JOB DESCRIPTION</w:t>
      </w:r>
      <w:r>
        <w:rPr>
          <w:b/>
        </w:rPr>
        <w:tab/>
      </w:r>
    </w:p>
    <w:p w:rsidR="00A31C33" w:rsidRDefault="00A31C33" w14:paraId="00000002" w14:textId="77777777">
      <w:pPr>
        <w:pBdr>
          <w:top w:val="nil"/>
          <w:left w:val="nil"/>
          <w:bottom w:val="nil"/>
          <w:right w:val="nil"/>
          <w:between w:val="nil"/>
        </w:pBdr>
      </w:pPr>
    </w:p>
    <w:tbl>
      <w:tblPr>
        <w:tblStyle w:val="a"/>
        <w:tblW w:w="1445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278"/>
        <w:gridCol w:w="1662"/>
        <w:gridCol w:w="2700"/>
        <w:gridCol w:w="4895"/>
        <w:gridCol w:w="1923"/>
      </w:tblGrid>
      <w:tr w:rsidR="00A31C33" w:rsidTr="68823567" w14:paraId="123CCAB3" w14:textId="77777777">
        <w:trPr>
          <w:trHeight w:val="260"/>
        </w:trPr>
        <w:tc>
          <w:tcPr>
            <w:tcW w:w="4941" w:type="dxa"/>
            <w:gridSpan w:val="2"/>
            <w:tcBorders>
              <w:top w:val="single" w:color="000000" w:themeColor="text1" w:sz="4" w:space="0"/>
              <w:right w:val="single" w:color="000000" w:themeColor="text1" w:sz="4" w:space="0"/>
            </w:tcBorders>
            <w:tcMar/>
          </w:tcPr>
          <w:p w:rsidR="00A31C33" w:rsidP="38589DF0" w:rsidRDefault="0D1C8097" w14:paraId="00000003" w14:textId="57454FD3">
            <w:pPr>
              <w:pBdr>
                <w:top w:val="nil" w:color="000000" w:sz="0" w:space="0"/>
                <w:left w:val="nil" w:color="000000" w:sz="0" w:space="0"/>
                <w:bottom w:val="nil" w:color="000000" w:sz="0" w:space="0"/>
                <w:right w:val="nil" w:color="000000" w:sz="0" w:space="0"/>
                <w:between w:val="nil" w:color="000000" w:sz="0" w:space="0"/>
              </w:pBdr>
            </w:pPr>
            <w:r w:rsidRPr="38589DF0" w:rsidR="6F20AB2A">
              <w:rPr>
                <w:b w:val="1"/>
                <w:bCs w:val="1"/>
              </w:rPr>
              <w:t xml:space="preserve">Post Title </w:t>
            </w:r>
            <w:r w:rsidR="6F20AB2A">
              <w:rPr/>
              <w:t xml:space="preserve">Senior </w:t>
            </w:r>
            <w:r w:rsidR="6F20AB2A">
              <w:rPr/>
              <w:t>Family</w:t>
            </w:r>
            <w:r w:rsidR="4C59D207">
              <w:rPr/>
              <w:t xml:space="preserve"> Help</w:t>
            </w:r>
            <w:r w:rsidR="6F20AB2A">
              <w:rPr/>
              <w:t xml:space="preserve"> Worker</w:t>
            </w:r>
          </w:p>
        </w:tc>
        <w:tc>
          <w:tcPr>
            <w:tcW w:w="7595" w:type="dxa"/>
            <w:gridSpan w:val="2"/>
            <w:tcBorders>
              <w:top w:val="single" w:color="000000" w:themeColor="text1" w:sz="4" w:space="0"/>
              <w:left w:val="single" w:color="000000" w:themeColor="text1" w:sz="4" w:space="0"/>
              <w:right w:val="single" w:color="000000" w:themeColor="text1" w:sz="4" w:space="0"/>
            </w:tcBorders>
            <w:tcMar/>
          </w:tcPr>
          <w:p w:rsidR="00A31C33" w:rsidP="68823567" w:rsidRDefault="005E236D" w14:paraId="00000005" w14:textId="6F592C19">
            <w:pPr>
              <w:pStyle w:val="Normal"/>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noProof w:val="0"/>
                <w:sz w:val="20"/>
                <w:szCs w:val="20"/>
                <w:lang w:val="en-GB"/>
              </w:rPr>
            </w:pPr>
            <w:r w:rsidRPr="68823567" w:rsidR="005E236D">
              <w:rPr>
                <w:b w:val="1"/>
                <w:bCs w:val="1"/>
              </w:rPr>
              <w:t>Director/Service/Sector</w:t>
            </w:r>
            <w:r w:rsidRPr="68823567" w:rsidR="56FC99EE">
              <w:rPr>
                <w:rFonts w:ascii="Arial" w:hAnsi="Arial" w:eastAsia="Arial" w:cs="Arial"/>
                <w:b w:val="0"/>
                <w:bCs w:val="0"/>
                <w:i w:val="0"/>
                <w:iCs w:val="0"/>
                <w:caps w:val="0"/>
                <w:smallCaps w:val="0"/>
                <w:noProof w:val="0"/>
                <w:color w:val="000000" w:themeColor="text1" w:themeTint="FF" w:themeShade="FF"/>
                <w:sz w:val="19"/>
                <w:szCs w:val="19"/>
                <w:lang w:val="en-GB"/>
              </w:rPr>
              <w:t xml:space="preserve"> Children, Young People &amp; Education/ Children's Social Care, Young People and Families</w:t>
            </w:r>
          </w:p>
        </w:tc>
        <w:tc>
          <w:tcPr>
            <w:tcW w:w="1923" w:type="dxa"/>
            <w:tcBorders>
              <w:top w:val="single" w:color="000000" w:themeColor="text1" w:sz="4" w:space="0"/>
              <w:left w:val="single" w:color="000000" w:themeColor="text1" w:sz="4" w:space="0"/>
              <w:right w:val="single" w:color="000000" w:themeColor="text1" w:sz="4" w:space="0"/>
            </w:tcBorders>
            <w:tcMar/>
          </w:tcPr>
          <w:p w:rsidR="00A31C33" w:rsidRDefault="005E236D" w14:paraId="00000007" w14:textId="77777777">
            <w:pPr>
              <w:pBdr>
                <w:top w:val="nil"/>
                <w:left w:val="nil"/>
                <w:bottom w:val="nil"/>
                <w:right w:val="nil"/>
                <w:between w:val="nil"/>
              </w:pBdr>
            </w:pPr>
            <w:r>
              <w:rPr>
                <w:b/>
              </w:rPr>
              <w:t>Office Use</w:t>
            </w:r>
          </w:p>
        </w:tc>
      </w:tr>
      <w:tr w:rsidR="00A31C33" w:rsidTr="68823567" w14:paraId="03D97808" w14:textId="77777777">
        <w:trPr>
          <w:trHeight w:val="380"/>
        </w:trPr>
        <w:tc>
          <w:tcPr>
            <w:tcW w:w="4941" w:type="dxa"/>
            <w:gridSpan w:val="2"/>
            <w:tcBorders>
              <w:right w:val="single" w:color="000000" w:themeColor="text1" w:sz="4" w:space="0"/>
            </w:tcBorders>
            <w:tcMar/>
          </w:tcPr>
          <w:p w:rsidR="00A31C33" w:rsidRDefault="005E236D" w14:paraId="00000008" w14:textId="77777777">
            <w:pPr>
              <w:pBdr>
                <w:top w:val="nil"/>
                <w:left w:val="nil"/>
                <w:bottom w:val="nil"/>
                <w:right w:val="nil"/>
                <w:between w:val="nil"/>
              </w:pBdr>
            </w:pPr>
            <w:r>
              <w:rPr>
                <w:b/>
              </w:rPr>
              <w:t xml:space="preserve">Grade: </w:t>
            </w:r>
            <w:r>
              <w:t>8</w:t>
            </w:r>
          </w:p>
        </w:tc>
        <w:tc>
          <w:tcPr>
            <w:tcW w:w="7595" w:type="dxa"/>
            <w:gridSpan w:val="2"/>
            <w:tcBorders>
              <w:left w:val="single" w:color="000000" w:themeColor="text1" w:sz="4" w:space="0"/>
              <w:right w:val="single" w:color="000000" w:themeColor="text1" w:sz="4" w:space="0"/>
            </w:tcBorders>
            <w:tcMar/>
          </w:tcPr>
          <w:p w:rsidR="00A31C33" w:rsidP="313EA1C0" w:rsidRDefault="005E236D" w14:paraId="0000000A" w14:textId="56AF68CB">
            <w:pPr>
              <w:pBdr>
                <w:top w:val="nil" w:color="000000" w:sz="0" w:space="0"/>
                <w:left w:val="nil" w:color="000000" w:sz="0" w:space="0"/>
                <w:bottom w:val="nil" w:color="000000" w:sz="0" w:space="0"/>
                <w:right w:val="nil" w:color="000000" w:sz="0" w:space="0"/>
                <w:between w:val="nil" w:color="000000" w:sz="0" w:space="0"/>
              </w:pBdr>
            </w:pPr>
            <w:r w:rsidRPr="313EA1C0" w:rsidR="2901E150">
              <w:rPr>
                <w:b w:val="1"/>
                <w:bCs w:val="1"/>
              </w:rPr>
              <w:t xml:space="preserve">Workplace: </w:t>
            </w:r>
            <w:r w:rsidR="59D12CD9">
              <w:rPr/>
              <w:t xml:space="preserve"> L</w:t>
            </w:r>
            <w:r w:rsidR="2901E150">
              <w:rPr/>
              <w:t>ocality based across the county</w:t>
            </w:r>
          </w:p>
        </w:tc>
        <w:tc>
          <w:tcPr>
            <w:tcW w:w="1923" w:type="dxa"/>
            <w:vMerge w:val="restart"/>
            <w:tcBorders>
              <w:left w:val="single" w:color="000000" w:themeColor="text1" w:sz="4" w:space="0"/>
              <w:right w:val="single" w:color="000000" w:themeColor="text1" w:sz="4" w:space="0"/>
            </w:tcBorders>
            <w:tcMar/>
          </w:tcPr>
          <w:p w:rsidR="00A31C33" w:rsidP="72F36450" w:rsidRDefault="005E236D" w14:paraId="0000000C" w14:textId="53B544FB">
            <w:pPr>
              <w:pBdr>
                <w:top w:val="nil" w:color="000000" w:sz="0" w:space="0"/>
                <w:left w:val="nil" w:color="000000" w:sz="0" w:space="0"/>
                <w:bottom w:val="nil" w:color="000000" w:sz="0" w:space="0"/>
                <w:right w:val="nil" w:color="000000" w:sz="0" w:space="0"/>
                <w:between w:val="nil" w:color="000000" w:sz="0" w:space="0"/>
              </w:pBdr>
            </w:pPr>
            <w:r w:rsidR="005E236D">
              <w:rPr/>
              <w:t xml:space="preserve">JE ref: </w:t>
            </w:r>
            <w:r w:rsidR="7FB8C01F">
              <w:rPr/>
              <w:t>4274</w:t>
            </w:r>
          </w:p>
          <w:p w:rsidR="00A31C33" w:rsidRDefault="005E236D" w14:paraId="0000000D" w14:textId="77777777">
            <w:pPr>
              <w:pBdr>
                <w:top w:val="nil"/>
                <w:left w:val="nil"/>
                <w:bottom w:val="nil"/>
                <w:right w:val="nil"/>
                <w:between w:val="nil"/>
              </w:pBdr>
            </w:pPr>
            <w:r>
              <w:t>HRMS ref:</w:t>
            </w:r>
          </w:p>
        </w:tc>
      </w:tr>
      <w:tr w:rsidR="00A31C33" w:rsidTr="68823567" w14:paraId="6640FA86" w14:textId="77777777">
        <w:trPr>
          <w:trHeight w:val="380"/>
        </w:trPr>
        <w:tc>
          <w:tcPr>
            <w:tcW w:w="4941" w:type="dxa"/>
            <w:gridSpan w:val="2"/>
            <w:tcBorders>
              <w:bottom w:val="single" w:color="000000" w:themeColor="text1" w:sz="4" w:space="0"/>
              <w:right w:val="single" w:color="000000" w:themeColor="text1" w:sz="4" w:space="0"/>
            </w:tcBorders>
            <w:tcMar/>
          </w:tcPr>
          <w:p w:rsidR="00A31C33" w:rsidP="0D1C8097" w:rsidRDefault="0D1C8097" w14:paraId="0000000E" w14:textId="654E2878">
            <w:pPr>
              <w:pBdr>
                <w:top w:val="nil"/>
                <w:left w:val="nil"/>
                <w:bottom w:val="nil"/>
                <w:right w:val="nil"/>
                <w:between w:val="nil"/>
              </w:pBdr>
            </w:pPr>
            <w:r w:rsidRPr="0D1C8097">
              <w:rPr>
                <w:b/>
                <w:bCs/>
              </w:rPr>
              <w:t xml:space="preserve">Responsible to: </w:t>
            </w:r>
            <w:r>
              <w:t xml:space="preserve"> Family Help Manager</w:t>
            </w:r>
          </w:p>
        </w:tc>
        <w:tc>
          <w:tcPr>
            <w:tcW w:w="2700" w:type="dxa"/>
            <w:tcBorders>
              <w:left w:val="single" w:color="000000" w:themeColor="text1" w:sz="4" w:space="0"/>
              <w:bottom w:val="single" w:color="000000" w:themeColor="text1" w:sz="4" w:space="0"/>
              <w:right w:val="single" w:color="000000" w:themeColor="text1" w:sz="4" w:space="0"/>
            </w:tcBorders>
            <w:tcMar/>
          </w:tcPr>
          <w:p w:rsidR="00A31C33" w:rsidP="0D1C8097" w:rsidRDefault="0D1C8097" w14:paraId="00000010" w14:textId="601C7E94">
            <w:pPr>
              <w:pBdr>
                <w:top w:val="nil"/>
                <w:left w:val="nil"/>
                <w:bottom w:val="nil"/>
                <w:right w:val="nil"/>
                <w:between w:val="nil"/>
              </w:pBdr>
            </w:pPr>
            <w:r w:rsidRPr="0D1C8097">
              <w:rPr>
                <w:b/>
                <w:bCs/>
              </w:rPr>
              <w:t>Date: Feb 2003</w:t>
            </w:r>
          </w:p>
        </w:tc>
        <w:tc>
          <w:tcPr>
            <w:tcW w:w="4895" w:type="dxa"/>
            <w:tcBorders>
              <w:left w:val="single" w:color="000000" w:themeColor="text1" w:sz="4" w:space="0"/>
              <w:bottom w:val="single" w:color="000000" w:themeColor="text1" w:sz="4" w:space="0"/>
              <w:right w:val="single" w:color="000000" w:themeColor="text1" w:sz="4" w:space="0"/>
            </w:tcBorders>
            <w:tcMar/>
          </w:tcPr>
          <w:p w:rsidR="00A31C33" w:rsidRDefault="005E236D" w14:paraId="00000011" w14:textId="77777777">
            <w:pPr>
              <w:pBdr>
                <w:top w:val="nil"/>
                <w:left w:val="nil"/>
                <w:bottom w:val="nil"/>
                <w:right w:val="nil"/>
                <w:between w:val="nil"/>
              </w:pBdr>
            </w:pPr>
            <w:r>
              <w:rPr>
                <w:b/>
              </w:rPr>
              <w:t>Manager Lever:</w:t>
            </w:r>
          </w:p>
        </w:tc>
        <w:tc>
          <w:tcPr>
            <w:tcW w:w="1923" w:type="dxa"/>
            <w:vMerge/>
            <w:tcMar/>
          </w:tcPr>
          <w:p w:rsidR="00A31C33" w:rsidRDefault="00A31C33" w14:paraId="00000012" w14:textId="77777777">
            <w:pPr>
              <w:pBdr>
                <w:top w:val="nil"/>
                <w:left w:val="nil"/>
                <w:bottom w:val="nil"/>
                <w:right w:val="nil"/>
                <w:between w:val="nil"/>
              </w:pBdr>
            </w:pPr>
          </w:p>
        </w:tc>
      </w:tr>
      <w:tr w:rsidR="00A31C33" w:rsidTr="68823567" w14:paraId="513660F1" w14:textId="77777777">
        <w:tc>
          <w:tcPr>
            <w:tcW w:w="14459" w:type="dxa"/>
            <w:gridSpan w:val="5"/>
            <w:tcBorders>
              <w:bottom w:val="single" w:color="000000" w:themeColor="text1" w:sz="4" w:space="0"/>
            </w:tcBorders>
            <w:tcMar/>
          </w:tcPr>
          <w:p w:rsidR="00A31C33" w:rsidP="0D1C8097" w:rsidRDefault="0D1C8097" w14:paraId="00000013" w14:textId="7C22152C">
            <w:pPr>
              <w:pBdr>
                <w:top w:val="nil"/>
                <w:left w:val="nil"/>
                <w:bottom w:val="nil"/>
                <w:right w:val="nil"/>
                <w:between w:val="nil"/>
              </w:pBdr>
            </w:pPr>
            <w:r w:rsidRPr="0D1C8097">
              <w:rPr>
                <w:b/>
                <w:bCs/>
              </w:rPr>
              <w:t xml:space="preserve">Job Purpose:  </w:t>
            </w:r>
            <w:r>
              <w:t xml:space="preserve">To provide a family support service to complex families identified as </w:t>
            </w:r>
            <w:proofErr w:type="gramStart"/>
            <w:r>
              <w:t>being in need of</w:t>
            </w:r>
            <w:proofErr w:type="gramEnd"/>
            <w:r>
              <w:t xml:space="preserve"> family early help or who are identified as needing continuing support after having been involved with statutory social work services.</w:t>
            </w:r>
          </w:p>
          <w:p w:rsidR="00A31C33" w:rsidP="0D1C8097" w:rsidRDefault="0D1C8097" w14:paraId="00000014" w14:textId="0C323851">
            <w:pPr>
              <w:pBdr>
                <w:top w:val="nil"/>
                <w:left w:val="nil"/>
                <w:bottom w:val="nil"/>
                <w:right w:val="nil"/>
                <w:between w:val="nil"/>
              </w:pBdr>
            </w:pPr>
            <w:r>
              <w:t>To provide support and challenge to the statutory social work teams in relation to thresholds for family early help services/child in need.</w:t>
            </w:r>
          </w:p>
          <w:p w:rsidR="00A31C33" w:rsidP="313EA1C0" w:rsidRDefault="0D1C8097" w14:paraId="00000015" w14:textId="0BDE1182">
            <w:pPr>
              <w:pBdr>
                <w:top w:val="nil" w:color="000000" w:sz="0" w:space="0"/>
                <w:left w:val="nil" w:color="000000" w:sz="0" w:space="0"/>
                <w:bottom w:val="nil" w:color="000000" w:sz="0" w:space="0"/>
                <w:right w:val="nil" w:color="000000" w:sz="0" w:space="0"/>
                <w:between w:val="nil" w:color="000000" w:sz="0" w:space="0"/>
              </w:pBdr>
            </w:pPr>
            <w:r w:rsidR="60F50798">
              <w:rPr/>
              <w:t xml:space="preserve">To support other organisations/lead professionals within the locality area to </w:t>
            </w:r>
            <w:r w:rsidR="60F50798">
              <w:rPr/>
              <w:t>provide</w:t>
            </w:r>
            <w:r w:rsidR="60F50798">
              <w:rPr/>
              <w:t xml:space="preserve"> support for challenging families through an Early Help Assessment (EHA)</w:t>
            </w:r>
          </w:p>
          <w:p w:rsidR="00A31C33" w:rsidP="313EA1C0" w:rsidRDefault="00A31C33" w14:paraId="32C720AC" w14:textId="1DEE010F">
            <w:pPr>
              <w:pStyle w:val="Normal"/>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caps w:val="0"/>
                <w:smallCaps w:val="0"/>
                <w:strike w:val="0"/>
                <w:dstrike w:val="0"/>
                <w:noProof w:val="0"/>
                <w:color w:val="auto"/>
                <w:sz w:val="20"/>
                <w:szCs w:val="20"/>
                <w:u w:val="none"/>
                <w:lang w:val="en-GB"/>
              </w:rPr>
            </w:pPr>
            <w:r w:rsidR="2BB57649">
              <w:rPr/>
              <w:t xml:space="preserve">To </w:t>
            </w:r>
            <w:r w:rsidRPr="313EA1C0" w:rsidR="2BB57649">
              <w:rPr>
                <w:rFonts w:ascii="Arial" w:hAnsi="Arial" w:eastAsia="Arial" w:cs="Arial"/>
                <w:b w:val="0"/>
                <w:bCs w:val="0"/>
                <w:i w:val="0"/>
                <w:iCs w:val="0"/>
                <w:caps w:val="0"/>
                <w:smallCaps w:val="0"/>
                <w:noProof w:val="0"/>
                <w:color w:val="000000" w:themeColor="text1" w:themeTint="FF" w:themeShade="FF"/>
                <w:sz w:val="20"/>
                <w:szCs w:val="20"/>
                <w:lang w:val="en-GB"/>
              </w:rPr>
              <w:t>provide</w:t>
            </w:r>
            <w:r w:rsidRPr="313EA1C0" w:rsidR="2BB57649">
              <w:rPr>
                <w:rFonts w:ascii="Arial" w:hAnsi="Arial" w:eastAsia="Arial" w:cs="Arial"/>
                <w:b w:val="0"/>
                <w:bCs w:val="0"/>
                <w:i w:val="0"/>
                <w:iCs w:val="0"/>
                <w:caps w:val="0"/>
                <w:smallCaps w:val="0"/>
                <w:noProof w:val="0"/>
                <w:color w:val="000000" w:themeColor="text1" w:themeTint="FF" w:themeShade="FF"/>
                <w:sz w:val="20"/>
                <w:szCs w:val="20"/>
                <w:lang w:val="en-GB"/>
              </w:rPr>
              <w:t xml:space="preserve"> supervision for</w:t>
            </w:r>
            <w:r w:rsidRPr="313EA1C0" w:rsidR="2BB57649">
              <w:rPr>
                <w:rFonts w:ascii="Arial" w:hAnsi="Arial" w:eastAsia="Arial" w:cs="Arial"/>
                <w:b w:val="0"/>
                <w:bCs w:val="0"/>
                <w:i w:val="0"/>
                <w:iCs w:val="0"/>
                <w:caps w:val="0"/>
                <w:smallCaps w:val="0"/>
                <w:strike w:val="0"/>
                <w:dstrike w:val="0"/>
                <w:noProof w:val="0"/>
                <w:color w:val="D13438"/>
                <w:sz w:val="20"/>
                <w:szCs w:val="20"/>
                <w:u w:val="single"/>
                <w:lang w:val="en-GB"/>
              </w:rPr>
              <w:t xml:space="preserve"> </w:t>
            </w:r>
            <w:r w:rsidRPr="313EA1C0" w:rsidR="2BB57649">
              <w:rPr>
                <w:rFonts w:ascii="Arial" w:hAnsi="Arial" w:eastAsia="Arial" w:cs="Arial"/>
                <w:b w:val="0"/>
                <w:bCs w:val="0"/>
                <w:i w:val="0"/>
                <w:iCs w:val="0"/>
                <w:caps w:val="0"/>
                <w:smallCaps w:val="0"/>
                <w:noProof w:val="0"/>
                <w:color w:val="000000" w:themeColor="text1" w:themeTint="FF" w:themeShade="FF"/>
                <w:sz w:val="20"/>
                <w:szCs w:val="20"/>
                <w:lang w:val="en-GB"/>
              </w:rPr>
              <w:t xml:space="preserve">a specified group of Family Help </w:t>
            </w:r>
            <w:r w:rsidRPr="313EA1C0" w:rsidR="2BB57649">
              <w:rPr>
                <w:rFonts w:ascii="Arial" w:hAnsi="Arial" w:eastAsia="Arial" w:cs="Arial"/>
                <w:b w:val="0"/>
                <w:bCs w:val="0"/>
                <w:i w:val="0"/>
                <w:iCs w:val="0"/>
                <w:caps w:val="0"/>
                <w:smallCaps w:val="0"/>
                <w:strike w:val="0"/>
                <w:dstrike w:val="0"/>
                <w:noProof w:val="0"/>
                <w:color w:val="auto"/>
                <w:sz w:val="20"/>
                <w:szCs w:val="20"/>
                <w:u w:val="none"/>
                <w:lang w:val="en-GB"/>
              </w:rPr>
              <w:t>Practitioners</w:t>
            </w:r>
          </w:p>
          <w:p w:rsidR="00A31C33" w:rsidP="313EA1C0" w:rsidRDefault="00A31C33" w14:paraId="65B5F27F" w14:textId="1DA44F67">
            <w:pPr>
              <w:pStyle w:val="Normal"/>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caps w:val="0"/>
                <w:smallCaps w:val="0"/>
                <w:strike w:val="0"/>
                <w:dstrike w:val="0"/>
                <w:noProof w:val="0"/>
                <w:color w:val="auto"/>
                <w:sz w:val="20"/>
                <w:szCs w:val="20"/>
                <w:u w:val="none"/>
                <w:lang w:val="en-GB"/>
              </w:rPr>
            </w:pPr>
            <w:r w:rsidRPr="313EA1C0" w:rsidR="0114C518">
              <w:rPr>
                <w:rFonts w:ascii="Arial" w:hAnsi="Arial" w:eastAsia="Arial" w:cs="Arial"/>
                <w:b w:val="0"/>
                <w:bCs w:val="0"/>
                <w:i w:val="0"/>
                <w:iCs w:val="0"/>
                <w:caps w:val="0"/>
                <w:smallCaps w:val="0"/>
                <w:strike w:val="0"/>
                <w:dstrike w:val="0"/>
                <w:noProof w:val="0"/>
                <w:color w:val="auto"/>
                <w:sz w:val="20"/>
                <w:szCs w:val="20"/>
                <w:u w:val="none"/>
                <w:lang w:val="en-GB"/>
              </w:rPr>
              <w:t xml:space="preserve">To </w:t>
            </w:r>
            <w:r w:rsidRPr="313EA1C0" w:rsidR="40A165A6">
              <w:rPr>
                <w:rFonts w:ascii="Arial" w:hAnsi="Arial" w:eastAsia="Arial" w:cs="Arial"/>
                <w:b w:val="0"/>
                <w:bCs w:val="0"/>
                <w:i w:val="0"/>
                <w:iCs w:val="0"/>
                <w:caps w:val="0"/>
                <w:smallCaps w:val="0"/>
                <w:strike w:val="0"/>
                <w:dstrike w:val="0"/>
                <w:noProof w:val="0"/>
                <w:color w:val="auto"/>
                <w:sz w:val="20"/>
                <w:szCs w:val="20"/>
                <w:u w:val="none"/>
                <w:lang w:val="en-GB"/>
              </w:rPr>
              <w:t>a</w:t>
            </w:r>
            <w:r w:rsidRPr="313EA1C0" w:rsidR="0114C518">
              <w:rPr>
                <w:rFonts w:ascii="Arial" w:hAnsi="Arial" w:eastAsia="Arial" w:cs="Arial"/>
                <w:b w:val="0"/>
                <w:bCs w:val="0"/>
                <w:i w:val="0"/>
                <w:iCs w:val="0"/>
                <w:caps w:val="0"/>
                <w:smallCaps w:val="0"/>
                <w:strike w:val="0"/>
                <w:dstrike w:val="0"/>
                <w:noProof w:val="0"/>
                <w:color w:val="auto"/>
                <w:sz w:val="20"/>
                <w:szCs w:val="20"/>
                <w:u w:val="none"/>
                <w:lang w:val="en-GB"/>
              </w:rPr>
              <w:t>lert the Family Help Manager when there are safeguarding concerns</w:t>
            </w:r>
            <w:r w:rsidRPr="313EA1C0" w:rsidR="0114C518">
              <w:rPr>
                <w:rFonts w:ascii="Arial" w:hAnsi="Arial" w:eastAsia="Arial" w:cs="Arial"/>
                <w:b w:val="0"/>
                <w:bCs w:val="0"/>
                <w:i w:val="0"/>
                <w:iCs w:val="0"/>
                <w:caps w:val="0"/>
                <w:smallCaps w:val="0"/>
                <w:strike w:val="0"/>
                <w:dstrike w:val="0"/>
                <w:noProof w:val="0"/>
                <w:color w:val="auto"/>
                <w:sz w:val="20"/>
                <w:szCs w:val="20"/>
                <w:u w:val="none"/>
                <w:lang w:val="en-GB"/>
              </w:rPr>
              <w:t xml:space="preserve"> so there is management </w:t>
            </w:r>
            <w:r w:rsidRPr="313EA1C0" w:rsidR="071C4654">
              <w:rPr>
                <w:rFonts w:ascii="Arial" w:hAnsi="Arial" w:eastAsia="Arial" w:cs="Arial"/>
                <w:b w:val="0"/>
                <w:bCs w:val="0"/>
                <w:i w:val="0"/>
                <w:iCs w:val="0"/>
                <w:caps w:val="0"/>
                <w:smallCaps w:val="0"/>
                <w:strike w:val="0"/>
                <w:dstrike w:val="0"/>
                <w:noProof w:val="0"/>
                <w:color w:val="auto"/>
                <w:sz w:val="20"/>
                <w:szCs w:val="20"/>
                <w:u w:val="none"/>
                <w:lang w:val="en-GB"/>
              </w:rPr>
              <w:t>oversight</w:t>
            </w:r>
            <w:r w:rsidRPr="313EA1C0" w:rsidR="071C4654">
              <w:rPr>
                <w:rFonts w:ascii="Arial" w:hAnsi="Arial" w:eastAsia="Arial" w:cs="Arial"/>
                <w:b w:val="0"/>
                <w:bCs w:val="0"/>
                <w:i w:val="0"/>
                <w:iCs w:val="0"/>
                <w:caps w:val="0"/>
                <w:smallCaps w:val="0"/>
                <w:strike w:val="0"/>
                <w:dstrike w:val="0"/>
                <w:noProof w:val="0"/>
                <w:color w:val="auto"/>
                <w:sz w:val="20"/>
                <w:szCs w:val="20"/>
                <w:u w:val="none"/>
                <w:lang w:val="en-GB"/>
              </w:rPr>
              <w:t xml:space="preserve"> </w:t>
            </w:r>
            <w:r w:rsidRPr="313EA1C0" w:rsidR="071C4654">
              <w:rPr>
                <w:rFonts w:ascii="Arial" w:hAnsi="Arial" w:eastAsia="Arial" w:cs="Arial"/>
                <w:b w:val="0"/>
                <w:bCs w:val="0"/>
                <w:i w:val="0"/>
                <w:iCs w:val="0"/>
                <w:caps w:val="0"/>
                <w:smallCaps w:val="0"/>
                <w:strike w:val="0"/>
                <w:dstrike w:val="0"/>
                <w:noProof w:val="0"/>
                <w:color w:val="auto"/>
                <w:sz w:val="20"/>
                <w:szCs w:val="20"/>
                <w:u w:val="none"/>
                <w:lang w:val="en-GB"/>
              </w:rPr>
              <w:t>and support whe</w:t>
            </w:r>
            <w:r w:rsidRPr="313EA1C0" w:rsidR="071C4654">
              <w:rPr>
                <w:rFonts w:ascii="Arial" w:hAnsi="Arial" w:eastAsia="Arial" w:cs="Arial"/>
                <w:b w:val="0"/>
                <w:bCs w:val="0"/>
                <w:i w:val="0"/>
                <w:iCs w:val="0"/>
                <w:caps w:val="0"/>
                <w:smallCaps w:val="0"/>
                <w:strike w:val="0"/>
                <w:dstrike w:val="0"/>
                <w:noProof w:val="0"/>
                <w:color w:val="auto"/>
                <w:sz w:val="20"/>
                <w:szCs w:val="20"/>
                <w:u w:val="none"/>
                <w:lang w:val="en-GB"/>
              </w:rPr>
              <w:t>n</w:t>
            </w:r>
            <w:r w:rsidRPr="313EA1C0" w:rsidR="071C4654">
              <w:rPr>
                <w:rFonts w:ascii="Arial" w:hAnsi="Arial" w:eastAsia="Arial" w:cs="Arial"/>
                <w:b w:val="0"/>
                <w:bCs w:val="0"/>
                <w:i w:val="0"/>
                <w:iCs w:val="0"/>
                <w:caps w:val="0"/>
                <w:smallCaps w:val="0"/>
                <w:strike w:val="0"/>
                <w:dstrike w:val="0"/>
                <w:noProof w:val="0"/>
                <w:color w:val="auto"/>
                <w:sz w:val="20"/>
                <w:szCs w:val="20"/>
                <w:u w:val="none"/>
                <w:lang w:val="en-GB"/>
              </w:rPr>
              <w:t xml:space="preserve"> a child may be at risk of harm</w:t>
            </w:r>
          </w:p>
          <w:p w:rsidR="00A31C33" w:rsidP="313EA1C0" w:rsidRDefault="00A31C33" w14:paraId="00000016" w14:textId="0EC78641">
            <w:pPr>
              <w:pStyle w:val="Normal"/>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0"/>
                <w:bCs w:val="0"/>
                <w:i w:val="0"/>
                <w:iCs w:val="0"/>
                <w:caps w:val="0"/>
                <w:smallCaps w:val="0"/>
                <w:strike w:val="0"/>
                <w:dstrike w:val="0"/>
                <w:noProof w:val="0"/>
                <w:color w:val="D13438"/>
                <w:sz w:val="20"/>
                <w:szCs w:val="20"/>
                <w:u w:val="single"/>
                <w:lang w:val="en-GB"/>
              </w:rPr>
            </w:pPr>
            <w:r w:rsidRPr="313EA1C0" w:rsidR="7204DF12">
              <w:rPr>
                <w:rFonts w:ascii="Arial" w:hAnsi="Arial" w:eastAsia="Arial" w:cs="Arial"/>
                <w:b w:val="0"/>
                <w:bCs w:val="0"/>
                <w:i w:val="0"/>
                <w:iCs w:val="0"/>
                <w:caps w:val="0"/>
                <w:smallCaps w:val="0"/>
                <w:strike w:val="0"/>
                <w:dstrike w:val="0"/>
                <w:noProof w:val="0"/>
                <w:color w:val="auto"/>
                <w:sz w:val="20"/>
                <w:szCs w:val="20"/>
                <w:u w:val="none"/>
                <w:lang w:val="en-GB"/>
              </w:rPr>
              <w:t xml:space="preserve">To alert </w:t>
            </w:r>
            <w:r w:rsidRPr="313EA1C0" w:rsidR="223D9A6A">
              <w:rPr>
                <w:rFonts w:ascii="Arial" w:hAnsi="Arial" w:eastAsia="Arial" w:cs="Arial"/>
                <w:b w:val="0"/>
                <w:bCs w:val="0"/>
                <w:i w:val="0"/>
                <w:iCs w:val="0"/>
                <w:caps w:val="0"/>
                <w:smallCaps w:val="0"/>
                <w:strike w:val="0"/>
                <w:dstrike w:val="0"/>
                <w:noProof w:val="0"/>
                <w:color w:val="auto"/>
                <w:sz w:val="20"/>
                <w:szCs w:val="20"/>
                <w:u w:val="none"/>
                <w:lang w:val="en-GB"/>
              </w:rPr>
              <w:t xml:space="preserve">the </w:t>
            </w:r>
            <w:r w:rsidRPr="313EA1C0" w:rsidR="7204DF12">
              <w:rPr>
                <w:rFonts w:ascii="Arial" w:hAnsi="Arial" w:eastAsia="Arial" w:cs="Arial"/>
                <w:b w:val="0"/>
                <w:bCs w:val="0"/>
                <w:i w:val="0"/>
                <w:iCs w:val="0"/>
                <w:caps w:val="0"/>
                <w:smallCaps w:val="0"/>
                <w:strike w:val="0"/>
                <w:dstrike w:val="0"/>
                <w:noProof w:val="0"/>
                <w:color w:val="auto"/>
                <w:sz w:val="20"/>
                <w:szCs w:val="20"/>
                <w:u w:val="none"/>
                <w:lang w:val="en-GB"/>
              </w:rPr>
              <w:t xml:space="preserve">Family Help Manager </w:t>
            </w:r>
            <w:r w:rsidRPr="313EA1C0" w:rsidR="006D8965">
              <w:rPr>
                <w:rFonts w:ascii="Arial" w:hAnsi="Arial" w:eastAsia="Arial" w:cs="Arial"/>
                <w:b w:val="0"/>
                <w:bCs w:val="0"/>
                <w:i w:val="0"/>
                <w:iCs w:val="0"/>
                <w:caps w:val="0"/>
                <w:smallCaps w:val="0"/>
                <w:strike w:val="0"/>
                <w:dstrike w:val="0"/>
                <w:noProof w:val="0"/>
                <w:color w:val="auto"/>
                <w:sz w:val="20"/>
                <w:szCs w:val="20"/>
                <w:u w:val="none"/>
                <w:lang w:val="en-GB"/>
              </w:rPr>
              <w:t>if there are</w:t>
            </w:r>
            <w:r w:rsidRPr="313EA1C0" w:rsidR="2599C09A">
              <w:rPr>
                <w:rFonts w:ascii="Arial" w:hAnsi="Arial" w:eastAsia="Arial" w:cs="Arial"/>
                <w:b w:val="0"/>
                <w:bCs w:val="0"/>
                <w:i w:val="0"/>
                <w:iCs w:val="0"/>
                <w:caps w:val="0"/>
                <w:smallCaps w:val="0"/>
                <w:strike w:val="0"/>
                <w:dstrike w:val="0"/>
                <w:noProof w:val="0"/>
                <w:color w:val="auto"/>
                <w:sz w:val="20"/>
                <w:szCs w:val="20"/>
                <w:u w:val="none"/>
                <w:lang w:val="en-GB"/>
              </w:rPr>
              <w:t xml:space="preserve"> any </w:t>
            </w:r>
            <w:r w:rsidRPr="313EA1C0" w:rsidR="006D8965">
              <w:rPr>
                <w:rFonts w:ascii="Arial" w:hAnsi="Arial" w:eastAsia="Arial" w:cs="Arial"/>
                <w:b w:val="0"/>
                <w:bCs w:val="0"/>
                <w:i w:val="0"/>
                <w:iCs w:val="0"/>
                <w:caps w:val="0"/>
                <w:smallCaps w:val="0"/>
                <w:strike w:val="0"/>
                <w:dstrike w:val="0"/>
                <w:noProof w:val="0"/>
                <w:color w:val="auto"/>
                <w:sz w:val="20"/>
                <w:szCs w:val="20"/>
                <w:u w:val="none"/>
                <w:lang w:val="en-GB"/>
              </w:rPr>
              <w:t xml:space="preserve">concerns in respect of </w:t>
            </w:r>
            <w:r w:rsidRPr="313EA1C0" w:rsidR="4D75F67A">
              <w:rPr>
                <w:rFonts w:ascii="Arial" w:hAnsi="Arial" w:eastAsia="Arial" w:cs="Arial"/>
                <w:b w:val="0"/>
                <w:bCs w:val="0"/>
                <w:i w:val="0"/>
                <w:iCs w:val="0"/>
                <w:caps w:val="0"/>
                <w:smallCaps w:val="0"/>
                <w:strike w:val="0"/>
                <w:dstrike w:val="0"/>
                <w:noProof w:val="0"/>
                <w:color w:val="auto"/>
                <w:sz w:val="20"/>
                <w:szCs w:val="20"/>
                <w:u w:val="none"/>
                <w:lang w:val="en-GB"/>
              </w:rPr>
              <w:t xml:space="preserve">the </w:t>
            </w:r>
            <w:r w:rsidRPr="313EA1C0" w:rsidR="006D8965">
              <w:rPr>
                <w:rFonts w:ascii="Arial" w:hAnsi="Arial" w:eastAsia="Arial" w:cs="Arial"/>
                <w:b w:val="0"/>
                <w:bCs w:val="0"/>
                <w:i w:val="0"/>
                <w:iCs w:val="0"/>
                <w:caps w:val="0"/>
                <w:smallCaps w:val="0"/>
                <w:strike w:val="0"/>
                <w:dstrike w:val="0"/>
                <w:noProof w:val="0"/>
                <w:color w:val="auto"/>
                <w:sz w:val="20"/>
                <w:szCs w:val="20"/>
                <w:u w:val="none"/>
                <w:lang w:val="en-GB"/>
              </w:rPr>
              <w:t>team and</w:t>
            </w:r>
            <w:r w:rsidRPr="313EA1C0" w:rsidR="4D6308C9">
              <w:rPr>
                <w:rFonts w:ascii="Arial" w:hAnsi="Arial" w:eastAsia="Arial" w:cs="Arial"/>
                <w:b w:val="0"/>
                <w:bCs w:val="0"/>
                <w:i w:val="0"/>
                <w:iCs w:val="0"/>
                <w:caps w:val="0"/>
                <w:smallCaps w:val="0"/>
                <w:strike w:val="0"/>
                <w:dstrike w:val="0"/>
                <w:noProof w:val="0"/>
                <w:color w:val="auto"/>
                <w:sz w:val="20"/>
                <w:szCs w:val="20"/>
                <w:u w:val="none"/>
                <w:lang w:val="en-GB"/>
              </w:rPr>
              <w:t xml:space="preserve"> / or</w:t>
            </w:r>
            <w:r w:rsidRPr="313EA1C0" w:rsidR="006D8965">
              <w:rPr>
                <w:rFonts w:ascii="Arial" w:hAnsi="Arial" w:eastAsia="Arial" w:cs="Arial"/>
                <w:b w:val="0"/>
                <w:bCs w:val="0"/>
                <w:i w:val="0"/>
                <w:iCs w:val="0"/>
                <w:caps w:val="0"/>
                <w:smallCaps w:val="0"/>
                <w:strike w:val="0"/>
                <w:dstrike w:val="0"/>
                <w:noProof w:val="0"/>
                <w:color w:val="auto"/>
                <w:sz w:val="20"/>
                <w:szCs w:val="20"/>
                <w:u w:val="none"/>
                <w:lang w:val="en-GB"/>
              </w:rPr>
              <w:t xml:space="preserve"> staff</w:t>
            </w:r>
            <w:r w:rsidRPr="313EA1C0" w:rsidR="46762182">
              <w:rPr>
                <w:rFonts w:ascii="Arial" w:hAnsi="Arial" w:eastAsia="Arial" w:cs="Arial"/>
                <w:b w:val="0"/>
                <w:bCs w:val="0"/>
                <w:i w:val="0"/>
                <w:iCs w:val="0"/>
                <w:caps w:val="0"/>
                <w:smallCaps w:val="0"/>
                <w:strike w:val="0"/>
                <w:dstrike w:val="0"/>
                <w:noProof w:val="0"/>
                <w:color w:val="auto"/>
                <w:sz w:val="20"/>
                <w:szCs w:val="20"/>
                <w:u w:val="none"/>
                <w:lang w:val="en-GB"/>
              </w:rPr>
              <w:t xml:space="preserve"> such as</w:t>
            </w:r>
            <w:r w:rsidRPr="313EA1C0" w:rsidR="006D8965">
              <w:rPr>
                <w:rFonts w:ascii="Arial" w:hAnsi="Arial" w:eastAsia="Arial" w:cs="Arial"/>
                <w:b w:val="0"/>
                <w:bCs w:val="0"/>
                <w:i w:val="0"/>
                <w:iCs w:val="0"/>
                <w:caps w:val="0"/>
                <w:smallCaps w:val="0"/>
                <w:strike w:val="0"/>
                <w:dstrike w:val="0"/>
                <w:noProof w:val="0"/>
                <w:color w:val="auto"/>
                <w:sz w:val="20"/>
                <w:szCs w:val="20"/>
                <w:u w:val="none"/>
                <w:lang w:val="en-GB"/>
              </w:rPr>
              <w:t xml:space="preserve"> </w:t>
            </w:r>
            <w:r w:rsidRPr="313EA1C0" w:rsidR="006D8965">
              <w:rPr>
                <w:rFonts w:ascii="Arial" w:hAnsi="Arial" w:eastAsia="Arial" w:cs="Arial"/>
                <w:b w:val="0"/>
                <w:bCs w:val="0"/>
                <w:i w:val="0"/>
                <w:iCs w:val="0"/>
                <w:caps w:val="0"/>
                <w:smallCaps w:val="0"/>
                <w:strike w:val="0"/>
                <w:dstrike w:val="0"/>
                <w:noProof w:val="0"/>
                <w:color w:val="auto"/>
                <w:sz w:val="20"/>
                <w:szCs w:val="20"/>
                <w:u w:val="none"/>
                <w:lang w:val="en-GB"/>
              </w:rPr>
              <w:t>well being</w:t>
            </w:r>
            <w:r w:rsidRPr="313EA1C0" w:rsidR="006D8965">
              <w:rPr>
                <w:rFonts w:ascii="Arial" w:hAnsi="Arial" w:eastAsia="Arial" w:cs="Arial"/>
                <w:b w:val="0"/>
                <w:bCs w:val="0"/>
                <w:i w:val="0"/>
                <w:iCs w:val="0"/>
                <w:caps w:val="0"/>
                <w:smallCaps w:val="0"/>
                <w:strike w:val="0"/>
                <w:dstrike w:val="0"/>
                <w:noProof w:val="0"/>
                <w:color w:val="auto"/>
                <w:sz w:val="20"/>
                <w:szCs w:val="20"/>
                <w:u w:val="none"/>
                <w:lang w:val="en-GB"/>
              </w:rPr>
              <w:t xml:space="preserve"> </w:t>
            </w:r>
            <w:r w:rsidRPr="313EA1C0" w:rsidR="003A52B8">
              <w:rPr>
                <w:rFonts w:ascii="Arial" w:hAnsi="Arial" w:eastAsia="Arial" w:cs="Arial"/>
                <w:b w:val="0"/>
                <w:bCs w:val="0"/>
                <w:i w:val="0"/>
                <w:iCs w:val="0"/>
                <w:caps w:val="0"/>
                <w:smallCaps w:val="0"/>
                <w:strike w:val="0"/>
                <w:dstrike w:val="0"/>
                <w:noProof w:val="0"/>
                <w:color w:val="auto"/>
                <w:sz w:val="20"/>
                <w:szCs w:val="20"/>
                <w:u w:val="none"/>
                <w:lang w:val="en-GB"/>
              </w:rPr>
              <w:t xml:space="preserve">/ development </w:t>
            </w:r>
            <w:r w:rsidRPr="313EA1C0" w:rsidR="006D8965">
              <w:rPr>
                <w:rFonts w:ascii="Arial" w:hAnsi="Arial" w:eastAsia="Arial" w:cs="Arial"/>
                <w:b w:val="0"/>
                <w:bCs w:val="0"/>
                <w:i w:val="0"/>
                <w:iCs w:val="0"/>
                <w:caps w:val="0"/>
                <w:smallCaps w:val="0"/>
                <w:strike w:val="0"/>
                <w:dstrike w:val="0"/>
                <w:noProof w:val="0"/>
                <w:color w:val="auto"/>
                <w:sz w:val="20"/>
                <w:szCs w:val="20"/>
                <w:u w:val="none"/>
                <w:lang w:val="en-GB"/>
              </w:rPr>
              <w:t xml:space="preserve">to ensure </w:t>
            </w:r>
            <w:r w:rsidRPr="313EA1C0" w:rsidR="006D8965">
              <w:rPr>
                <w:rFonts w:ascii="Arial" w:hAnsi="Arial" w:eastAsia="Arial" w:cs="Arial"/>
                <w:b w:val="0"/>
                <w:bCs w:val="0"/>
                <w:i w:val="0"/>
                <w:iCs w:val="0"/>
                <w:caps w:val="0"/>
                <w:smallCaps w:val="0"/>
                <w:strike w:val="0"/>
                <w:dstrike w:val="0"/>
                <w:noProof w:val="0"/>
                <w:color w:val="auto"/>
                <w:sz w:val="20"/>
                <w:szCs w:val="20"/>
                <w:u w:val="none"/>
                <w:lang w:val="en-GB"/>
              </w:rPr>
              <w:t>appropriate</w:t>
            </w:r>
            <w:r w:rsidRPr="313EA1C0" w:rsidR="006D8965">
              <w:rPr>
                <w:rFonts w:ascii="Arial" w:hAnsi="Arial" w:eastAsia="Arial" w:cs="Arial"/>
                <w:b w:val="0"/>
                <w:bCs w:val="0"/>
                <w:i w:val="0"/>
                <w:iCs w:val="0"/>
                <w:caps w:val="0"/>
                <w:smallCaps w:val="0"/>
                <w:strike w:val="0"/>
                <w:dstrike w:val="0"/>
                <w:noProof w:val="0"/>
                <w:color w:val="D13438"/>
                <w:sz w:val="20"/>
                <w:szCs w:val="20"/>
                <w:u w:val="single"/>
                <w:lang w:val="en-GB"/>
              </w:rPr>
              <w:t xml:space="preserve"> </w:t>
            </w:r>
            <w:r w:rsidRPr="313EA1C0" w:rsidR="006D8965">
              <w:rPr>
                <w:rFonts w:ascii="Arial" w:hAnsi="Arial" w:eastAsia="Arial" w:cs="Arial"/>
                <w:b w:val="0"/>
                <w:bCs w:val="0"/>
                <w:i w:val="0"/>
                <w:iCs w:val="0"/>
                <w:caps w:val="0"/>
                <w:smallCaps w:val="0"/>
                <w:strike w:val="0"/>
                <w:dstrike w:val="0"/>
                <w:noProof w:val="0"/>
                <w:color w:val="auto"/>
                <w:sz w:val="20"/>
                <w:szCs w:val="20"/>
                <w:u w:val="none"/>
                <w:lang w:val="en-GB"/>
              </w:rPr>
              <w:t>re</w:t>
            </w:r>
            <w:r w:rsidRPr="313EA1C0" w:rsidR="006D8965">
              <w:rPr>
                <w:rFonts w:ascii="Arial" w:hAnsi="Arial" w:eastAsia="Arial" w:cs="Arial"/>
                <w:b w:val="0"/>
                <w:bCs w:val="0"/>
                <w:i w:val="0"/>
                <w:iCs w:val="0"/>
                <w:caps w:val="0"/>
                <w:smallCaps w:val="0"/>
                <w:strike w:val="0"/>
                <w:dstrike w:val="0"/>
                <w:noProof w:val="0"/>
                <w:color w:val="auto"/>
                <w:sz w:val="20"/>
                <w:szCs w:val="20"/>
                <w:u w:val="none"/>
                <w:lang w:val="en-GB"/>
              </w:rPr>
              <w:t>sponses</w:t>
            </w:r>
            <w:r w:rsidRPr="313EA1C0" w:rsidR="006D8965">
              <w:rPr>
                <w:rFonts w:ascii="Arial" w:hAnsi="Arial" w:eastAsia="Arial" w:cs="Arial"/>
                <w:b w:val="0"/>
                <w:bCs w:val="0"/>
                <w:i w:val="0"/>
                <w:iCs w:val="0"/>
                <w:caps w:val="0"/>
                <w:smallCaps w:val="0"/>
                <w:strike w:val="0"/>
                <w:dstrike w:val="0"/>
                <w:noProof w:val="0"/>
                <w:color w:val="auto"/>
                <w:sz w:val="20"/>
                <w:szCs w:val="20"/>
                <w:u w:val="none"/>
                <w:lang w:val="en-GB"/>
              </w:rPr>
              <w:t xml:space="preserve"> and supports are put in place.</w:t>
            </w:r>
            <w:r w:rsidRPr="313EA1C0" w:rsidR="006D8965">
              <w:rPr>
                <w:rFonts w:ascii="Arial" w:hAnsi="Arial" w:eastAsia="Arial" w:cs="Arial"/>
                <w:b w:val="0"/>
                <w:bCs w:val="0"/>
                <w:i w:val="0"/>
                <w:iCs w:val="0"/>
                <w:caps w:val="0"/>
                <w:smallCaps w:val="0"/>
                <w:strike w:val="0"/>
                <w:dstrike w:val="0"/>
                <w:noProof w:val="0"/>
                <w:color w:val="auto"/>
                <w:sz w:val="20"/>
                <w:szCs w:val="20"/>
                <w:u w:val="single"/>
                <w:lang w:val="en-GB"/>
              </w:rPr>
              <w:t xml:space="preserve"> </w:t>
            </w:r>
          </w:p>
        </w:tc>
      </w:tr>
      <w:tr w:rsidR="00A31C33" w:rsidTr="68823567" w14:paraId="24A4DBFD" w14:textId="77777777">
        <w:trPr>
          <w:trHeight w:val="300"/>
        </w:trPr>
        <w:tc>
          <w:tcPr>
            <w:tcW w:w="3279" w:type="dxa"/>
            <w:tcBorders>
              <w:top w:val="single" w:color="000000" w:themeColor="text1" w:sz="4" w:space="0"/>
              <w:bottom w:val="single" w:color="000000" w:themeColor="text1" w:sz="4" w:space="0"/>
              <w:right w:val="nil"/>
            </w:tcBorders>
            <w:tcMar/>
          </w:tcPr>
          <w:p w:rsidR="00A31C33" w:rsidRDefault="005E236D" w14:paraId="0000001B" w14:textId="77777777">
            <w:pPr>
              <w:pBdr>
                <w:top w:val="nil"/>
                <w:left w:val="nil"/>
                <w:bottom w:val="nil"/>
                <w:right w:val="nil"/>
                <w:between w:val="nil"/>
              </w:pBdr>
            </w:pPr>
            <w:r>
              <w:rPr>
                <w:b/>
              </w:rPr>
              <w:t>Resources</w:t>
            </w:r>
          </w:p>
        </w:tc>
        <w:tc>
          <w:tcPr>
            <w:tcW w:w="1662" w:type="dxa"/>
            <w:tcBorders>
              <w:top w:val="single" w:color="000000" w:themeColor="text1" w:sz="4" w:space="0"/>
              <w:left w:val="nil"/>
              <w:bottom w:val="single" w:color="000000" w:themeColor="text1" w:sz="4" w:space="0"/>
              <w:right w:val="single" w:color="000000" w:themeColor="text1" w:sz="4" w:space="0"/>
            </w:tcBorders>
            <w:tcMar/>
          </w:tcPr>
          <w:p w:rsidR="00A31C33" w:rsidRDefault="005E236D" w14:paraId="0000001C" w14:textId="77777777">
            <w:pPr>
              <w:pBdr>
                <w:top w:val="nil"/>
                <w:left w:val="nil"/>
                <w:bottom w:val="nil"/>
                <w:right w:val="nil"/>
                <w:between w:val="nil"/>
              </w:pBdr>
              <w:jc w:val="right"/>
            </w:pPr>
            <w:r>
              <w:t>Staff</w:t>
            </w:r>
          </w:p>
        </w:tc>
        <w:tc>
          <w:tcPr>
            <w:tcW w:w="951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31C33" w:rsidP="313EA1C0" w:rsidRDefault="0D1C8097" w14:paraId="0000001D" w14:textId="0FEC2FFC">
            <w:pPr>
              <w:pBdr>
                <w:top w:val="nil" w:color="000000" w:sz="0" w:space="0"/>
                <w:left w:val="nil" w:color="000000" w:sz="0" w:space="0"/>
                <w:bottom w:val="nil" w:color="000000" w:sz="0" w:space="0"/>
                <w:right w:val="nil" w:color="000000" w:sz="0" w:space="0"/>
                <w:between w:val="nil" w:color="000000" w:sz="0" w:space="0"/>
              </w:pBdr>
            </w:pPr>
            <w:r w:rsidR="6FB04317">
              <w:rPr/>
              <w:t xml:space="preserve">Personal and </w:t>
            </w:r>
            <w:r w:rsidR="60F50798">
              <w:rPr/>
              <w:t>Casework supervision responsibility</w:t>
            </w:r>
            <w:r w:rsidR="356A53F7">
              <w:rPr/>
              <w:t xml:space="preserve"> for</w:t>
            </w:r>
            <w:r w:rsidR="356A53F7">
              <w:rPr/>
              <w:t xml:space="preserve"> a group of</w:t>
            </w:r>
            <w:r w:rsidR="356A53F7">
              <w:rPr/>
              <w:t xml:space="preserve"> Band </w:t>
            </w:r>
            <w:r w:rsidR="356A53F7">
              <w:rPr/>
              <w:t xml:space="preserve">6 Family Help </w:t>
            </w:r>
            <w:r w:rsidR="356A53F7">
              <w:rPr/>
              <w:t>Practi</w:t>
            </w:r>
            <w:r w:rsidR="77D4B4A7">
              <w:rPr/>
              <w:t>ti</w:t>
            </w:r>
            <w:r w:rsidR="356A53F7">
              <w:rPr/>
              <w:t>oners</w:t>
            </w:r>
            <w:r w:rsidR="356A53F7">
              <w:rPr/>
              <w:t xml:space="preserve"> </w:t>
            </w:r>
            <w:r w:rsidR="60F50798">
              <w:rPr/>
              <w:t>(but not line management responsibility</w:t>
            </w:r>
            <w:r w:rsidR="124023EE">
              <w:rPr/>
              <w:t xml:space="preserve"> </w:t>
            </w:r>
            <w:r w:rsidR="124023EE">
              <w:rPr/>
              <w:t>-  Family</w:t>
            </w:r>
            <w:r w:rsidR="124023EE">
              <w:rPr/>
              <w:t xml:space="preserve"> Help manager will </w:t>
            </w:r>
            <w:r w:rsidR="124023EE">
              <w:rPr/>
              <w:t>be responsible for</w:t>
            </w:r>
            <w:r w:rsidR="124023EE">
              <w:rPr/>
              <w:t xml:space="preserve"> allocation of caseloa</w:t>
            </w:r>
            <w:r w:rsidR="124023EE">
              <w:rPr/>
              <w:t>d and HR processes</w:t>
            </w:r>
            <w:r w:rsidR="60F50798">
              <w:rPr/>
              <w:t xml:space="preserve">) </w:t>
            </w:r>
          </w:p>
        </w:tc>
      </w:tr>
      <w:tr w:rsidR="00A31C33" w:rsidTr="68823567" w14:paraId="486AC5AA" w14:textId="77777777">
        <w:trPr>
          <w:trHeight w:val="300"/>
        </w:trPr>
        <w:tc>
          <w:tcPr>
            <w:tcW w:w="4941" w:type="dxa"/>
            <w:gridSpan w:val="2"/>
            <w:tcBorders>
              <w:top w:val="single" w:color="000000" w:themeColor="text1" w:sz="4" w:space="0"/>
            </w:tcBorders>
            <w:tcMar/>
          </w:tcPr>
          <w:p w:rsidR="00A31C33" w:rsidRDefault="005E236D" w14:paraId="00000020" w14:textId="77777777">
            <w:pPr>
              <w:pBdr>
                <w:top w:val="nil"/>
                <w:left w:val="nil"/>
                <w:bottom w:val="nil"/>
                <w:right w:val="nil"/>
                <w:between w:val="nil"/>
              </w:pBdr>
              <w:jc w:val="right"/>
            </w:pPr>
            <w:r>
              <w:t>Finance</w:t>
            </w:r>
          </w:p>
        </w:tc>
        <w:tc>
          <w:tcPr>
            <w:tcW w:w="9518" w:type="dxa"/>
            <w:gridSpan w:val="3"/>
            <w:tcBorders>
              <w:top w:val="single" w:color="000000" w:themeColor="text1" w:sz="4" w:space="0"/>
              <w:right w:val="single" w:color="000000" w:themeColor="text1" w:sz="4" w:space="0"/>
            </w:tcBorders>
            <w:tcMar/>
          </w:tcPr>
          <w:p w:rsidR="00A31C33" w:rsidRDefault="005E236D" w14:paraId="00000022" w14:textId="77777777">
            <w:pPr>
              <w:pBdr>
                <w:top w:val="nil"/>
                <w:left w:val="nil"/>
                <w:bottom w:val="nil"/>
                <w:right w:val="nil"/>
                <w:between w:val="nil"/>
              </w:pBdr>
            </w:pPr>
            <w:r>
              <w:t>Limited authority to make emergency payments in the absence of the appropriate budget holder</w:t>
            </w:r>
          </w:p>
        </w:tc>
      </w:tr>
      <w:tr w:rsidR="00A31C33" w:rsidTr="68823567" w14:paraId="2833B0E9" w14:textId="77777777">
        <w:trPr>
          <w:trHeight w:val="300"/>
        </w:trPr>
        <w:tc>
          <w:tcPr>
            <w:tcW w:w="4941" w:type="dxa"/>
            <w:gridSpan w:val="2"/>
            <w:tcBorders>
              <w:bottom w:val="single" w:color="000000" w:themeColor="text1" w:sz="4" w:space="0"/>
            </w:tcBorders>
            <w:tcMar/>
          </w:tcPr>
          <w:p w:rsidR="00A31C33" w:rsidRDefault="005E236D" w14:paraId="00000025" w14:textId="77777777">
            <w:pPr>
              <w:pBdr>
                <w:top w:val="nil"/>
                <w:left w:val="nil"/>
                <w:bottom w:val="nil"/>
                <w:right w:val="nil"/>
                <w:between w:val="nil"/>
              </w:pBdr>
              <w:jc w:val="right"/>
            </w:pPr>
            <w:r>
              <w:t>Physical</w:t>
            </w:r>
          </w:p>
        </w:tc>
        <w:tc>
          <w:tcPr>
            <w:tcW w:w="9518" w:type="dxa"/>
            <w:gridSpan w:val="3"/>
            <w:tcBorders>
              <w:bottom w:val="single" w:color="000000" w:themeColor="text1" w:sz="4" w:space="0"/>
            </w:tcBorders>
            <w:tcMar/>
          </w:tcPr>
          <w:p w:rsidR="00A31C33" w:rsidP="0D1C8097" w:rsidRDefault="0D1C8097" w14:paraId="00000027" w14:textId="6152678A">
            <w:pPr>
              <w:pBdr>
                <w:top w:val="nil"/>
                <w:left w:val="nil"/>
                <w:bottom w:val="nil"/>
                <w:right w:val="nil"/>
                <w:between w:val="nil"/>
              </w:pBdr>
            </w:pPr>
            <w:r>
              <w:t>Post involves desk working but can also involve supporting families in practical tasks within their home environment.  Lone working</w:t>
            </w:r>
          </w:p>
        </w:tc>
      </w:tr>
      <w:tr w:rsidR="00A31C33" w:rsidTr="68823567" w14:paraId="57E00FA5" w14:textId="77777777">
        <w:trPr>
          <w:trHeight w:val="300"/>
        </w:trPr>
        <w:tc>
          <w:tcPr>
            <w:tcW w:w="4941" w:type="dxa"/>
            <w:gridSpan w:val="2"/>
            <w:tcBorders>
              <w:bottom w:val="single" w:color="000000" w:themeColor="text1" w:sz="4" w:space="0"/>
            </w:tcBorders>
            <w:tcMar/>
          </w:tcPr>
          <w:p w:rsidR="00A31C33" w:rsidRDefault="005E236D" w14:paraId="0000002A" w14:textId="77777777">
            <w:pPr>
              <w:pBdr>
                <w:top w:val="nil"/>
                <w:left w:val="nil"/>
                <w:bottom w:val="nil"/>
                <w:right w:val="nil"/>
                <w:between w:val="nil"/>
              </w:pBdr>
              <w:jc w:val="right"/>
            </w:pPr>
            <w:r>
              <w:t>Clients</w:t>
            </w:r>
          </w:p>
        </w:tc>
        <w:tc>
          <w:tcPr>
            <w:tcW w:w="9518" w:type="dxa"/>
            <w:gridSpan w:val="3"/>
            <w:tcBorders>
              <w:bottom w:val="single" w:color="000000" w:themeColor="text1" w:sz="4" w:space="0"/>
            </w:tcBorders>
            <w:tcMar/>
          </w:tcPr>
          <w:p w:rsidR="00A31C33" w:rsidP="0D1C8097" w:rsidRDefault="0D1C8097" w14:paraId="0000002C" w14:textId="315B05A1">
            <w:pPr>
              <w:pBdr>
                <w:top w:val="nil"/>
                <w:left w:val="nil"/>
                <w:bottom w:val="nil"/>
                <w:right w:val="nil"/>
                <w:between w:val="nil"/>
              </w:pBdr>
            </w:pPr>
            <w:r>
              <w:t>Families</w:t>
            </w:r>
          </w:p>
        </w:tc>
      </w:tr>
      <w:tr w:rsidR="00A31C33" w:rsidTr="68823567" w14:paraId="3FFEB5B5" w14:textId="77777777">
        <w:tc>
          <w:tcPr>
            <w:tcW w:w="14459" w:type="dxa"/>
            <w:gridSpan w:val="5"/>
            <w:tcBorders>
              <w:top w:val="single" w:color="000000" w:themeColor="text1" w:sz="4" w:space="0"/>
            </w:tcBorders>
            <w:tcMar/>
          </w:tcPr>
          <w:p w:rsidR="00A31C33" w:rsidRDefault="005E236D" w14:paraId="0000002F" w14:textId="77777777">
            <w:pPr>
              <w:pBdr>
                <w:top w:val="nil"/>
                <w:left w:val="nil"/>
                <w:bottom w:val="nil"/>
                <w:right w:val="nil"/>
                <w:between w:val="nil"/>
              </w:pBdr>
            </w:pPr>
            <w:r>
              <w:rPr>
                <w:b/>
              </w:rPr>
              <w:t>Duties and key result areas:</w:t>
            </w:r>
          </w:p>
          <w:p w:rsidR="00A31C33" w:rsidRDefault="00A31C33" w14:paraId="00000030" w14:textId="77777777">
            <w:pPr>
              <w:pBdr>
                <w:top w:val="nil"/>
                <w:left w:val="nil"/>
                <w:bottom w:val="nil"/>
                <w:right w:val="nil"/>
                <w:between w:val="nil"/>
              </w:pBdr>
            </w:pPr>
          </w:p>
          <w:p w:rsidR="00A31C33" w:rsidP="313EA1C0" w:rsidRDefault="0D1C8097" w14:paraId="00000031" w14:textId="39A69675">
            <w:pPr>
              <w:numPr>
                <w:ilvl w:val="0"/>
                <w:numId w:val="2"/>
              </w:numPr>
              <w:pBdr>
                <w:top w:val="nil" w:color="000000" w:sz="0" w:space="0"/>
                <w:left w:val="nil" w:color="000000" w:sz="0" w:space="0"/>
                <w:bottom w:val="nil" w:color="000000" w:sz="0" w:space="0"/>
                <w:right w:val="nil" w:color="000000" w:sz="0" w:space="0"/>
                <w:between w:val="nil" w:color="000000" w:sz="0" w:space="0"/>
              </w:pBdr>
              <w:rPr/>
            </w:pPr>
            <w:r w:rsidR="60F50798">
              <w:rPr/>
              <w:t xml:space="preserve">The postholder will deliver a comprehensive family help offer to a case load </w:t>
            </w:r>
            <w:r w:rsidR="60F50798">
              <w:rPr/>
              <w:t xml:space="preserve">of </w:t>
            </w:r>
            <w:r w:rsidR="60F50798">
              <w:rPr/>
              <w:t>complex</w:t>
            </w:r>
            <w:r w:rsidR="60F50798">
              <w:rPr/>
              <w:t xml:space="preserve"> families. This will include:</w:t>
            </w:r>
          </w:p>
          <w:p w:rsidR="00A31C33" w:rsidRDefault="005E236D" w14:paraId="00000032" w14:textId="77777777">
            <w:pPr>
              <w:numPr>
                <w:ilvl w:val="0"/>
                <w:numId w:val="2"/>
              </w:numPr>
              <w:pBdr>
                <w:top w:val="nil"/>
                <w:left w:val="nil"/>
                <w:bottom w:val="nil"/>
                <w:right w:val="nil"/>
                <w:between w:val="nil"/>
              </w:pBdr>
            </w:pPr>
            <w:r>
              <w:t xml:space="preserve">Working in a ‘whole family’ approach using the Early Help Assessment to agree a clear plan with written actions, </w:t>
            </w:r>
            <w:proofErr w:type="gramStart"/>
            <w:r>
              <w:t>outcomes</w:t>
            </w:r>
            <w:proofErr w:type="gramEnd"/>
            <w:r>
              <w:t xml:space="preserve"> and resp</w:t>
            </w:r>
            <w:r>
              <w:t>onsibilities.</w:t>
            </w:r>
          </w:p>
          <w:p w:rsidR="00A31C33" w:rsidRDefault="005E236D" w14:paraId="00000033" w14:textId="77777777">
            <w:pPr>
              <w:numPr>
                <w:ilvl w:val="0"/>
                <w:numId w:val="2"/>
              </w:numPr>
              <w:pBdr>
                <w:top w:val="nil"/>
                <w:left w:val="nil"/>
                <w:bottom w:val="nil"/>
                <w:right w:val="nil"/>
                <w:between w:val="nil"/>
              </w:pBdr>
            </w:pPr>
            <w:r>
              <w:t>Undertake planned and emergency work using a range of intervention methods and skills</w:t>
            </w:r>
          </w:p>
          <w:p w:rsidR="00A31C33" w:rsidP="0D1C8097" w:rsidRDefault="0D1C8097" w14:paraId="00000034" w14:textId="22E32628">
            <w:pPr>
              <w:numPr>
                <w:ilvl w:val="0"/>
                <w:numId w:val="2"/>
              </w:numPr>
              <w:pBdr>
                <w:top w:val="nil"/>
                <w:left w:val="nil"/>
                <w:bottom w:val="nil"/>
                <w:right w:val="nil"/>
                <w:between w:val="nil"/>
              </w:pBdr>
            </w:pPr>
            <w:r>
              <w:t>Use an assertive outreach approach-offer support and modelling alongside supervision and enforcement persistent engagement approaches.</w:t>
            </w:r>
          </w:p>
          <w:p w:rsidR="00A31C33" w:rsidP="0D1C8097" w:rsidRDefault="0D1C8097" w14:paraId="00000035" w14:textId="34FFFF4E">
            <w:pPr>
              <w:numPr>
                <w:ilvl w:val="0"/>
                <w:numId w:val="2"/>
              </w:numPr>
              <w:pBdr>
                <w:top w:val="nil"/>
                <w:left w:val="nil"/>
                <w:bottom w:val="nil"/>
                <w:right w:val="nil"/>
                <w:between w:val="nil"/>
              </w:pBdr>
            </w:pPr>
            <w:r>
              <w:t xml:space="preserve">Take on the lead professional role for </w:t>
            </w:r>
            <w:proofErr w:type="gramStart"/>
            <w:r>
              <w:t>a number of</w:t>
            </w:r>
            <w:proofErr w:type="gramEnd"/>
            <w:r>
              <w:t xml:space="preserve"> families liaising and coordinating with a range of other agencies, TAF</w:t>
            </w:r>
          </w:p>
          <w:p w:rsidR="00A31C33" w:rsidRDefault="005E236D" w14:paraId="00000036" w14:textId="77777777">
            <w:pPr>
              <w:numPr>
                <w:ilvl w:val="0"/>
                <w:numId w:val="2"/>
              </w:numPr>
              <w:pBdr>
                <w:top w:val="nil"/>
                <w:left w:val="nil"/>
                <w:bottom w:val="nil"/>
                <w:right w:val="nil"/>
                <w:between w:val="nil"/>
              </w:pBdr>
            </w:pPr>
            <w:r>
              <w:t>Maximise the involvement of children, young people and their families in decisions which affect them</w:t>
            </w:r>
          </w:p>
          <w:p w:rsidR="00A31C33" w:rsidRDefault="005E236D" w14:paraId="00000037" w14:textId="77777777">
            <w:pPr>
              <w:numPr>
                <w:ilvl w:val="0"/>
                <w:numId w:val="2"/>
              </w:numPr>
              <w:pBdr>
                <w:top w:val="nil"/>
                <w:left w:val="nil"/>
                <w:bottom w:val="nil"/>
                <w:right w:val="nil"/>
                <w:between w:val="nil"/>
              </w:pBdr>
            </w:pPr>
            <w:r>
              <w:t>Use a range of different parenting support methods</w:t>
            </w:r>
          </w:p>
          <w:p w:rsidR="00A31C33" w:rsidP="313EA1C0" w:rsidRDefault="63B43C02" w14:paraId="00000038" w14:textId="61B53558">
            <w:pPr>
              <w:numPr>
                <w:ilvl w:val="0"/>
                <w:numId w:val="2"/>
              </w:numPr>
              <w:pBdr>
                <w:top w:val="nil" w:color="000000" w:sz="0" w:space="0"/>
                <w:left w:val="nil" w:color="000000" w:sz="0" w:space="0"/>
                <w:bottom w:val="nil" w:color="000000" w:sz="0" w:space="0"/>
                <w:right w:val="nil" w:color="000000" w:sz="0" w:space="0"/>
                <w:between w:val="nil" w:color="000000" w:sz="0" w:space="0"/>
              </w:pBdr>
              <w:rPr/>
            </w:pPr>
            <w:r w:rsidR="715E9143">
              <w:rPr/>
              <w:t xml:space="preserve">To ensure safeguarding thresholds and hold robust discussions with area social work </w:t>
            </w:r>
            <w:r w:rsidR="65113280">
              <w:rPr/>
              <w:t>managers</w:t>
            </w:r>
            <w:r w:rsidR="51EF85AE">
              <w:rPr/>
              <w:t xml:space="preserve">, </w:t>
            </w:r>
            <w:r w:rsidR="715E9143">
              <w:rPr/>
              <w:t>teams</w:t>
            </w:r>
            <w:r w:rsidR="715E9143">
              <w:rPr/>
              <w:t xml:space="preserve"> and </w:t>
            </w:r>
            <w:r w:rsidR="72F21CD2">
              <w:rPr/>
              <w:t xml:space="preserve">other agencies as </w:t>
            </w:r>
            <w:r w:rsidR="72F21CD2">
              <w:rPr/>
              <w:t>appropriate</w:t>
            </w:r>
            <w:r w:rsidR="7C25C499">
              <w:rPr/>
              <w:t xml:space="preserve"> </w:t>
            </w:r>
            <w:r w:rsidR="715E9143">
              <w:rPr/>
              <w:t>about</w:t>
            </w:r>
            <w:r w:rsidR="715E9143">
              <w:rPr/>
              <w:t xml:space="preserve"> the most </w:t>
            </w:r>
            <w:r w:rsidR="715E9143">
              <w:rPr/>
              <w:t>appropriate service</w:t>
            </w:r>
            <w:r w:rsidR="715E9143">
              <w:rPr/>
              <w:t xml:space="preserve"> to </w:t>
            </w:r>
            <w:r w:rsidR="715E9143">
              <w:rPr/>
              <w:t>provide</w:t>
            </w:r>
            <w:r w:rsidR="715E9143">
              <w:rPr/>
              <w:t xml:space="preserve"> </w:t>
            </w:r>
            <w:r w:rsidR="715E9143">
              <w:rPr/>
              <w:t>support</w:t>
            </w:r>
            <w:r w:rsidR="1E748C38">
              <w:rPr/>
              <w:t>.</w:t>
            </w:r>
            <w:r w:rsidR="1E748C38">
              <w:rPr/>
              <w:t xml:space="preserve"> </w:t>
            </w:r>
            <w:r w:rsidR="1E748C38">
              <w:rPr/>
              <w:t>To</w:t>
            </w:r>
            <w:r w:rsidR="1E748C38">
              <w:rPr/>
              <w:t xml:space="preserve"> escalate any safeguarding conc</w:t>
            </w:r>
            <w:r w:rsidR="1E748C38">
              <w:rPr/>
              <w:t xml:space="preserve">erns to the Family Help Manager for management oversight and support on all safeguarding concerns. </w:t>
            </w:r>
          </w:p>
          <w:p w:rsidR="00A31C33" w:rsidP="0D1C8097" w:rsidRDefault="5103E52D" w14:paraId="00000039" w14:textId="7B7FB55C">
            <w:pPr>
              <w:numPr>
                <w:ilvl w:val="0"/>
                <w:numId w:val="2"/>
              </w:numPr>
              <w:pBdr>
                <w:top w:val="nil"/>
                <w:left w:val="nil"/>
                <w:bottom w:val="nil"/>
                <w:right w:val="nil"/>
                <w:between w:val="nil"/>
              </w:pBdr>
            </w:pPr>
            <w:r>
              <w:t>Maintain</w:t>
            </w:r>
            <w:r w:rsidR="004E1FD8">
              <w:t xml:space="preserve"> </w:t>
            </w:r>
            <w:r w:rsidR="0D1C8097">
              <w:t>case recording and case management records in accordance with service and professional standards</w:t>
            </w:r>
          </w:p>
          <w:p w:rsidR="00A31C33" w:rsidP="0D1C8097" w:rsidRDefault="4FD3DB63" w14:paraId="0000003A" w14:textId="072C2EAF">
            <w:pPr>
              <w:numPr>
                <w:ilvl w:val="0"/>
                <w:numId w:val="2"/>
              </w:numPr>
              <w:pBdr>
                <w:top w:val="nil"/>
                <w:left w:val="nil"/>
                <w:bottom w:val="nil"/>
                <w:right w:val="nil"/>
                <w:between w:val="nil"/>
              </w:pBdr>
            </w:pPr>
            <w:r>
              <w:t xml:space="preserve">Encourage and maintain </w:t>
            </w:r>
            <w:r w:rsidR="0D1C8097">
              <w:t xml:space="preserve">close working links with other staff </w:t>
            </w:r>
            <w:r w:rsidR="08122A31">
              <w:t xml:space="preserve">teams </w:t>
            </w:r>
            <w:r w:rsidR="0D1C8097">
              <w:t>working with families within the locality providing support to those delivering early help services</w:t>
            </w:r>
          </w:p>
          <w:p w:rsidR="00A31C33" w:rsidRDefault="005E236D" w14:paraId="0000003B" w14:textId="77777777">
            <w:pPr>
              <w:numPr>
                <w:ilvl w:val="0"/>
                <w:numId w:val="2"/>
              </w:numPr>
              <w:pBdr>
                <w:top w:val="nil"/>
                <w:left w:val="nil"/>
                <w:bottom w:val="nil"/>
                <w:right w:val="nil"/>
                <w:between w:val="nil"/>
              </w:pBdr>
            </w:pPr>
            <w:r>
              <w:t>Contribute to service development through attendance and contribution to team meetings and team development activities</w:t>
            </w:r>
          </w:p>
          <w:p w:rsidR="00A31C33" w:rsidP="313EA1C0" w:rsidRDefault="005E236D" w14:paraId="7A6A98FC" w14:textId="20EE10F7">
            <w:pPr>
              <w:numPr>
                <w:ilvl w:val="0"/>
                <w:numId w:val="2"/>
              </w:numPr>
              <w:pBdr>
                <w:top w:val="nil" w:color="000000" w:sz="0" w:space="0"/>
                <w:left w:val="nil" w:color="000000" w:sz="0" w:space="0"/>
                <w:bottom w:val="nil" w:color="000000" w:sz="0" w:space="0"/>
                <w:right w:val="nil" w:color="000000" w:sz="0" w:space="0"/>
                <w:between w:val="nil" w:color="000000" w:sz="0" w:space="0"/>
              </w:pBdr>
              <w:rPr/>
            </w:pPr>
            <w:r w:rsidR="2901E150">
              <w:rPr/>
              <w:t xml:space="preserve">To </w:t>
            </w:r>
            <w:r w:rsidR="2901E150">
              <w:rPr/>
              <w:t>provide</w:t>
            </w:r>
            <w:r w:rsidR="2901E150">
              <w:rPr/>
              <w:t xml:space="preserve"> </w:t>
            </w:r>
            <w:r w:rsidR="2DA63434">
              <w:rPr/>
              <w:t xml:space="preserve">Personal and </w:t>
            </w:r>
            <w:r w:rsidR="2901E150">
              <w:rPr/>
              <w:t xml:space="preserve">case </w:t>
            </w:r>
            <w:r w:rsidR="515D3D45">
              <w:rPr/>
              <w:t>supervision</w:t>
            </w:r>
            <w:r w:rsidR="515D3D45">
              <w:rPr/>
              <w:t xml:space="preserve"> </w:t>
            </w:r>
            <w:r w:rsidR="2901E150">
              <w:rPr/>
              <w:t xml:space="preserve"> </w:t>
            </w:r>
            <w:r w:rsidR="2901E150">
              <w:rPr/>
              <w:t xml:space="preserve"> to</w:t>
            </w:r>
            <w:r w:rsidR="2901E150">
              <w:rPr/>
              <w:t xml:space="preserve"> an identified </w:t>
            </w:r>
            <w:r w:rsidR="7D03C765">
              <w:rPr/>
              <w:t>group of Family Help practitioners</w:t>
            </w:r>
            <w:r w:rsidR="6322F6F0">
              <w:rPr/>
              <w:t xml:space="preserve"> including </w:t>
            </w:r>
            <w:r w:rsidR="6322F6F0">
              <w:rPr/>
              <w:t xml:space="preserve">quality assurance of assessments and reports. </w:t>
            </w:r>
          </w:p>
          <w:p w:rsidR="00A31C33" w:rsidP="313EA1C0" w:rsidRDefault="005E236D" w14:paraId="0000003C" w14:textId="04BB7935">
            <w:pPr>
              <w:numPr>
                <w:ilvl w:val="0"/>
                <w:numId w:val="2"/>
              </w:numPr>
              <w:rPr/>
            </w:pPr>
            <w:r w:rsidR="7D03C765">
              <w:rPr/>
              <w:t xml:space="preserve"> </w:t>
            </w:r>
          </w:p>
          <w:p w:rsidR="00A31C33" w:rsidP="0D1C8097" w:rsidRDefault="0D1C8097" w14:paraId="0000003D" w14:textId="4F86F246">
            <w:pPr>
              <w:numPr>
                <w:ilvl w:val="0"/>
                <w:numId w:val="2"/>
              </w:numPr>
              <w:pBdr>
                <w:top w:val="nil"/>
                <w:left w:val="nil"/>
                <w:bottom w:val="nil"/>
                <w:right w:val="nil"/>
                <w:between w:val="nil"/>
              </w:pBdr>
              <w:rPr/>
            </w:pPr>
            <w:r w:rsidR="60F50798">
              <w:rPr/>
              <w:t xml:space="preserve">Under the direction of the </w:t>
            </w:r>
            <w:r w:rsidR="47191F07">
              <w:rPr/>
              <w:t>Family Help</w:t>
            </w:r>
            <w:r w:rsidR="7C25C499">
              <w:rPr/>
              <w:t xml:space="preserve"> </w:t>
            </w:r>
            <w:r w:rsidR="60F50798">
              <w:rPr/>
              <w:t>Manager be responsible for taking a lead role in representing the Directorate in agreed projects and initiatives.</w:t>
            </w:r>
          </w:p>
          <w:p w:rsidR="00A31C33" w:rsidP="313EA1C0" w:rsidRDefault="0D1C8097" w14:paraId="0000003E" w14:textId="678EE6C2">
            <w:pPr>
              <w:numPr>
                <w:ilvl w:val="0"/>
                <w:numId w:val="2"/>
              </w:numPr>
              <w:pBdr>
                <w:top w:val="nil" w:color="000000" w:sz="0" w:space="0"/>
                <w:left w:val="nil" w:color="000000" w:sz="0" w:space="0"/>
                <w:bottom w:val="nil" w:color="000000" w:sz="0" w:space="0"/>
                <w:right w:val="nil" w:color="000000" w:sz="0" w:space="0"/>
                <w:between w:val="nil" w:color="000000" w:sz="0" w:space="0"/>
              </w:pBdr>
              <w:rPr/>
            </w:pPr>
            <w:r w:rsidR="60F50798">
              <w:rPr/>
              <w:t xml:space="preserve">To organise programmes </w:t>
            </w:r>
            <w:r w:rsidR="3D33BD1D">
              <w:rPr/>
              <w:t xml:space="preserve">and </w:t>
            </w:r>
            <w:r w:rsidR="60F50798">
              <w:rPr/>
              <w:t xml:space="preserve">observation </w:t>
            </w:r>
            <w:r w:rsidR="21D1097F">
              <w:rPr/>
              <w:t>as part o</w:t>
            </w:r>
            <w:r w:rsidR="21D1097F">
              <w:rPr/>
              <w:t xml:space="preserve">f </w:t>
            </w:r>
            <w:r w:rsidR="21D1097F">
              <w:rPr/>
              <w:t>new staff</w:t>
            </w:r>
            <w:r w:rsidR="21D1097F">
              <w:rPr/>
              <w:t xml:space="preserve"> inductions and for </w:t>
            </w:r>
            <w:r w:rsidR="60F50798">
              <w:rPr/>
              <w:t>student</w:t>
            </w:r>
            <w:r w:rsidR="60F50798">
              <w:rPr/>
              <w:t xml:space="preserve">s where </w:t>
            </w:r>
            <w:r w:rsidR="60F50798">
              <w:rPr/>
              <w:t>app</w:t>
            </w:r>
            <w:r w:rsidR="60F50798">
              <w:rPr/>
              <w:t>ropriate</w:t>
            </w:r>
            <w:r w:rsidR="60F50798">
              <w:rPr/>
              <w:t xml:space="preserve"> and with the agreement of the Team Manager.</w:t>
            </w:r>
          </w:p>
          <w:p w:rsidR="00A31C33" w:rsidP="313EA1C0" w:rsidRDefault="0D1C8097" w14:paraId="0000003F" w14:textId="0484A887">
            <w:pPr>
              <w:numPr>
                <w:ilvl w:val="0"/>
                <w:numId w:val="2"/>
              </w:numPr>
              <w:pBdr>
                <w:top w:val="nil" w:color="000000" w:sz="0" w:space="0"/>
                <w:left w:val="nil" w:color="000000" w:sz="0" w:space="0"/>
                <w:bottom w:val="nil" w:color="000000" w:sz="0" w:space="0"/>
                <w:right w:val="nil" w:color="000000" w:sz="0" w:space="0"/>
                <w:between w:val="nil" w:color="000000" w:sz="0" w:space="0"/>
              </w:pBdr>
              <w:rPr/>
            </w:pPr>
            <w:r w:rsidR="60F50798">
              <w:rPr/>
              <w:t xml:space="preserve">To </w:t>
            </w:r>
            <w:r w:rsidR="60F50798">
              <w:rPr/>
              <w:t>participate</w:t>
            </w:r>
            <w:r w:rsidR="60F50798">
              <w:rPr/>
              <w:t xml:space="preserve"> </w:t>
            </w:r>
            <w:r w:rsidR="5ED22F45">
              <w:rPr/>
              <w:t>i</w:t>
            </w:r>
            <w:r w:rsidR="60F50798">
              <w:rPr/>
              <w:t>n</w:t>
            </w:r>
            <w:r w:rsidR="60F50798">
              <w:rPr/>
              <w:t xml:space="preserve"> meetings </w:t>
            </w:r>
            <w:r w:rsidR="37B2B7EC">
              <w:rPr/>
              <w:t xml:space="preserve">and </w:t>
            </w:r>
            <w:r w:rsidR="60F50798">
              <w:rPr/>
              <w:t xml:space="preserve">working groups designed to </w:t>
            </w:r>
            <w:r w:rsidR="31A29DA3">
              <w:rPr/>
              <w:t xml:space="preserve">examine </w:t>
            </w:r>
            <w:r w:rsidR="60F50798">
              <w:rPr/>
              <w:t>particular needs</w:t>
            </w:r>
            <w:r w:rsidR="60F50798">
              <w:rPr/>
              <w:t xml:space="preserve"> or problems and suggest solutions</w:t>
            </w:r>
            <w:r w:rsidR="06BBD3F3">
              <w:rPr/>
              <w:t>. This will includ</w:t>
            </w:r>
            <w:r w:rsidR="06BBD3F3">
              <w:rPr/>
              <w:t>e carrying out</w:t>
            </w:r>
            <w:r w:rsidR="06BBD3F3">
              <w:rPr/>
              <w:t xml:space="preserve"> audits and us</w:t>
            </w:r>
            <w:r w:rsidR="06BBD3F3">
              <w:rPr/>
              <w:t>ing</w:t>
            </w:r>
            <w:r w:rsidR="06BBD3F3">
              <w:rPr/>
              <w:t xml:space="preserve"> of performance data to improve service deliv</w:t>
            </w:r>
            <w:r w:rsidR="06BBD3F3">
              <w:rPr/>
              <w:t>ery</w:t>
            </w:r>
            <w:r w:rsidR="06BBD3F3">
              <w:rPr/>
              <w:t xml:space="preserve">. </w:t>
            </w:r>
          </w:p>
          <w:p w:rsidR="60F50798" w:rsidP="313EA1C0" w:rsidRDefault="60F50798" w14:paraId="6B05F093" w14:textId="37B61229">
            <w:pPr>
              <w:numPr>
                <w:ilvl w:val="0"/>
                <w:numId w:val="2"/>
              </w:numPr>
              <w:pBdr>
                <w:top w:val="nil" w:color="000000" w:sz="0" w:space="0"/>
                <w:left w:val="nil" w:color="000000" w:sz="0" w:space="0"/>
                <w:bottom w:val="nil" w:color="000000" w:sz="0" w:space="0"/>
                <w:right w:val="nil" w:color="000000" w:sz="0" w:space="0"/>
                <w:between w:val="nil" w:color="000000" w:sz="0" w:space="0"/>
              </w:pBdr>
              <w:rPr/>
            </w:pPr>
            <w:r w:rsidR="60F50798">
              <w:rPr/>
              <w:t>To comply with departmental policy and procedures both in relation to the responsibilities placed on the Local Authority in relation to procedures necessary to support such good practice</w:t>
            </w:r>
            <w:r w:rsidR="6DBED29C">
              <w:rPr/>
              <w:t>, including</w:t>
            </w:r>
            <w:r w:rsidR="60F50798">
              <w:rPr/>
              <w:t xml:space="preserve"> recording and report writing.</w:t>
            </w:r>
          </w:p>
          <w:p w:rsidR="00A31C33" w:rsidRDefault="005E236D" w14:paraId="00000041" w14:textId="77777777">
            <w:pPr>
              <w:numPr>
                <w:ilvl w:val="0"/>
                <w:numId w:val="2"/>
              </w:numPr>
              <w:pBdr>
                <w:top w:val="nil"/>
                <w:left w:val="nil"/>
                <w:bottom w:val="nil"/>
                <w:right w:val="nil"/>
                <w:between w:val="nil"/>
              </w:pBdr>
              <w:rPr/>
            </w:pPr>
            <w:r w:rsidR="2901E150">
              <w:rPr/>
              <w:t xml:space="preserve">Other duties appropriate to the nature, </w:t>
            </w:r>
            <w:r w:rsidR="2901E150">
              <w:rPr/>
              <w:t>level</w:t>
            </w:r>
            <w:r w:rsidR="2901E150">
              <w:rPr/>
              <w:t xml:space="preserve"> and grade of the post</w:t>
            </w:r>
          </w:p>
          <w:p w:rsidR="00A31C33" w:rsidRDefault="00A31C33" w14:paraId="00000042" w14:textId="77777777">
            <w:pPr>
              <w:pBdr>
                <w:top w:val="nil"/>
                <w:left w:val="nil"/>
                <w:bottom w:val="nil"/>
                <w:right w:val="nil"/>
                <w:between w:val="nil"/>
              </w:pBdr>
            </w:pPr>
          </w:p>
          <w:p w:rsidR="00A31C33" w:rsidRDefault="005E236D" w14:paraId="00000043" w14:textId="77777777">
            <w:pPr>
              <w:pBdr>
                <w:top w:val="nil"/>
                <w:left w:val="nil"/>
                <w:bottom w:val="nil"/>
                <w:right w:val="nil"/>
                <w:between w:val="nil"/>
              </w:pBdr>
            </w:pPr>
            <w:r>
              <w:t>The duties and responsibilities highlighted in this Job Description are indicative and may vary over time.  Post holders are expected to undertake other duties and responsibilities relevant to the nature, level and extent of the post and the grade has been</w:t>
            </w:r>
            <w:r>
              <w:t xml:space="preserve"> established on this basis.</w:t>
            </w:r>
          </w:p>
        </w:tc>
      </w:tr>
      <w:tr w:rsidR="00A31C33" w:rsidTr="68823567" w14:paraId="3403B44B" w14:textId="77777777">
        <w:tc>
          <w:tcPr>
            <w:tcW w:w="14459" w:type="dxa"/>
            <w:gridSpan w:val="5"/>
            <w:tcBorders>
              <w:top w:val="single" w:color="000000" w:themeColor="text1" w:sz="4" w:space="0"/>
            </w:tcBorders>
            <w:tcMar/>
          </w:tcPr>
          <w:p w:rsidR="00A31C33" w:rsidRDefault="005E236D" w14:paraId="00000048" w14:textId="77777777">
            <w:pPr>
              <w:pBdr>
                <w:top w:val="nil"/>
                <w:left w:val="nil"/>
                <w:bottom w:val="nil"/>
                <w:right w:val="nil"/>
                <w:between w:val="nil"/>
              </w:pBdr>
            </w:pPr>
            <w:r>
              <w:rPr>
                <w:b/>
              </w:rPr>
              <w:t>Work Arrangements</w:t>
            </w:r>
          </w:p>
        </w:tc>
      </w:tr>
      <w:tr w:rsidR="00A31C33" w:rsidTr="68823567" w14:paraId="0EED1C63" w14:textId="77777777">
        <w:trPr>
          <w:trHeight w:val="340"/>
        </w:trPr>
        <w:tc>
          <w:tcPr>
            <w:tcW w:w="4941" w:type="dxa"/>
            <w:gridSpan w:val="2"/>
            <w:tcBorders>
              <w:top w:val="single" w:color="000000" w:themeColor="text1" w:sz="4" w:space="0"/>
              <w:bottom w:val="single" w:color="000000" w:themeColor="text1" w:sz="4" w:space="0"/>
            </w:tcBorders>
            <w:tcMar/>
          </w:tcPr>
          <w:p w:rsidR="00A31C33" w:rsidRDefault="005E236D" w14:paraId="0000004D" w14:textId="77777777">
            <w:pPr>
              <w:pBdr>
                <w:top w:val="nil"/>
                <w:left w:val="nil"/>
                <w:bottom w:val="nil"/>
                <w:right w:val="nil"/>
                <w:between w:val="nil"/>
              </w:pBdr>
            </w:pPr>
            <w:r>
              <w:lastRenderedPageBreak/>
              <w:t>Transport requirements:</w:t>
            </w:r>
          </w:p>
          <w:p w:rsidR="00A31C33" w:rsidRDefault="005E236D" w14:paraId="0000004E" w14:textId="77777777">
            <w:pPr>
              <w:pBdr>
                <w:top w:val="nil"/>
                <w:left w:val="nil"/>
                <w:bottom w:val="nil"/>
                <w:right w:val="nil"/>
                <w:between w:val="nil"/>
              </w:pBdr>
            </w:pPr>
            <w:r>
              <w:t>Working patterns:</w:t>
            </w:r>
          </w:p>
          <w:p w:rsidR="00A31C33" w:rsidRDefault="005E236D" w14:paraId="0000004F" w14:textId="77777777">
            <w:pPr>
              <w:pBdr>
                <w:top w:val="nil"/>
                <w:left w:val="nil"/>
                <w:bottom w:val="nil"/>
                <w:right w:val="nil"/>
                <w:between w:val="nil"/>
              </w:pBdr>
            </w:pPr>
            <w:r>
              <w:t>Working conditions:</w:t>
            </w:r>
          </w:p>
        </w:tc>
        <w:tc>
          <w:tcPr>
            <w:tcW w:w="9518" w:type="dxa"/>
            <w:gridSpan w:val="3"/>
            <w:tcBorders>
              <w:top w:val="single" w:color="000000" w:themeColor="text1" w:sz="4" w:space="0"/>
              <w:bottom w:val="single" w:color="000000" w:themeColor="text1" w:sz="4" w:space="0"/>
            </w:tcBorders>
            <w:tcMar/>
          </w:tcPr>
          <w:p w:rsidR="00A31C33" w:rsidP="0D1C8097" w:rsidRDefault="0D1C8097" w14:paraId="00000051" w14:textId="771E107A">
            <w:pPr>
              <w:pBdr>
                <w:top w:val="nil"/>
                <w:left w:val="nil"/>
                <w:bottom w:val="nil"/>
                <w:right w:val="nil"/>
                <w:between w:val="nil"/>
              </w:pBdr>
            </w:pPr>
            <w:r>
              <w:t xml:space="preserve">Need to visit families and attend meetings at a range of venues including family houses across their locality area on a regular </w:t>
            </w:r>
            <w:r w:rsidR="70F761D2">
              <w:t xml:space="preserve">or </w:t>
            </w:r>
            <w:r>
              <w:t>routine basis.</w:t>
            </w:r>
          </w:p>
          <w:p w:rsidR="00A31C33" w:rsidRDefault="005E236D" w14:paraId="00000052" w14:textId="77777777">
            <w:pPr>
              <w:pBdr>
                <w:top w:val="nil"/>
                <w:left w:val="nil"/>
                <w:bottom w:val="nil"/>
                <w:right w:val="nil"/>
                <w:between w:val="nil"/>
              </w:pBdr>
            </w:pPr>
            <w:r>
              <w:t>Flexible working to be able to respond to families’ needs including working outside of traditional office hours</w:t>
            </w:r>
          </w:p>
          <w:p w:rsidR="00A31C33" w:rsidRDefault="005E236D" w14:paraId="00000053" w14:textId="77777777">
            <w:pPr>
              <w:pBdr>
                <w:top w:val="nil"/>
                <w:left w:val="nil"/>
                <w:bottom w:val="nil"/>
                <w:right w:val="nil"/>
                <w:between w:val="nil"/>
              </w:pBdr>
            </w:pPr>
            <w:r>
              <w:t xml:space="preserve">Requirement for lone working within the community and </w:t>
            </w:r>
            <w:proofErr w:type="gramStart"/>
            <w:r>
              <w:t>office based</w:t>
            </w:r>
            <w:proofErr w:type="gramEnd"/>
            <w:r>
              <w:t xml:space="preserve"> duties</w:t>
            </w:r>
          </w:p>
        </w:tc>
      </w:tr>
    </w:tbl>
    <w:p w:rsidR="00A31C33" w:rsidRDefault="00A31C33" w14:paraId="00000056" w14:textId="77777777">
      <w:pPr>
        <w:pBdr>
          <w:top w:val="nil"/>
          <w:left w:val="nil"/>
          <w:bottom w:val="nil"/>
          <w:right w:val="nil"/>
          <w:between w:val="nil"/>
        </w:pBdr>
        <w:tabs>
          <w:tab w:val="center" w:pos="6840"/>
          <w:tab w:val="right" w:pos="14040"/>
        </w:tabs>
        <w:jc w:val="center"/>
      </w:pPr>
    </w:p>
    <w:p w:rsidR="00A31C33" w:rsidRDefault="005E236D" w14:paraId="00000057" w14:textId="77777777">
      <w:pPr>
        <w:pBdr>
          <w:top w:val="nil"/>
          <w:left w:val="nil"/>
          <w:bottom w:val="nil"/>
          <w:right w:val="nil"/>
          <w:between w:val="nil"/>
        </w:pBdr>
        <w:tabs>
          <w:tab w:val="center" w:pos="6840"/>
          <w:tab w:val="right" w:pos="14040"/>
        </w:tabs>
        <w:jc w:val="center"/>
      </w:pPr>
      <w:r>
        <w:rPr>
          <w:b/>
        </w:rPr>
        <w:t>PERSON SPECIFICATION</w:t>
      </w:r>
    </w:p>
    <w:p w:rsidR="00A31C33" w:rsidRDefault="00A31C33" w14:paraId="00000058" w14:textId="77777777">
      <w:pPr>
        <w:pBdr>
          <w:top w:val="nil"/>
          <w:left w:val="nil"/>
          <w:bottom w:val="nil"/>
          <w:right w:val="nil"/>
          <w:between w:val="nil"/>
        </w:pBdr>
      </w:pPr>
    </w:p>
    <w:tbl>
      <w:tblPr>
        <w:tblStyle w:val="a0"/>
        <w:tblW w:w="145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346"/>
        <w:gridCol w:w="5654"/>
        <w:gridCol w:w="655"/>
        <w:gridCol w:w="917"/>
      </w:tblGrid>
      <w:tr w:rsidR="00A31C33" w:rsidTr="68823567" w14:paraId="698AE788" w14:textId="77777777">
        <w:tc>
          <w:tcPr>
            <w:tcW w:w="7346" w:type="dxa"/>
            <w:tcMar/>
          </w:tcPr>
          <w:p w:rsidR="00A31C33" w:rsidP="313EA1C0" w:rsidRDefault="0D1C8097" w14:paraId="00000059" w14:textId="4401A7C3">
            <w:pPr>
              <w:pBdr>
                <w:top w:val="nil" w:color="000000" w:sz="0" w:space="0"/>
                <w:left w:val="nil" w:color="000000" w:sz="0" w:space="0"/>
                <w:bottom w:val="nil" w:color="000000" w:sz="0" w:space="0"/>
                <w:right w:val="nil" w:color="000000" w:sz="0" w:space="0"/>
                <w:between w:val="nil" w:color="000000" w:sz="0" w:space="0"/>
              </w:pBdr>
            </w:pPr>
            <w:r w:rsidRPr="313EA1C0" w:rsidR="60F50798">
              <w:rPr>
                <w:b w:val="1"/>
                <w:bCs w:val="1"/>
              </w:rPr>
              <w:t xml:space="preserve">Post Title: </w:t>
            </w:r>
            <w:r w:rsidR="60F50798">
              <w:rPr/>
              <w:t xml:space="preserve">   </w:t>
            </w:r>
            <w:r w:rsidR="370782E7">
              <w:rPr/>
              <w:t xml:space="preserve">Senior Family Help </w:t>
            </w:r>
            <w:r w:rsidR="3F595E0E">
              <w:rPr/>
              <w:t>Worker</w:t>
            </w:r>
          </w:p>
        </w:tc>
        <w:tc>
          <w:tcPr>
            <w:tcW w:w="5654" w:type="dxa"/>
            <w:tcMar/>
          </w:tcPr>
          <w:p w:rsidR="00A31C33" w:rsidP="68823567" w:rsidRDefault="005E236D" w14:paraId="0000005A" w14:textId="27C13577">
            <w:pPr>
              <w:pStyle w:val="Normal"/>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noProof w:val="0"/>
                <w:sz w:val="20"/>
                <w:szCs w:val="20"/>
                <w:lang w:val="en-GB"/>
              </w:rPr>
            </w:pPr>
            <w:r w:rsidRPr="68823567" w:rsidR="005E236D">
              <w:rPr>
                <w:b w:val="1"/>
                <w:bCs w:val="1"/>
              </w:rPr>
              <w:t xml:space="preserve">Director/Service/Sector: </w:t>
            </w:r>
            <w:r w:rsidRPr="68823567" w:rsidR="4362F920">
              <w:rPr>
                <w:rFonts w:ascii="Arial" w:hAnsi="Arial" w:eastAsia="Arial" w:cs="Arial"/>
                <w:b w:val="0"/>
                <w:bCs w:val="0"/>
                <w:i w:val="0"/>
                <w:iCs w:val="0"/>
                <w:caps w:val="0"/>
                <w:smallCaps w:val="0"/>
                <w:noProof w:val="0"/>
                <w:color w:val="000000" w:themeColor="text1" w:themeTint="FF" w:themeShade="FF"/>
                <w:sz w:val="19"/>
                <w:szCs w:val="19"/>
                <w:lang w:val="en-GB"/>
              </w:rPr>
              <w:t>Children, Young People &amp; Education/ Children's Social Care, Young People and Families</w:t>
            </w:r>
          </w:p>
        </w:tc>
        <w:tc>
          <w:tcPr>
            <w:tcW w:w="1572" w:type="dxa"/>
            <w:gridSpan w:val="2"/>
            <w:tcMar/>
          </w:tcPr>
          <w:p w:rsidR="00A31C33" w:rsidRDefault="005E236D" w14:paraId="0000005B" w14:textId="77777777">
            <w:pPr>
              <w:pBdr>
                <w:top w:val="nil"/>
                <w:left w:val="nil"/>
                <w:bottom w:val="nil"/>
                <w:right w:val="nil"/>
                <w:between w:val="nil"/>
              </w:pBdr>
            </w:pPr>
            <w:r>
              <w:t>Ref: 3048</w:t>
            </w:r>
          </w:p>
        </w:tc>
      </w:tr>
      <w:tr w:rsidR="00A31C33" w:rsidTr="68823567" w14:paraId="0D6C01C4" w14:textId="77777777">
        <w:tc>
          <w:tcPr>
            <w:tcW w:w="7346" w:type="dxa"/>
            <w:tcMar/>
          </w:tcPr>
          <w:p w:rsidR="00A31C33" w:rsidRDefault="005E236D" w14:paraId="0000005D" w14:textId="77777777">
            <w:pPr>
              <w:pBdr>
                <w:top w:val="nil"/>
                <w:left w:val="nil"/>
                <w:bottom w:val="nil"/>
                <w:right w:val="nil"/>
                <w:between w:val="nil"/>
              </w:pBdr>
            </w:pPr>
            <w:r>
              <w:rPr>
                <w:b/>
              </w:rPr>
              <w:t>Essential</w:t>
            </w:r>
          </w:p>
        </w:tc>
        <w:tc>
          <w:tcPr>
            <w:tcW w:w="6309" w:type="dxa"/>
            <w:gridSpan w:val="2"/>
            <w:tcMar/>
          </w:tcPr>
          <w:p w:rsidR="00A31C33" w:rsidRDefault="005E236D" w14:paraId="0000005E" w14:textId="77777777">
            <w:pPr>
              <w:pBdr>
                <w:top w:val="nil"/>
                <w:left w:val="nil"/>
                <w:bottom w:val="nil"/>
                <w:right w:val="nil"/>
                <w:between w:val="nil"/>
              </w:pBdr>
            </w:pPr>
            <w:r>
              <w:rPr>
                <w:b/>
              </w:rPr>
              <w:t>Desirable</w:t>
            </w:r>
          </w:p>
        </w:tc>
        <w:tc>
          <w:tcPr>
            <w:tcW w:w="917" w:type="dxa"/>
            <w:tcMar/>
          </w:tcPr>
          <w:p w:rsidR="00A31C33" w:rsidRDefault="005E236D" w14:paraId="00000060" w14:textId="77777777">
            <w:pPr>
              <w:pBdr>
                <w:top w:val="nil"/>
                <w:left w:val="nil"/>
                <w:bottom w:val="nil"/>
                <w:right w:val="nil"/>
                <w:between w:val="nil"/>
              </w:pBdr>
            </w:pPr>
            <w:r>
              <w:rPr>
                <w:b/>
              </w:rPr>
              <w:t>Assess</w:t>
            </w:r>
          </w:p>
          <w:p w:rsidR="00A31C33" w:rsidRDefault="005E236D" w14:paraId="00000061" w14:textId="77777777">
            <w:pPr>
              <w:pBdr>
                <w:top w:val="nil"/>
                <w:left w:val="nil"/>
                <w:bottom w:val="nil"/>
                <w:right w:val="nil"/>
                <w:between w:val="nil"/>
              </w:pBdr>
            </w:pPr>
            <w:r>
              <w:rPr>
                <w:b/>
              </w:rPr>
              <w:t>by</w:t>
            </w:r>
          </w:p>
        </w:tc>
      </w:tr>
      <w:tr w:rsidR="00A31C33" w:rsidTr="68823567" w14:paraId="4F45F324" w14:textId="77777777">
        <w:tc>
          <w:tcPr>
            <w:tcW w:w="14572" w:type="dxa"/>
            <w:gridSpan w:val="4"/>
            <w:tcMar/>
          </w:tcPr>
          <w:p w:rsidR="00A31C33" w:rsidRDefault="005E236D" w14:paraId="00000062" w14:textId="77777777">
            <w:pPr>
              <w:pBdr>
                <w:top w:val="nil"/>
                <w:left w:val="nil"/>
                <w:bottom w:val="nil"/>
                <w:right w:val="nil"/>
                <w:between w:val="nil"/>
              </w:pBdr>
              <w:rPr>
                <w:rFonts w:ascii="Arial,Bold" w:hAnsi="Arial,Bold" w:eastAsia="Arial,Bold" w:cs="Arial,Bold"/>
                <w:sz w:val="24"/>
                <w:szCs w:val="24"/>
              </w:rPr>
            </w:pPr>
            <w:r>
              <w:rPr>
                <w:b/>
              </w:rPr>
              <w:t xml:space="preserve">Knowledge and </w:t>
            </w:r>
            <w:r>
              <w:rPr>
                <w:rFonts w:ascii="Arial,Bold" w:hAnsi="Arial,Bold" w:eastAsia="Arial,Bold" w:cs="Arial,Bold"/>
                <w:b/>
              </w:rPr>
              <w:t>Qualifications</w:t>
            </w:r>
          </w:p>
        </w:tc>
      </w:tr>
      <w:tr w:rsidR="00A31C33" w:rsidTr="68823567" w14:paraId="6EA6A62D" w14:textId="77777777">
        <w:tc>
          <w:tcPr>
            <w:tcW w:w="7346" w:type="dxa"/>
            <w:tcMar/>
          </w:tcPr>
          <w:p w:rsidR="00A31C33" w:rsidRDefault="005E236D" w14:paraId="00000066" w14:textId="77777777">
            <w:pPr>
              <w:pBdr>
                <w:top w:val="nil"/>
                <w:left w:val="nil"/>
                <w:bottom w:val="nil"/>
                <w:right w:val="nil"/>
                <w:between w:val="nil"/>
              </w:pBdr>
            </w:pPr>
            <w:r>
              <w:t xml:space="preserve">Professional qualification in health, social work or </w:t>
            </w:r>
            <w:proofErr w:type="gramStart"/>
            <w:r>
              <w:t>other</w:t>
            </w:r>
            <w:proofErr w:type="gramEnd"/>
            <w:r>
              <w:t xml:space="preserve"> related field</w:t>
            </w:r>
          </w:p>
          <w:p w:rsidR="00A31C33" w:rsidRDefault="005E236D" w14:paraId="00000067" w14:textId="77777777">
            <w:pPr>
              <w:pBdr>
                <w:top w:val="nil"/>
                <w:left w:val="nil"/>
                <w:bottom w:val="nil"/>
                <w:right w:val="nil"/>
                <w:between w:val="nil"/>
              </w:pBdr>
            </w:pPr>
            <w:r>
              <w:t xml:space="preserve">Knowledge of mental health, substance misuse, domestic </w:t>
            </w:r>
            <w:proofErr w:type="gramStart"/>
            <w:r>
              <w:t>violence</w:t>
            </w:r>
            <w:proofErr w:type="gramEnd"/>
            <w:r>
              <w:t xml:space="preserve"> and poverty and how these impact on families</w:t>
            </w:r>
          </w:p>
          <w:p w:rsidR="00A31C33" w:rsidRDefault="005E236D" w14:paraId="00000068" w14:textId="77777777">
            <w:pPr>
              <w:pBdr>
                <w:top w:val="nil"/>
                <w:left w:val="nil"/>
                <w:bottom w:val="nil"/>
                <w:right w:val="nil"/>
                <w:between w:val="nil"/>
              </w:pBdr>
            </w:pPr>
            <w:r>
              <w:t>Up-to-date understanding of the key issues and relevant theoretical backgr</w:t>
            </w:r>
            <w:r>
              <w:t xml:space="preserve">ound facing professional </w:t>
            </w:r>
            <w:proofErr w:type="gramStart"/>
            <w:r>
              <w:t>child care</w:t>
            </w:r>
            <w:proofErr w:type="gramEnd"/>
            <w:r>
              <w:t xml:space="preserve"> workers, particularly related to children’s safeguarding and thresholds</w:t>
            </w:r>
          </w:p>
          <w:p w:rsidR="00A31C33" w:rsidRDefault="005E236D" w14:paraId="00000069" w14:textId="77777777">
            <w:pPr>
              <w:pBdr>
                <w:top w:val="nil"/>
                <w:left w:val="nil"/>
                <w:bottom w:val="nil"/>
                <w:right w:val="nil"/>
                <w:between w:val="nil"/>
              </w:pBdr>
            </w:pPr>
            <w:r>
              <w:t>Understanding of whole family approach and solution focussed practice</w:t>
            </w:r>
          </w:p>
          <w:p w:rsidR="00A31C33" w:rsidRDefault="005E236D" w14:paraId="0000006A" w14:textId="77777777">
            <w:pPr>
              <w:pBdr>
                <w:top w:val="nil"/>
                <w:left w:val="nil"/>
                <w:bottom w:val="nil"/>
                <w:right w:val="nil"/>
                <w:between w:val="nil"/>
              </w:pBdr>
            </w:pPr>
            <w:r>
              <w:t>Understanding of safeguarding</w:t>
            </w:r>
          </w:p>
          <w:p w:rsidR="00A31C33" w:rsidRDefault="005E236D" w14:paraId="0000006B" w14:textId="77777777">
            <w:pPr>
              <w:pBdr>
                <w:top w:val="nil"/>
                <w:left w:val="nil"/>
                <w:bottom w:val="nil"/>
                <w:right w:val="nil"/>
                <w:between w:val="nil"/>
              </w:pBdr>
            </w:pPr>
            <w:r>
              <w:t>Knowledge of impact of multiple disadvantage</w:t>
            </w:r>
          </w:p>
          <w:p w:rsidR="00A31C33" w:rsidRDefault="005E236D" w14:paraId="0000006C" w14:textId="77777777">
            <w:pPr>
              <w:pBdr>
                <w:top w:val="nil"/>
                <w:left w:val="nil"/>
                <w:bottom w:val="nil"/>
                <w:right w:val="nil"/>
                <w:between w:val="nil"/>
              </w:pBdr>
            </w:pPr>
            <w:r>
              <w:t>Kno</w:t>
            </w:r>
            <w:r>
              <w:t>wledge of partner agencies and their role in supporting families</w:t>
            </w:r>
          </w:p>
          <w:p w:rsidR="00A31C33" w:rsidRDefault="005E236D" w14:paraId="0000006D" w14:textId="77777777">
            <w:pPr>
              <w:pBdr>
                <w:top w:val="nil"/>
                <w:left w:val="nil"/>
                <w:bottom w:val="nil"/>
                <w:right w:val="nil"/>
                <w:between w:val="nil"/>
              </w:pBdr>
            </w:pPr>
            <w:r>
              <w:t>Knowledge of IT systems</w:t>
            </w:r>
          </w:p>
          <w:p w:rsidR="00A31C33" w:rsidRDefault="005E236D" w14:paraId="0000006E" w14:textId="77777777">
            <w:pPr>
              <w:pBdr>
                <w:top w:val="nil"/>
                <w:left w:val="nil"/>
                <w:bottom w:val="nil"/>
                <w:right w:val="nil"/>
                <w:between w:val="nil"/>
              </w:pBdr>
            </w:pPr>
            <w:r>
              <w:t>Knowledge of child development</w:t>
            </w:r>
          </w:p>
        </w:tc>
        <w:tc>
          <w:tcPr>
            <w:tcW w:w="6309" w:type="dxa"/>
            <w:gridSpan w:val="2"/>
            <w:tcMar/>
          </w:tcPr>
          <w:p w:rsidR="00A31C33" w:rsidRDefault="00A31C33" w14:paraId="0000006F" w14:textId="77777777">
            <w:pPr>
              <w:pBdr>
                <w:top w:val="nil"/>
                <w:left w:val="nil"/>
                <w:bottom w:val="nil"/>
                <w:right w:val="nil"/>
                <w:between w:val="nil"/>
              </w:pBdr>
            </w:pPr>
          </w:p>
        </w:tc>
        <w:tc>
          <w:tcPr>
            <w:tcW w:w="917" w:type="dxa"/>
            <w:tcMar/>
          </w:tcPr>
          <w:p w:rsidR="00A31C33" w:rsidRDefault="00A31C33" w14:paraId="00000071" w14:textId="77777777">
            <w:pPr>
              <w:pBdr>
                <w:top w:val="nil"/>
                <w:left w:val="nil"/>
                <w:bottom w:val="nil"/>
                <w:right w:val="nil"/>
                <w:between w:val="nil"/>
              </w:pBdr>
            </w:pPr>
          </w:p>
        </w:tc>
      </w:tr>
      <w:tr w:rsidR="00A31C33" w:rsidTr="68823567" w14:paraId="718EE1A2" w14:textId="77777777">
        <w:tc>
          <w:tcPr>
            <w:tcW w:w="14572" w:type="dxa"/>
            <w:gridSpan w:val="4"/>
            <w:tcMar/>
          </w:tcPr>
          <w:p w:rsidR="00A31C33" w:rsidRDefault="005E236D" w14:paraId="00000072" w14:textId="77777777">
            <w:pPr>
              <w:pBdr>
                <w:top w:val="nil"/>
                <w:left w:val="nil"/>
                <w:bottom w:val="nil"/>
                <w:right w:val="nil"/>
                <w:between w:val="nil"/>
              </w:pBdr>
            </w:pPr>
            <w:r>
              <w:rPr>
                <w:b/>
              </w:rPr>
              <w:t>Experience</w:t>
            </w:r>
          </w:p>
        </w:tc>
      </w:tr>
      <w:tr w:rsidR="00A31C33" w:rsidTr="68823567" w14:paraId="5F796866" w14:textId="77777777">
        <w:tc>
          <w:tcPr>
            <w:tcW w:w="7346" w:type="dxa"/>
            <w:tcMar/>
          </w:tcPr>
          <w:p w:rsidR="00A31C33" w:rsidP="0D1C8097" w:rsidRDefault="0D1C8097" w14:paraId="00000076" w14:textId="60FDB351">
            <w:pPr>
              <w:pBdr>
                <w:top w:val="nil"/>
                <w:left w:val="nil"/>
                <w:bottom w:val="nil"/>
                <w:right w:val="nil"/>
                <w:between w:val="nil"/>
              </w:pBdr>
            </w:pPr>
            <w:r>
              <w:t>Substantial experience of working with adults/children/young people and families.</w:t>
            </w:r>
          </w:p>
          <w:p w:rsidR="00A31C33" w:rsidRDefault="005E236D" w14:paraId="00000077" w14:textId="77777777">
            <w:pPr>
              <w:pBdr>
                <w:top w:val="nil"/>
                <w:left w:val="nil"/>
                <w:bottom w:val="nil"/>
                <w:right w:val="nil"/>
                <w:between w:val="nil"/>
              </w:pBdr>
            </w:pPr>
            <w:r>
              <w:t>Experience of Adult/Child Protection and Safeguarding Policies and procedures.</w:t>
            </w:r>
          </w:p>
          <w:p w:rsidR="00A31C33" w:rsidRDefault="005E236D" w14:paraId="00000078" w14:textId="77777777">
            <w:pPr>
              <w:pBdr>
                <w:top w:val="nil"/>
                <w:left w:val="nil"/>
                <w:bottom w:val="nil"/>
                <w:right w:val="nil"/>
                <w:between w:val="nil"/>
              </w:pBdr>
            </w:pPr>
            <w:r>
              <w:t>Experience of team working.</w:t>
            </w:r>
          </w:p>
          <w:p w:rsidR="00A31C33" w:rsidRDefault="005E236D" w14:paraId="00000079" w14:textId="77777777">
            <w:pPr>
              <w:pBdr>
                <w:top w:val="nil"/>
                <w:left w:val="nil"/>
                <w:bottom w:val="nil"/>
                <w:right w:val="nil"/>
                <w:between w:val="nil"/>
              </w:pBdr>
            </w:pPr>
            <w:r>
              <w:t>Experience of positive decision making.</w:t>
            </w:r>
          </w:p>
          <w:p w:rsidR="00A31C33" w:rsidRDefault="005E236D" w14:paraId="0000007A" w14:textId="77777777">
            <w:pPr>
              <w:pBdr>
                <w:top w:val="nil"/>
                <w:left w:val="nil"/>
                <w:bottom w:val="nil"/>
                <w:right w:val="nil"/>
                <w:between w:val="nil"/>
              </w:pBdr>
            </w:pPr>
            <w:r>
              <w:t>Experience of working with families to affect change</w:t>
            </w:r>
          </w:p>
        </w:tc>
        <w:tc>
          <w:tcPr>
            <w:tcW w:w="6309" w:type="dxa"/>
            <w:gridSpan w:val="2"/>
            <w:tcMar/>
          </w:tcPr>
          <w:p w:rsidR="00A31C33" w:rsidRDefault="005E236D" w14:paraId="0000007B" w14:textId="77777777">
            <w:pPr>
              <w:pBdr>
                <w:top w:val="nil"/>
                <w:left w:val="nil"/>
                <w:bottom w:val="nil"/>
                <w:right w:val="nil"/>
                <w:between w:val="nil"/>
              </w:pBdr>
            </w:pPr>
            <w:r>
              <w:t>Experience of supervising staff and students.</w:t>
            </w:r>
          </w:p>
        </w:tc>
        <w:tc>
          <w:tcPr>
            <w:tcW w:w="917" w:type="dxa"/>
            <w:tcMar/>
          </w:tcPr>
          <w:p w:rsidR="00A31C33" w:rsidRDefault="00A31C33" w14:paraId="0000007D" w14:textId="77777777">
            <w:pPr>
              <w:pBdr>
                <w:top w:val="nil"/>
                <w:left w:val="nil"/>
                <w:bottom w:val="nil"/>
                <w:right w:val="nil"/>
                <w:between w:val="nil"/>
              </w:pBdr>
            </w:pPr>
          </w:p>
        </w:tc>
      </w:tr>
      <w:tr w:rsidR="00A31C33" w:rsidTr="68823567" w14:paraId="79BD73D9" w14:textId="77777777">
        <w:tc>
          <w:tcPr>
            <w:tcW w:w="14572" w:type="dxa"/>
            <w:gridSpan w:val="4"/>
            <w:tcMar/>
          </w:tcPr>
          <w:p w:rsidR="00A31C33" w:rsidRDefault="005E236D" w14:paraId="0000007E" w14:textId="77777777">
            <w:pPr>
              <w:pBdr>
                <w:top w:val="nil"/>
                <w:left w:val="nil"/>
                <w:bottom w:val="nil"/>
                <w:right w:val="nil"/>
                <w:between w:val="nil"/>
              </w:pBdr>
            </w:pPr>
            <w:r>
              <w:rPr>
                <w:b/>
              </w:rPr>
              <w:t>Skills a</w:t>
            </w:r>
            <w:r>
              <w:rPr>
                <w:b/>
              </w:rPr>
              <w:t>nd competencies</w:t>
            </w:r>
          </w:p>
        </w:tc>
      </w:tr>
      <w:tr w:rsidR="00A31C33" w:rsidTr="68823567" w14:paraId="19D89F3A" w14:textId="77777777">
        <w:tc>
          <w:tcPr>
            <w:tcW w:w="7346" w:type="dxa"/>
            <w:tcMar/>
          </w:tcPr>
          <w:p w:rsidR="00A31C33" w:rsidRDefault="005E236D" w14:paraId="00000082" w14:textId="77777777">
            <w:pPr>
              <w:pBdr>
                <w:top w:val="nil"/>
                <w:left w:val="nil"/>
                <w:bottom w:val="nil"/>
                <w:right w:val="nil"/>
                <w:between w:val="nil"/>
              </w:pBdr>
            </w:pPr>
            <w:r>
              <w:t>Able to engage and challenge families</w:t>
            </w:r>
          </w:p>
          <w:p w:rsidR="00A31C33" w:rsidRDefault="005E236D" w14:paraId="00000083" w14:textId="77777777">
            <w:pPr>
              <w:pBdr>
                <w:top w:val="nil"/>
                <w:left w:val="nil"/>
                <w:bottom w:val="nil"/>
                <w:right w:val="nil"/>
                <w:between w:val="nil"/>
              </w:pBdr>
            </w:pPr>
            <w:r>
              <w:t>Ability to work creatively and independently to achieve better outcomes for families</w:t>
            </w:r>
          </w:p>
          <w:p w:rsidR="00A31C33" w:rsidRDefault="005E236D" w14:paraId="00000084" w14:textId="77777777">
            <w:pPr>
              <w:pBdr>
                <w:top w:val="nil"/>
                <w:left w:val="nil"/>
                <w:bottom w:val="nil"/>
                <w:right w:val="nil"/>
                <w:between w:val="nil"/>
              </w:pBdr>
            </w:pPr>
            <w:r>
              <w:t>Ability to work under pressure, meet deadlines and have strategies to cope with stress</w:t>
            </w:r>
          </w:p>
          <w:p w:rsidR="00A31C33" w:rsidRDefault="005E236D" w14:paraId="00000085" w14:textId="77777777">
            <w:pPr>
              <w:pBdr>
                <w:top w:val="nil"/>
                <w:left w:val="nil"/>
                <w:bottom w:val="nil"/>
                <w:right w:val="nil"/>
                <w:between w:val="nil"/>
              </w:pBdr>
            </w:pPr>
            <w:r>
              <w:t>Ability to work flexibly and prioritise workload</w:t>
            </w:r>
          </w:p>
          <w:p w:rsidR="00A31C33" w:rsidRDefault="005E236D" w14:paraId="00000086" w14:textId="77777777">
            <w:pPr>
              <w:pBdr>
                <w:top w:val="nil"/>
                <w:left w:val="nil"/>
                <w:bottom w:val="nil"/>
                <w:right w:val="nil"/>
                <w:between w:val="nil"/>
              </w:pBdr>
            </w:pPr>
            <w:r>
              <w:t xml:space="preserve">Ability to form positive relationships with service users and colleagues. </w:t>
            </w:r>
          </w:p>
          <w:p w:rsidR="00A31C33" w:rsidRDefault="005E236D" w14:paraId="00000087" w14:textId="77777777">
            <w:pPr>
              <w:pBdr>
                <w:top w:val="nil"/>
                <w:left w:val="nil"/>
                <w:bottom w:val="nil"/>
                <w:right w:val="nil"/>
                <w:between w:val="nil"/>
              </w:pBdr>
            </w:pPr>
            <w:r>
              <w:t>Demonstrable assessment skills, advocacy skil</w:t>
            </w:r>
            <w:r>
              <w:t xml:space="preserve">ls and counselling skills. </w:t>
            </w:r>
          </w:p>
          <w:p w:rsidR="00A31C33" w:rsidRDefault="005E236D" w14:paraId="00000088" w14:textId="77777777">
            <w:pPr>
              <w:pBdr>
                <w:top w:val="nil"/>
                <w:left w:val="nil"/>
                <w:bottom w:val="nil"/>
                <w:right w:val="nil"/>
                <w:between w:val="nil"/>
              </w:pBdr>
            </w:pPr>
            <w:r>
              <w:t>Ability to communicate effectively both verbally and in writing with children/young people families and other professionals.</w:t>
            </w:r>
          </w:p>
          <w:p w:rsidR="00A31C33" w:rsidRDefault="005E236D" w14:paraId="00000089" w14:textId="77777777">
            <w:pPr>
              <w:pBdr>
                <w:top w:val="nil"/>
                <w:left w:val="nil"/>
                <w:bottom w:val="nil"/>
                <w:right w:val="nil"/>
                <w:between w:val="nil"/>
              </w:pBdr>
            </w:pPr>
            <w:r>
              <w:t>Ability to demonstrate sensitivity and an understanding of emotional difficulties and addressing challe</w:t>
            </w:r>
            <w:r>
              <w:t>nging behaviour of children and adolescents.</w:t>
            </w:r>
          </w:p>
          <w:p w:rsidR="00A31C33" w:rsidRDefault="005E236D" w14:paraId="0000008A" w14:textId="77777777">
            <w:pPr>
              <w:pBdr>
                <w:top w:val="nil"/>
                <w:left w:val="nil"/>
                <w:bottom w:val="nil"/>
                <w:right w:val="nil"/>
                <w:between w:val="nil"/>
              </w:pBdr>
            </w:pPr>
            <w:r>
              <w:lastRenderedPageBreak/>
              <w:t>Knowledge of child protection issues and child development.</w:t>
            </w:r>
          </w:p>
          <w:p w:rsidR="00A31C33" w:rsidRDefault="005E236D" w14:paraId="0000008B" w14:textId="77777777">
            <w:pPr>
              <w:pBdr>
                <w:top w:val="nil"/>
                <w:left w:val="nil"/>
                <w:bottom w:val="nil"/>
                <w:right w:val="nil"/>
                <w:between w:val="nil"/>
              </w:pBdr>
            </w:pPr>
            <w:r>
              <w:t>A knowledge of substance misuse issues for children and young people.</w:t>
            </w:r>
          </w:p>
          <w:p w:rsidR="00A31C33" w:rsidRDefault="005E236D" w14:paraId="0000008C" w14:textId="77777777">
            <w:pPr>
              <w:pBdr>
                <w:top w:val="nil"/>
                <w:left w:val="nil"/>
                <w:bottom w:val="nil"/>
                <w:right w:val="nil"/>
                <w:between w:val="nil"/>
              </w:pBdr>
            </w:pPr>
            <w:r>
              <w:t>Ability to undertake family assessments.</w:t>
            </w:r>
          </w:p>
          <w:p w:rsidR="00A31C33" w:rsidRDefault="005E236D" w14:paraId="0000008D" w14:textId="77777777">
            <w:pPr>
              <w:pBdr>
                <w:top w:val="nil"/>
                <w:left w:val="nil"/>
                <w:bottom w:val="nil"/>
                <w:right w:val="nil"/>
                <w:between w:val="nil"/>
              </w:pBdr>
            </w:pPr>
            <w:r>
              <w:t>Ability to work under pressure, meet dea</w:t>
            </w:r>
            <w:r>
              <w:t>dlines and have strategies to cope with own stressors.</w:t>
            </w:r>
          </w:p>
          <w:p w:rsidR="00A31C33" w:rsidRDefault="005E236D" w14:paraId="0000008E" w14:textId="77777777">
            <w:pPr>
              <w:pBdr>
                <w:top w:val="nil"/>
                <w:left w:val="nil"/>
                <w:bottom w:val="nil"/>
                <w:right w:val="nil"/>
                <w:between w:val="nil"/>
              </w:pBdr>
            </w:pPr>
            <w:r>
              <w:t>Organisational skills.</w:t>
            </w:r>
          </w:p>
          <w:p w:rsidR="00A31C33" w:rsidRDefault="005E236D" w14:paraId="0000008F" w14:textId="77777777">
            <w:pPr>
              <w:pBdr>
                <w:top w:val="nil"/>
                <w:left w:val="nil"/>
                <w:bottom w:val="nil"/>
                <w:right w:val="nil"/>
                <w:between w:val="nil"/>
              </w:pBdr>
            </w:pPr>
            <w:r>
              <w:t>Group work skills.</w:t>
            </w:r>
          </w:p>
          <w:p w:rsidR="00A31C33" w:rsidRDefault="005E236D" w14:paraId="00000090" w14:textId="77777777">
            <w:pPr>
              <w:pBdr>
                <w:top w:val="nil"/>
                <w:left w:val="nil"/>
                <w:bottom w:val="nil"/>
                <w:right w:val="nil"/>
                <w:between w:val="nil"/>
              </w:pBdr>
            </w:pPr>
            <w:r>
              <w:t>Knowledge of Parenting work.</w:t>
            </w:r>
          </w:p>
          <w:p w:rsidR="00A31C33" w:rsidRDefault="005E236D" w14:paraId="00000092" w14:textId="77777777">
            <w:pPr>
              <w:pBdr>
                <w:top w:val="nil"/>
                <w:left w:val="nil"/>
                <w:bottom w:val="nil"/>
                <w:right w:val="nil"/>
                <w:between w:val="nil"/>
              </w:pBdr>
            </w:pPr>
            <w:r>
              <w:t>Ability to operate effectively as a member of a team/network.</w:t>
            </w:r>
          </w:p>
          <w:p w:rsidR="00A31C33" w:rsidRDefault="005E236D" w14:paraId="00000093" w14:textId="77777777">
            <w:pPr>
              <w:pBdr>
                <w:top w:val="nil"/>
                <w:left w:val="nil"/>
                <w:bottom w:val="nil"/>
                <w:right w:val="nil"/>
                <w:between w:val="nil"/>
              </w:pBdr>
            </w:pPr>
            <w:r>
              <w:t>Ability to operate systems and procedures effectively.</w:t>
            </w:r>
          </w:p>
          <w:p w:rsidR="00A31C33" w:rsidRDefault="005E236D" w14:paraId="00000094" w14:textId="77777777">
            <w:pPr>
              <w:pBdr>
                <w:top w:val="nil"/>
                <w:left w:val="nil"/>
                <w:bottom w:val="nil"/>
                <w:right w:val="nil"/>
                <w:between w:val="nil"/>
              </w:pBdr>
            </w:pPr>
            <w:r>
              <w:t>IT skills appropriate to the needs of the post.</w:t>
            </w:r>
          </w:p>
        </w:tc>
        <w:tc>
          <w:tcPr>
            <w:tcW w:w="6309" w:type="dxa"/>
            <w:gridSpan w:val="2"/>
            <w:tcMar/>
          </w:tcPr>
          <w:p w:rsidR="00A31C33" w:rsidRDefault="005E236D" w14:paraId="00000095" w14:textId="77777777">
            <w:pPr>
              <w:pBdr>
                <w:top w:val="nil"/>
                <w:left w:val="nil"/>
                <w:bottom w:val="nil"/>
                <w:right w:val="nil"/>
                <w:between w:val="nil"/>
              </w:pBdr>
            </w:pPr>
            <w:r>
              <w:lastRenderedPageBreak/>
              <w:t>Knowledge and skills of staff supervision.</w:t>
            </w:r>
          </w:p>
          <w:p w:rsidR="00A31C33" w:rsidP="0D1C8097" w:rsidRDefault="0D1C8097" w14:paraId="5CFC6D25" w14:textId="12999E4E">
            <w:pPr>
              <w:pBdr>
                <w:top w:val="nil"/>
                <w:left w:val="nil"/>
                <w:bottom w:val="nil"/>
                <w:right w:val="nil"/>
                <w:between w:val="nil"/>
              </w:pBdr>
            </w:pPr>
            <w:r>
              <w:t xml:space="preserve">Ability to recognise staff development and training needs. </w:t>
            </w:r>
          </w:p>
          <w:p w:rsidR="00A31C33" w:rsidP="0D1C8097" w:rsidRDefault="6742C2FA" w14:paraId="5AD5AF21" w14:textId="77777777">
            <w:pPr>
              <w:pBdr>
                <w:top w:val="nil"/>
                <w:left w:val="nil"/>
                <w:bottom w:val="nil"/>
                <w:right w:val="nil"/>
                <w:between w:val="nil"/>
              </w:pBdr>
            </w:pPr>
            <w:r w:rsidRPr="0D1C8097">
              <w:t>A knowledge of solution focussed brief therapy and crisis intervention techniques.</w:t>
            </w:r>
          </w:p>
          <w:p w:rsidR="00A31C33" w:rsidP="0D1C8097" w:rsidRDefault="0D1C8097" w14:paraId="00000096" w14:textId="77777777">
            <w:pPr>
              <w:pBdr>
                <w:top w:val="nil"/>
                <w:left w:val="nil"/>
                <w:bottom w:val="nil"/>
                <w:right w:val="nil"/>
                <w:between w:val="nil"/>
              </w:pBdr>
            </w:pPr>
            <w:r>
              <w:t xml:space="preserve"> </w:t>
            </w:r>
          </w:p>
        </w:tc>
        <w:tc>
          <w:tcPr>
            <w:tcW w:w="917" w:type="dxa"/>
            <w:tcMar/>
          </w:tcPr>
          <w:p w:rsidR="00A31C33" w:rsidRDefault="00A31C33" w14:paraId="00000098" w14:textId="77777777">
            <w:pPr>
              <w:pBdr>
                <w:top w:val="nil"/>
                <w:left w:val="nil"/>
                <w:bottom w:val="nil"/>
                <w:right w:val="nil"/>
                <w:between w:val="nil"/>
              </w:pBdr>
            </w:pPr>
          </w:p>
        </w:tc>
      </w:tr>
      <w:tr w:rsidR="00A31C33" w:rsidTr="68823567" w14:paraId="5BBDAE7E" w14:textId="77777777">
        <w:tc>
          <w:tcPr>
            <w:tcW w:w="14572" w:type="dxa"/>
            <w:gridSpan w:val="4"/>
            <w:tcMar/>
          </w:tcPr>
          <w:p w:rsidR="00A31C33" w:rsidRDefault="005E236D" w14:paraId="00000099" w14:textId="77777777">
            <w:pPr>
              <w:pBdr>
                <w:top w:val="nil"/>
                <w:left w:val="nil"/>
                <w:bottom w:val="nil"/>
                <w:right w:val="nil"/>
                <w:between w:val="nil"/>
              </w:pBdr>
            </w:pPr>
            <w:r>
              <w:rPr>
                <w:b/>
              </w:rPr>
              <w:t xml:space="preserve">Physical, </w:t>
            </w:r>
            <w:proofErr w:type="gramStart"/>
            <w:r>
              <w:rPr>
                <w:b/>
              </w:rPr>
              <w:t>mental</w:t>
            </w:r>
            <w:proofErr w:type="gramEnd"/>
            <w:r>
              <w:rPr>
                <w:b/>
              </w:rPr>
              <w:t xml:space="preserve"> and emotional demands</w:t>
            </w:r>
          </w:p>
        </w:tc>
      </w:tr>
      <w:tr w:rsidR="00A31C33" w:rsidTr="68823567" w14:paraId="731C09A4" w14:textId="77777777">
        <w:tc>
          <w:tcPr>
            <w:tcW w:w="7346" w:type="dxa"/>
            <w:tcMar/>
          </w:tcPr>
          <w:p w:rsidR="00A31C33" w:rsidRDefault="005E236D" w14:paraId="0000009D" w14:textId="77777777">
            <w:pPr>
              <w:pBdr>
                <w:top w:val="nil"/>
                <w:left w:val="nil"/>
                <w:bottom w:val="nil"/>
                <w:right w:val="nil"/>
                <w:between w:val="nil"/>
              </w:pBdr>
            </w:pPr>
            <w:r>
              <w:t>To be able to meet the transport demands of the post</w:t>
            </w:r>
          </w:p>
          <w:p w:rsidR="00A31C33" w:rsidRDefault="005E236D" w14:paraId="0000009E" w14:textId="77777777">
            <w:pPr>
              <w:pBdr>
                <w:top w:val="nil"/>
                <w:left w:val="nil"/>
                <w:bottom w:val="nil"/>
                <w:right w:val="nil"/>
                <w:between w:val="nil"/>
              </w:pBdr>
            </w:pPr>
            <w:r>
              <w:t xml:space="preserve">To be able to work in </w:t>
            </w:r>
            <w:proofErr w:type="gramStart"/>
            <w:r>
              <w:t>families</w:t>
            </w:r>
            <w:proofErr w:type="gramEnd"/>
            <w:r>
              <w:t xml:space="preserve"> homes providing practical and emotional support</w:t>
            </w:r>
          </w:p>
          <w:p w:rsidR="00A31C33" w:rsidRDefault="005E236D" w14:paraId="0000009F" w14:textId="77777777">
            <w:pPr>
              <w:pBdr>
                <w:top w:val="nil"/>
                <w:left w:val="nil"/>
                <w:bottom w:val="nil"/>
                <w:right w:val="nil"/>
                <w:between w:val="nil"/>
              </w:pBdr>
            </w:pPr>
            <w:r>
              <w:t>To be able to undertake physical tasks associated with working with families</w:t>
            </w:r>
          </w:p>
          <w:p w:rsidR="00A31C33" w:rsidRDefault="005E236D" w14:paraId="000000A0" w14:textId="77777777">
            <w:pPr>
              <w:pBdr>
                <w:top w:val="nil"/>
                <w:left w:val="nil"/>
                <w:bottom w:val="nil"/>
                <w:right w:val="nil"/>
                <w:between w:val="nil"/>
              </w:pBdr>
            </w:pPr>
            <w:r>
              <w:t>To be able to accommodate changes in work pattern at short notice</w:t>
            </w:r>
          </w:p>
          <w:p w:rsidR="00A31C33" w:rsidRDefault="005E236D" w14:paraId="000000A1" w14:textId="77777777">
            <w:pPr>
              <w:pBdr>
                <w:top w:val="nil"/>
                <w:left w:val="nil"/>
                <w:bottom w:val="nil"/>
                <w:right w:val="nil"/>
                <w:between w:val="nil"/>
              </w:pBdr>
            </w:pPr>
            <w:r>
              <w:t xml:space="preserve">Flexible approach to the hours of </w:t>
            </w:r>
            <w:r>
              <w:t xml:space="preserve">working to </w:t>
            </w:r>
            <w:proofErr w:type="gramStart"/>
            <w:r>
              <w:t>enable service delivery at all times</w:t>
            </w:r>
            <w:proofErr w:type="gramEnd"/>
            <w:r>
              <w:t>.</w:t>
            </w:r>
          </w:p>
        </w:tc>
        <w:tc>
          <w:tcPr>
            <w:tcW w:w="6309" w:type="dxa"/>
            <w:gridSpan w:val="2"/>
            <w:tcMar/>
          </w:tcPr>
          <w:p w:rsidR="00A31C33" w:rsidRDefault="00A31C33" w14:paraId="000000A2" w14:textId="77777777">
            <w:pPr>
              <w:pBdr>
                <w:top w:val="nil"/>
                <w:left w:val="nil"/>
                <w:bottom w:val="nil"/>
                <w:right w:val="nil"/>
                <w:between w:val="nil"/>
              </w:pBdr>
            </w:pPr>
          </w:p>
        </w:tc>
        <w:tc>
          <w:tcPr>
            <w:tcW w:w="917" w:type="dxa"/>
            <w:tcMar/>
          </w:tcPr>
          <w:p w:rsidR="00A31C33" w:rsidRDefault="00A31C33" w14:paraId="000000A4" w14:textId="77777777">
            <w:pPr>
              <w:pBdr>
                <w:top w:val="nil"/>
                <w:left w:val="nil"/>
                <w:bottom w:val="nil"/>
                <w:right w:val="nil"/>
                <w:between w:val="nil"/>
              </w:pBdr>
            </w:pPr>
          </w:p>
        </w:tc>
      </w:tr>
      <w:tr w:rsidR="00A31C33" w:rsidTr="68823567" w14:paraId="67AC7CDD" w14:textId="77777777">
        <w:tc>
          <w:tcPr>
            <w:tcW w:w="14572" w:type="dxa"/>
            <w:gridSpan w:val="4"/>
            <w:tcMar/>
          </w:tcPr>
          <w:p w:rsidR="00A31C33" w:rsidRDefault="005E236D" w14:paraId="000000A5" w14:textId="77777777">
            <w:pPr>
              <w:pBdr>
                <w:top w:val="nil"/>
                <w:left w:val="nil"/>
                <w:bottom w:val="nil"/>
                <w:right w:val="nil"/>
                <w:between w:val="nil"/>
              </w:pBdr>
            </w:pPr>
            <w:r>
              <w:rPr>
                <w:b/>
              </w:rPr>
              <w:t>Other</w:t>
            </w:r>
          </w:p>
        </w:tc>
      </w:tr>
      <w:tr w:rsidR="00A31C33" w:rsidTr="68823567" w14:paraId="5E7CCE09" w14:textId="77777777">
        <w:tc>
          <w:tcPr>
            <w:tcW w:w="7346" w:type="dxa"/>
            <w:tcMar/>
          </w:tcPr>
          <w:p w:rsidR="00A31C33" w:rsidRDefault="005E236D" w14:paraId="000000A9" w14:textId="77777777">
            <w:pPr>
              <w:pBdr>
                <w:top w:val="nil"/>
                <w:left w:val="nil"/>
                <w:bottom w:val="nil"/>
                <w:right w:val="nil"/>
                <w:between w:val="nil"/>
              </w:pBdr>
            </w:pPr>
            <w:r>
              <w:t xml:space="preserve">To be committed to developing resources, services and good practice for children, young </w:t>
            </w:r>
            <w:proofErr w:type="gramStart"/>
            <w:r>
              <w:t>people</w:t>
            </w:r>
            <w:proofErr w:type="gramEnd"/>
            <w:r>
              <w:t xml:space="preserve"> and families</w:t>
            </w:r>
          </w:p>
          <w:p w:rsidR="00A31C33" w:rsidRDefault="005E236D" w14:paraId="000000AA" w14:textId="77777777">
            <w:pPr>
              <w:pBdr>
                <w:top w:val="nil"/>
                <w:left w:val="nil"/>
                <w:bottom w:val="nil"/>
                <w:right w:val="nil"/>
                <w:between w:val="nil"/>
              </w:pBdr>
            </w:pPr>
            <w:r>
              <w:t>To be committed to developing a high standard of service.</w:t>
            </w:r>
          </w:p>
          <w:p w:rsidR="00A31C33" w:rsidRDefault="005E236D" w14:paraId="000000AB" w14:textId="77777777">
            <w:pPr>
              <w:pBdr>
                <w:top w:val="nil"/>
                <w:left w:val="nil"/>
                <w:bottom w:val="nil"/>
                <w:right w:val="nil"/>
                <w:between w:val="nil"/>
              </w:pBdr>
            </w:pPr>
            <w:r>
              <w:t>To be committed to meeting the needs of children and young people through collaborating wi</w:t>
            </w:r>
            <w:r>
              <w:t>th colleagues and other professional services.</w:t>
            </w:r>
          </w:p>
          <w:p w:rsidR="00A31C33" w:rsidRDefault="005E236D" w14:paraId="000000AC" w14:textId="77777777">
            <w:pPr>
              <w:pBdr>
                <w:top w:val="nil"/>
                <w:left w:val="nil"/>
                <w:bottom w:val="nil"/>
                <w:right w:val="nil"/>
                <w:between w:val="nil"/>
              </w:pBdr>
            </w:pPr>
            <w:r>
              <w:t>The ability to listen and understand the needs of children/ young people and families.</w:t>
            </w:r>
          </w:p>
          <w:p w:rsidR="00A31C33" w:rsidRDefault="005E236D" w14:paraId="000000AD" w14:textId="77777777">
            <w:pPr>
              <w:pBdr>
                <w:top w:val="nil"/>
                <w:left w:val="nil"/>
                <w:bottom w:val="nil"/>
                <w:right w:val="nil"/>
                <w:between w:val="nil"/>
              </w:pBdr>
            </w:pPr>
            <w:proofErr w:type="spellStart"/>
            <w:r>
              <w:t>Well presented</w:t>
            </w:r>
            <w:proofErr w:type="spellEnd"/>
            <w:r>
              <w:t xml:space="preserve"> reason for application. </w:t>
            </w:r>
          </w:p>
        </w:tc>
        <w:tc>
          <w:tcPr>
            <w:tcW w:w="6309" w:type="dxa"/>
            <w:gridSpan w:val="2"/>
            <w:tcMar/>
          </w:tcPr>
          <w:p w:rsidR="00A31C33" w:rsidRDefault="00A31C33" w14:paraId="000000AE" w14:textId="77777777">
            <w:pPr>
              <w:pBdr>
                <w:top w:val="nil"/>
                <w:left w:val="nil"/>
                <w:bottom w:val="nil"/>
                <w:right w:val="nil"/>
                <w:between w:val="nil"/>
              </w:pBdr>
            </w:pPr>
          </w:p>
        </w:tc>
        <w:tc>
          <w:tcPr>
            <w:tcW w:w="917" w:type="dxa"/>
            <w:tcMar/>
          </w:tcPr>
          <w:p w:rsidR="00A31C33" w:rsidRDefault="00A31C33" w14:paraId="000000B0" w14:textId="77777777">
            <w:pPr>
              <w:pBdr>
                <w:top w:val="nil"/>
                <w:left w:val="nil"/>
                <w:bottom w:val="nil"/>
                <w:right w:val="nil"/>
                <w:between w:val="nil"/>
              </w:pBdr>
            </w:pPr>
          </w:p>
        </w:tc>
      </w:tr>
    </w:tbl>
    <w:p w:rsidR="00A31C33" w:rsidRDefault="00A31C33" w14:paraId="000000B1" w14:textId="77777777">
      <w:pPr>
        <w:pBdr>
          <w:top w:val="nil"/>
          <w:left w:val="nil"/>
          <w:bottom w:val="nil"/>
          <w:right w:val="nil"/>
          <w:between w:val="nil"/>
        </w:pBdr>
      </w:pPr>
    </w:p>
    <w:p w:rsidR="00A31C33" w:rsidRDefault="005E236D" w14:paraId="000000B2" w14:textId="77777777">
      <w:pPr>
        <w:pBdr>
          <w:top w:val="nil"/>
          <w:left w:val="nil"/>
          <w:bottom w:val="nil"/>
          <w:right w:val="nil"/>
          <w:between w:val="nil"/>
        </w:pBdr>
      </w:pPr>
      <w:r>
        <w:t>Key to assessment methods; (a) application form, (</w:t>
      </w:r>
      <w:proofErr w:type="spellStart"/>
      <w:r>
        <w:t>i</w:t>
      </w:r>
      <w:proofErr w:type="spellEnd"/>
      <w:r>
        <w:t xml:space="preserve">) interview, (r) references, (t) ability tests (q) personality questionnaire (g) assessed group work, (p) presentation, (o) others </w:t>
      </w:r>
      <w:proofErr w:type="gramStart"/>
      <w:r>
        <w:t>e.g.</w:t>
      </w:r>
      <w:proofErr w:type="gramEnd"/>
      <w:r>
        <w:t xml:space="preserve"> case studies/visits</w:t>
      </w:r>
    </w:p>
    <w:p w:rsidR="00A31C33" w:rsidRDefault="005E236D" w14:paraId="000000B3" w14:textId="77777777">
      <w:pPr>
        <w:pBdr>
          <w:top w:val="nil"/>
          <w:left w:val="nil"/>
          <w:bottom w:val="nil"/>
          <w:right w:val="nil"/>
          <w:between w:val="nil"/>
        </w:pBdr>
        <w:jc w:val="right"/>
        <w:rPr>
          <w:sz w:val="24"/>
          <w:szCs w:val="24"/>
        </w:rPr>
      </w:pPr>
      <w:r>
        <w:br w:type="page"/>
      </w:r>
      <w:r>
        <w:rPr>
          <w:b/>
          <w:sz w:val="24"/>
          <w:szCs w:val="24"/>
        </w:rPr>
        <w:lastRenderedPageBreak/>
        <w:t>Appendix 3</w:t>
      </w:r>
    </w:p>
    <w:p w:rsidR="00A31C33" w:rsidRDefault="005E236D" w14:paraId="000000B4" w14:textId="77777777">
      <w:pPr>
        <w:pBdr>
          <w:top w:val="nil"/>
          <w:left w:val="nil"/>
          <w:bottom w:val="nil"/>
          <w:right w:val="nil"/>
          <w:between w:val="nil"/>
        </w:pBdr>
        <w:jc w:val="both"/>
        <w:rPr>
          <w:sz w:val="24"/>
          <w:szCs w:val="24"/>
        </w:rPr>
      </w:pPr>
      <w:r>
        <w:rPr>
          <w:b/>
          <w:sz w:val="24"/>
          <w:szCs w:val="24"/>
        </w:rPr>
        <w:t>National Qualification Framework</w:t>
      </w:r>
    </w:p>
    <w:p w:rsidR="00A31C33" w:rsidRDefault="00A31C33" w14:paraId="000000B5" w14:textId="77777777">
      <w:pPr>
        <w:pBdr>
          <w:top w:val="nil"/>
          <w:left w:val="nil"/>
          <w:bottom w:val="nil"/>
          <w:right w:val="nil"/>
          <w:between w:val="nil"/>
        </w:pBdr>
        <w:jc w:val="both"/>
      </w:pPr>
    </w:p>
    <w:p w:rsidR="00A31C33" w:rsidRDefault="005E236D" w14:paraId="000000B6" w14:textId="77777777">
      <w:pPr>
        <w:pBdr>
          <w:top w:val="nil"/>
          <w:left w:val="nil"/>
          <w:bottom w:val="nil"/>
          <w:right w:val="nil"/>
          <w:between w:val="nil"/>
        </w:pBdr>
        <w:jc w:val="both"/>
      </w:pPr>
      <w:r>
        <w:t xml:space="preserve">The three regulatory authorities have updated the National Qualifications Framework for England, </w:t>
      </w:r>
      <w:proofErr w:type="gramStart"/>
      <w:r>
        <w:t>Wales</w:t>
      </w:r>
      <w:proofErr w:type="gramEnd"/>
      <w:r>
        <w:t xml:space="preserve"> and Northern Ireland as part of a review of regulatory arrangements. (The three regulatory authorities are QCA, ACCAC a</w:t>
      </w:r>
      <w:r>
        <w:t>nd CCEA).</w:t>
      </w:r>
    </w:p>
    <w:p w:rsidR="00A31C33" w:rsidRDefault="00A31C33" w14:paraId="000000B7" w14:textId="77777777">
      <w:pPr>
        <w:pBdr>
          <w:top w:val="nil"/>
          <w:left w:val="nil"/>
          <w:bottom w:val="nil"/>
          <w:right w:val="nil"/>
          <w:between w:val="nil"/>
        </w:pBdr>
        <w:jc w:val="both"/>
      </w:pPr>
    </w:p>
    <w:p w:rsidR="00A31C33" w:rsidRDefault="005E236D" w14:paraId="000000B8" w14:textId="77777777">
      <w:pPr>
        <w:pBdr>
          <w:top w:val="nil"/>
          <w:left w:val="nil"/>
          <w:bottom w:val="nil"/>
          <w:right w:val="nil"/>
          <w:between w:val="nil"/>
        </w:pBdr>
        <w:jc w:val="both"/>
      </w:pPr>
      <w:r>
        <w:t xml:space="preserve">The NQF is designed to help with career progression and act as a guide to learners to make informed decisions about their training needs. </w:t>
      </w:r>
    </w:p>
    <w:p w:rsidR="00A31C33" w:rsidRDefault="00A31C33" w14:paraId="000000B9" w14:textId="77777777">
      <w:pPr>
        <w:pBdr>
          <w:top w:val="nil"/>
          <w:left w:val="nil"/>
          <w:bottom w:val="nil"/>
          <w:right w:val="nil"/>
          <w:between w:val="nil"/>
        </w:pBdr>
        <w:jc w:val="both"/>
      </w:pPr>
    </w:p>
    <w:p w:rsidR="00A31C33" w:rsidRDefault="005E236D" w14:paraId="000000BA" w14:textId="77777777">
      <w:pPr>
        <w:pBdr>
          <w:top w:val="nil"/>
          <w:left w:val="nil"/>
          <w:bottom w:val="nil"/>
          <w:right w:val="nil"/>
          <w:between w:val="nil"/>
        </w:pBdr>
        <w:jc w:val="both"/>
      </w:pPr>
      <w:r>
        <w:t>It aims to:</w:t>
      </w:r>
    </w:p>
    <w:p w:rsidR="00A31C33" w:rsidRDefault="005E236D" w14:paraId="000000BB" w14:textId="77777777">
      <w:pPr>
        <w:numPr>
          <w:ilvl w:val="0"/>
          <w:numId w:val="1"/>
        </w:numPr>
        <w:pBdr>
          <w:top w:val="nil"/>
          <w:left w:val="nil"/>
          <w:bottom w:val="nil"/>
          <w:right w:val="nil"/>
          <w:between w:val="nil"/>
        </w:pBdr>
        <w:jc w:val="both"/>
      </w:pPr>
      <w:r>
        <w:t>promote access, motivation and achievement in education and training, strengthening internati</w:t>
      </w:r>
      <w:r>
        <w:t xml:space="preserve">onal competitiveness </w:t>
      </w:r>
    </w:p>
    <w:p w:rsidR="00A31C33" w:rsidRDefault="005E236D" w14:paraId="000000BC" w14:textId="77777777">
      <w:pPr>
        <w:numPr>
          <w:ilvl w:val="0"/>
          <w:numId w:val="1"/>
        </w:numPr>
        <w:pBdr>
          <w:top w:val="nil"/>
          <w:left w:val="nil"/>
          <w:bottom w:val="nil"/>
          <w:right w:val="nil"/>
          <w:between w:val="nil"/>
        </w:pBdr>
        <w:jc w:val="both"/>
      </w:pPr>
      <w:r>
        <w:t xml:space="preserve">promote lifelong learning by helping people to understand clear progression routes </w:t>
      </w:r>
    </w:p>
    <w:p w:rsidR="00A31C33" w:rsidRDefault="005E236D" w14:paraId="000000BD" w14:textId="77777777">
      <w:pPr>
        <w:numPr>
          <w:ilvl w:val="0"/>
          <w:numId w:val="1"/>
        </w:numPr>
        <w:pBdr>
          <w:top w:val="nil"/>
          <w:left w:val="nil"/>
          <w:bottom w:val="nil"/>
          <w:right w:val="nil"/>
          <w:between w:val="nil"/>
        </w:pBdr>
        <w:jc w:val="both"/>
      </w:pPr>
      <w:r>
        <w:t xml:space="preserve">avoid duplication and overlap of qualifications while making sure all learning needs are covered </w:t>
      </w:r>
    </w:p>
    <w:p w:rsidR="00A31C33" w:rsidRDefault="005E236D" w14:paraId="000000BE" w14:textId="77777777">
      <w:pPr>
        <w:numPr>
          <w:ilvl w:val="0"/>
          <w:numId w:val="1"/>
        </w:numPr>
        <w:pBdr>
          <w:top w:val="nil"/>
          <w:left w:val="nil"/>
          <w:bottom w:val="nil"/>
          <w:right w:val="nil"/>
          <w:between w:val="nil"/>
        </w:pBdr>
        <w:jc w:val="both"/>
      </w:pPr>
      <w:r>
        <w:t>promote public and professional confidence in the in</w:t>
      </w:r>
      <w:r>
        <w:t xml:space="preserve">tegrity and relevance of national awards. </w:t>
      </w:r>
    </w:p>
    <w:p w:rsidR="00A31C33" w:rsidRDefault="00A31C33" w14:paraId="000000BF" w14:textId="77777777">
      <w:pPr>
        <w:pBdr>
          <w:top w:val="nil"/>
          <w:left w:val="nil"/>
          <w:bottom w:val="nil"/>
          <w:right w:val="nil"/>
          <w:between w:val="nil"/>
        </w:pBdr>
        <w:jc w:val="both"/>
      </w:pPr>
    </w:p>
    <w:p w:rsidR="00A31C33" w:rsidRDefault="005E236D" w14:paraId="000000C0" w14:textId="77777777">
      <w:pPr>
        <w:pBdr>
          <w:top w:val="nil"/>
          <w:left w:val="nil"/>
          <w:bottom w:val="nil"/>
          <w:right w:val="nil"/>
          <w:between w:val="nil"/>
        </w:pBdr>
        <w:jc w:val="both"/>
      </w:pPr>
      <w:r>
        <w:t>The following table provides an indication of the new frameworks.</w:t>
      </w:r>
    </w:p>
    <w:p w:rsidR="00A31C33" w:rsidRDefault="00A31C33" w14:paraId="000000C1" w14:textId="77777777">
      <w:pPr>
        <w:pBdr>
          <w:top w:val="nil"/>
          <w:left w:val="nil"/>
          <w:bottom w:val="nil"/>
          <w:right w:val="nil"/>
          <w:between w:val="nil"/>
        </w:pBdr>
        <w:jc w:val="both"/>
      </w:pPr>
    </w:p>
    <w:tbl>
      <w:tblPr>
        <w:tblStyle w:val="a1"/>
        <w:tblW w:w="14096" w:type="dxa"/>
        <w:tblInd w:w="30" w:type="dxa"/>
        <w:tblBorders>
          <w:top w:val="single" w:color="000000" w:sz="6" w:space="0"/>
          <w:left w:val="single" w:color="000000" w:sz="6" w:space="0"/>
          <w:bottom w:val="single" w:color="000000" w:sz="6" w:space="0"/>
          <w:right w:val="single" w:color="000000" w:sz="6" w:space="0"/>
          <w:insideH w:val="nil"/>
          <w:insideV w:val="nil"/>
        </w:tblBorders>
        <w:tblLayout w:type="fixed"/>
        <w:tblLook w:val="0000" w:firstRow="0" w:lastRow="0" w:firstColumn="0" w:lastColumn="0" w:noHBand="0" w:noVBand="0"/>
      </w:tblPr>
      <w:tblGrid>
        <w:gridCol w:w="6439"/>
        <w:gridCol w:w="7657"/>
      </w:tblGrid>
      <w:tr w:rsidR="00A31C33" w:rsidTr="40A79D96" w14:paraId="625EE6FC" w14:textId="77777777">
        <w:trPr>
          <w:trHeight w:val="520"/>
        </w:trPr>
        <w:tc>
          <w:tcPr>
            <w:tcW w:w="6439" w:type="dxa"/>
            <w:tcBorders>
              <w:top w:val="single" w:color="000000" w:themeColor="text1" w:sz="6" w:space="0"/>
              <w:left w:val="single" w:color="000000" w:themeColor="text1" w:sz="6" w:space="0"/>
            </w:tcBorders>
            <w:vAlign w:val="center"/>
          </w:tcPr>
          <w:p w:rsidR="00A31C33" w:rsidRDefault="005E236D" w14:paraId="000000C2" w14:textId="77777777">
            <w:pPr>
              <w:pBdr>
                <w:top w:val="nil"/>
                <w:left w:val="nil"/>
                <w:bottom w:val="nil"/>
                <w:right w:val="nil"/>
                <w:between w:val="nil"/>
              </w:pBdr>
              <w:jc w:val="center"/>
            </w:pPr>
            <w:r>
              <w:rPr>
                <w:b/>
              </w:rPr>
              <w:t>National Qualifications Framework</w:t>
            </w:r>
          </w:p>
        </w:tc>
        <w:tc>
          <w:tcPr>
            <w:tcW w:w="7657" w:type="dxa"/>
            <w:vAlign w:val="center"/>
          </w:tcPr>
          <w:p w:rsidR="00A31C33" w:rsidRDefault="005E236D" w14:paraId="000000C3" w14:textId="77777777">
            <w:pPr>
              <w:pBdr>
                <w:top w:val="nil"/>
                <w:left w:val="nil"/>
                <w:bottom w:val="nil"/>
                <w:right w:val="nil"/>
                <w:between w:val="nil"/>
              </w:pBdr>
              <w:jc w:val="center"/>
            </w:pPr>
            <w:r>
              <w:rPr>
                <w:b/>
              </w:rPr>
              <w:t>Framework for Higher Education Qualification levels (FHEQ)</w:t>
            </w:r>
          </w:p>
        </w:tc>
      </w:tr>
      <w:tr w:rsidR="00A31C33" w:rsidTr="40A79D96" w14:paraId="6AAEC159" w14:textId="77777777">
        <w:tc>
          <w:tcPr>
            <w:tcW w:w="643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31C33" w:rsidRDefault="005E236D" w14:paraId="000000C4" w14:textId="77777777">
            <w:pPr>
              <w:pBdr>
                <w:top w:val="nil"/>
                <w:left w:val="nil"/>
                <w:bottom w:val="nil"/>
                <w:right w:val="nil"/>
                <w:between w:val="nil"/>
              </w:pBdr>
              <w:rPr>
                <w:sz w:val="16"/>
                <w:szCs w:val="16"/>
              </w:rPr>
            </w:pPr>
            <w:r>
              <w:rPr>
                <w:sz w:val="16"/>
                <w:szCs w:val="16"/>
              </w:rPr>
              <w:t>8</w:t>
            </w:r>
          </w:p>
          <w:p w:rsidR="00A31C33" w:rsidRDefault="005E236D" w14:paraId="000000C5" w14:textId="77777777">
            <w:pPr>
              <w:pBdr>
                <w:top w:val="nil"/>
                <w:left w:val="nil"/>
                <w:bottom w:val="nil"/>
                <w:right w:val="nil"/>
                <w:between w:val="nil"/>
              </w:pBdr>
              <w:rPr>
                <w:sz w:val="16"/>
                <w:szCs w:val="16"/>
              </w:rPr>
            </w:pPr>
            <w:r>
              <w:rPr>
                <w:sz w:val="16"/>
                <w:szCs w:val="16"/>
              </w:rPr>
              <w:t xml:space="preserve">Specialist awards </w:t>
            </w:r>
          </w:p>
        </w:tc>
        <w:tc>
          <w:tcPr>
            <w:tcW w:w="765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31C33" w:rsidRDefault="005E236D" w14:paraId="000000C6" w14:textId="77777777">
            <w:pPr>
              <w:pBdr>
                <w:top w:val="nil"/>
                <w:left w:val="nil"/>
                <w:bottom w:val="nil"/>
                <w:right w:val="nil"/>
                <w:between w:val="nil"/>
              </w:pBdr>
              <w:rPr>
                <w:sz w:val="16"/>
                <w:szCs w:val="16"/>
              </w:rPr>
            </w:pPr>
            <w:r>
              <w:rPr>
                <w:sz w:val="16"/>
                <w:szCs w:val="16"/>
              </w:rPr>
              <w:t>D (doctoral)</w:t>
            </w:r>
          </w:p>
          <w:p w:rsidR="00A31C33" w:rsidRDefault="005E236D" w14:paraId="000000C7" w14:textId="77777777">
            <w:pPr>
              <w:pBdr>
                <w:top w:val="nil"/>
                <w:left w:val="nil"/>
                <w:bottom w:val="nil"/>
                <w:right w:val="nil"/>
                <w:between w:val="nil"/>
              </w:pBdr>
              <w:rPr>
                <w:sz w:val="16"/>
                <w:szCs w:val="16"/>
              </w:rPr>
            </w:pPr>
            <w:r>
              <w:rPr>
                <w:sz w:val="16"/>
                <w:szCs w:val="16"/>
              </w:rPr>
              <w:t xml:space="preserve">doctorates </w:t>
            </w:r>
          </w:p>
        </w:tc>
      </w:tr>
      <w:tr w:rsidR="00A31C33" w:rsidTr="40A79D96" w14:paraId="24346349" w14:textId="77777777">
        <w:tc>
          <w:tcPr>
            <w:tcW w:w="643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A31C33" w:rsidRDefault="005E236D" w14:paraId="000000C8" w14:textId="77777777">
            <w:pPr>
              <w:pBdr>
                <w:top w:val="nil"/>
                <w:left w:val="nil"/>
                <w:bottom w:val="nil"/>
                <w:right w:val="nil"/>
                <w:between w:val="nil"/>
              </w:pBdr>
              <w:rPr>
                <w:sz w:val="16"/>
                <w:szCs w:val="16"/>
              </w:rPr>
            </w:pPr>
            <w:r>
              <w:rPr>
                <w:sz w:val="16"/>
                <w:szCs w:val="16"/>
              </w:rPr>
              <w:t xml:space="preserve">7 </w:t>
            </w:r>
          </w:p>
          <w:p w:rsidR="00A31C33" w:rsidRDefault="005E236D" w14:paraId="000000C9" w14:textId="77777777">
            <w:pPr>
              <w:pBdr>
                <w:top w:val="nil"/>
                <w:left w:val="nil"/>
                <w:bottom w:val="nil"/>
                <w:right w:val="nil"/>
                <w:between w:val="nil"/>
              </w:pBdr>
              <w:rPr>
                <w:sz w:val="16"/>
                <w:szCs w:val="16"/>
              </w:rPr>
            </w:pPr>
            <w:r>
              <w:rPr>
                <w:sz w:val="16"/>
                <w:szCs w:val="16"/>
              </w:rPr>
              <w:t>Level 7 Diploma</w:t>
            </w:r>
          </w:p>
          <w:p w:rsidR="00A31C33" w:rsidRDefault="005E236D" w14:paraId="000000CA" w14:textId="77777777">
            <w:pPr>
              <w:pBdr>
                <w:top w:val="nil"/>
                <w:left w:val="nil"/>
                <w:bottom w:val="nil"/>
                <w:right w:val="nil"/>
                <w:between w:val="nil"/>
              </w:pBdr>
              <w:rPr>
                <w:sz w:val="16"/>
                <w:szCs w:val="16"/>
              </w:rPr>
            </w:pPr>
            <w:r>
              <w:rPr>
                <w:sz w:val="16"/>
                <w:szCs w:val="16"/>
              </w:rPr>
              <w:t xml:space="preserve">Professional qualifications </w:t>
            </w:r>
          </w:p>
        </w:tc>
        <w:tc>
          <w:tcPr>
            <w:tcW w:w="765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31C33" w:rsidP="40A79D96" w:rsidRDefault="005E236D" w14:paraId="000000CB" w14:textId="77777777">
            <w:pPr>
              <w:pBdr>
                <w:top w:val="nil"/>
                <w:left w:val="nil"/>
                <w:bottom w:val="nil"/>
                <w:right w:val="nil"/>
                <w:between w:val="nil"/>
              </w:pBdr>
              <w:rPr>
                <w:sz w:val="16"/>
                <w:szCs w:val="16"/>
              </w:rPr>
            </w:pPr>
            <w:r>
              <w:rPr>
                <w:sz w:val="16"/>
                <w:szCs w:val="16"/>
              </w:rPr>
              <w:t>M (masters)</w:t>
            </w:r>
            <w:proofErr w:type="gramStart"/>
            <w:r>
              <w:rPr>
                <w:sz w:val="16"/>
                <w:szCs w:val="16"/>
              </w:rPr>
              <w:t>masters</w:t>
            </w:r>
            <w:proofErr w:type="gramEnd"/>
            <w:r>
              <w:rPr>
                <w:sz w:val="16"/>
                <w:szCs w:val="16"/>
              </w:rPr>
              <w:t xml:space="preserve"> degrees, postgraduate certificates and diplomas </w:t>
            </w:r>
          </w:p>
        </w:tc>
      </w:tr>
      <w:tr w:rsidR="00A31C33" w:rsidTr="40A79D96" w14:paraId="2B077914" w14:textId="77777777">
        <w:tc>
          <w:tcPr>
            <w:tcW w:w="643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31C33" w:rsidRDefault="005E236D" w14:paraId="000000CC" w14:textId="77777777">
            <w:pPr>
              <w:pBdr>
                <w:top w:val="nil"/>
                <w:left w:val="nil"/>
                <w:bottom w:val="nil"/>
                <w:right w:val="nil"/>
                <w:between w:val="nil"/>
              </w:pBdr>
              <w:rPr>
                <w:sz w:val="16"/>
                <w:szCs w:val="16"/>
              </w:rPr>
            </w:pPr>
            <w:r>
              <w:rPr>
                <w:sz w:val="16"/>
                <w:szCs w:val="16"/>
              </w:rPr>
              <w:t>6</w:t>
            </w:r>
          </w:p>
          <w:p w:rsidR="00A31C33" w:rsidRDefault="005E236D" w14:paraId="000000CD" w14:textId="77777777">
            <w:pPr>
              <w:pBdr>
                <w:top w:val="nil"/>
                <w:left w:val="nil"/>
                <w:bottom w:val="nil"/>
                <w:right w:val="nil"/>
                <w:between w:val="nil"/>
              </w:pBdr>
              <w:rPr>
                <w:sz w:val="16"/>
                <w:szCs w:val="16"/>
              </w:rPr>
            </w:pPr>
            <w:r>
              <w:rPr>
                <w:sz w:val="16"/>
                <w:szCs w:val="16"/>
              </w:rPr>
              <w:t xml:space="preserve">Level 6 Diploma </w:t>
            </w:r>
          </w:p>
          <w:p w:rsidR="00A31C33" w:rsidRDefault="005E236D" w14:paraId="000000CE" w14:textId="77777777">
            <w:pPr>
              <w:pBdr>
                <w:top w:val="nil"/>
                <w:left w:val="nil"/>
                <w:bottom w:val="nil"/>
                <w:right w:val="nil"/>
                <w:between w:val="nil"/>
              </w:pBdr>
              <w:rPr>
                <w:sz w:val="16"/>
                <w:szCs w:val="16"/>
              </w:rPr>
            </w:pPr>
            <w:r>
              <w:rPr>
                <w:sz w:val="16"/>
                <w:szCs w:val="16"/>
              </w:rPr>
              <w:t>Professional qualifications</w:t>
            </w:r>
          </w:p>
        </w:tc>
        <w:tc>
          <w:tcPr>
            <w:tcW w:w="765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31C33" w:rsidRDefault="005E236D" w14:paraId="000000CF" w14:textId="77777777">
            <w:pPr>
              <w:pBdr>
                <w:top w:val="nil"/>
                <w:left w:val="nil"/>
                <w:bottom w:val="nil"/>
                <w:right w:val="nil"/>
                <w:between w:val="nil"/>
              </w:pBdr>
              <w:rPr>
                <w:sz w:val="16"/>
                <w:szCs w:val="16"/>
              </w:rPr>
            </w:pPr>
            <w:r>
              <w:rPr>
                <w:sz w:val="16"/>
                <w:szCs w:val="16"/>
              </w:rPr>
              <w:t>H (honours)</w:t>
            </w:r>
            <w:r>
              <w:rPr>
                <w:sz w:val="16"/>
                <w:szCs w:val="16"/>
              </w:rPr>
              <w:br/>
            </w:r>
            <w:proofErr w:type="spellStart"/>
            <w:proofErr w:type="gramStart"/>
            <w:r>
              <w:rPr>
                <w:sz w:val="16"/>
                <w:szCs w:val="16"/>
              </w:rPr>
              <w:t>bachelors</w:t>
            </w:r>
            <w:proofErr w:type="spellEnd"/>
            <w:proofErr w:type="gramEnd"/>
            <w:r>
              <w:rPr>
                <w:sz w:val="16"/>
                <w:szCs w:val="16"/>
              </w:rPr>
              <w:t xml:space="preserve"> degrees, graduate certificates and diplomas </w:t>
            </w:r>
          </w:p>
        </w:tc>
      </w:tr>
      <w:tr w:rsidR="00A31C33" w:rsidTr="40A79D96" w14:paraId="6DC45A38" w14:textId="77777777">
        <w:tc>
          <w:tcPr>
            <w:tcW w:w="643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A31C33" w:rsidRDefault="005E236D" w14:paraId="000000D0" w14:textId="77777777">
            <w:pPr>
              <w:pBdr>
                <w:top w:val="nil"/>
                <w:left w:val="nil"/>
                <w:bottom w:val="nil"/>
                <w:right w:val="nil"/>
                <w:between w:val="nil"/>
              </w:pBdr>
              <w:rPr>
                <w:sz w:val="16"/>
                <w:szCs w:val="16"/>
              </w:rPr>
            </w:pPr>
            <w:r>
              <w:rPr>
                <w:sz w:val="16"/>
                <w:szCs w:val="16"/>
              </w:rPr>
              <w:t>5</w:t>
            </w:r>
          </w:p>
          <w:p w:rsidR="00A31C33" w:rsidRDefault="005E236D" w14:paraId="000000D1" w14:textId="77777777">
            <w:pPr>
              <w:pBdr>
                <w:top w:val="nil"/>
                <w:left w:val="nil"/>
                <w:bottom w:val="nil"/>
                <w:right w:val="nil"/>
                <w:between w:val="nil"/>
              </w:pBdr>
              <w:rPr>
                <w:sz w:val="16"/>
                <w:szCs w:val="16"/>
              </w:rPr>
            </w:pPr>
            <w:r>
              <w:rPr>
                <w:sz w:val="16"/>
                <w:szCs w:val="16"/>
              </w:rPr>
              <w:t>Level 5 BTEC HND</w:t>
            </w:r>
          </w:p>
        </w:tc>
        <w:tc>
          <w:tcPr>
            <w:tcW w:w="765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31C33" w:rsidRDefault="005E236D" w14:paraId="000000D2" w14:textId="77777777">
            <w:pPr>
              <w:pBdr>
                <w:top w:val="nil"/>
                <w:left w:val="nil"/>
                <w:bottom w:val="nil"/>
                <w:right w:val="nil"/>
                <w:between w:val="nil"/>
              </w:pBdr>
              <w:rPr>
                <w:sz w:val="16"/>
                <w:szCs w:val="16"/>
              </w:rPr>
            </w:pPr>
            <w:r>
              <w:rPr>
                <w:sz w:val="16"/>
                <w:szCs w:val="16"/>
              </w:rPr>
              <w:t>I (intermediate)</w:t>
            </w:r>
            <w:r>
              <w:rPr>
                <w:sz w:val="16"/>
                <w:szCs w:val="16"/>
              </w:rPr>
              <w:br/>
            </w:r>
            <w:r>
              <w:rPr>
                <w:sz w:val="16"/>
                <w:szCs w:val="16"/>
              </w:rPr>
              <w:t xml:space="preserve">diplomas of higher education and further education, foundation degrees, higher national diplomas </w:t>
            </w:r>
          </w:p>
        </w:tc>
      </w:tr>
      <w:tr w:rsidR="00A31C33" w:rsidTr="40A79D96" w14:paraId="147405A5" w14:textId="77777777">
        <w:tc>
          <w:tcPr>
            <w:tcW w:w="643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A31C33" w:rsidRDefault="005E236D" w14:paraId="000000D3" w14:textId="77777777">
            <w:pPr>
              <w:pBdr>
                <w:top w:val="nil"/>
                <w:left w:val="nil"/>
                <w:bottom w:val="nil"/>
                <w:right w:val="nil"/>
                <w:between w:val="nil"/>
              </w:pBdr>
              <w:rPr>
                <w:sz w:val="16"/>
                <w:szCs w:val="16"/>
              </w:rPr>
            </w:pPr>
            <w:r>
              <w:rPr>
                <w:sz w:val="16"/>
                <w:szCs w:val="16"/>
              </w:rPr>
              <w:t>4</w:t>
            </w:r>
            <w:r>
              <w:rPr>
                <w:sz w:val="16"/>
                <w:szCs w:val="16"/>
              </w:rPr>
              <w:br/>
            </w:r>
            <w:r>
              <w:rPr>
                <w:sz w:val="16"/>
                <w:szCs w:val="16"/>
              </w:rPr>
              <w:t xml:space="preserve">Level 4 Certificate </w:t>
            </w:r>
          </w:p>
        </w:tc>
        <w:tc>
          <w:tcPr>
            <w:tcW w:w="765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31C33" w:rsidRDefault="005E236D" w14:paraId="000000D4" w14:textId="77777777">
            <w:pPr>
              <w:pBdr>
                <w:top w:val="nil"/>
                <w:left w:val="nil"/>
                <w:bottom w:val="nil"/>
                <w:right w:val="nil"/>
                <w:between w:val="nil"/>
              </w:pBdr>
              <w:rPr>
                <w:sz w:val="16"/>
                <w:szCs w:val="16"/>
              </w:rPr>
            </w:pPr>
            <w:r>
              <w:rPr>
                <w:sz w:val="16"/>
                <w:szCs w:val="16"/>
              </w:rPr>
              <w:t>C (certificate)</w:t>
            </w:r>
            <w:r>
              <w:rPr>
                <w:sz w:val="16"/>
                <w:szCs w:val="16"/>
              </w:rPr>
              <w:br/>
            </w:r>
            <w:r>
              <w:rPr>
                <w:sz w:val="16"/>
                <w:szCs w:val="16"/>
              </w:rPr>
              <w:t xml:space="preserve">certificates of higher education </w:t>
            </w:r>
          </w:p>
        </w:tc>
      </w:tr>
      <w:tr w:rsidR="00A31C33" w:rsidTr="40A79D96" w14:paraId="26C6D898" w14:textId="77777777">
        <w:tc>
          <w:tcPr>
            <w:tcW w:w="643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31C33" w:rsidRDefault="005E236D" w14:paraId="000000D5" w14:textId="77777777">
            <w:pPr>
              <w:pBdr>
                <w:top w:val="nil"/>
                <w:left w:val="nil"/>
                <w:bottom w:val="nil"/>
                <w:right w:val="nil"/>
                <w:between w:val="nil"/>
              </w:pBdr>
              <w:rPr>
                <w:sz w:val="16"/>
                <w:szCs w:val="16"/>
              </w:rPr>
            </w:pPr>
            <w:r>
              <w:rPr>
                <w:sz w:val="16"/>
                <w:szCs w:val="16"/>
              </w:rPr>
              <w:t>3</w:t>
            </w:r>
            <w:r>
              <w:rPr>
                <w:sz w:val="16"/>
                <w:szCs w:val="16"/>
              </w:rPr>
              <w:br/>
            </w:r>
            <w:r>
              <w:rPr>
                <w:sz w:val="16"/>
                <w:szCs w:val="16"/>
              </w:rPr>
              <w:t>Level 3 Certificate (OND)</w:t>
            </w:r>
            <w:r>
              <w:rPr>
                <w:sz w:val="16"/>
                <w:szCs w:val="16"/>
              </w:rPr>
              <w:br/>
            </w:r>
            <w:r>
              <w:rPr>
                <w:sz w:val="16"/>
                <w:szCs w:val="16"/>
              </w:rPr>
              <w:t xml:space="preserve">Level 3 NVQ </w:t>
            </w:r>
            <w:r>
              <w:rPr>
                <w:sz w:val="16"/>
                <w:szCs w:val="16"/>
              </w:rPr>
              <w:br/>
            </w:r>
            <w:r>
              <w:rPr>
                <w:sz w:val="16"/>
                <w:szCs w:val="16"/>
              </w:rPr>
              <w:t xml:space="preserve">A levels </w:t>
            </w:r>
          </w:p>
        </w:tc>
        <w:tc>
          <w:tcPr>
            <w:tcW w:w="765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31C33" w:rsidRDefault="00A31C33" w14:paraId="000000D6" w14:textId="77777777">
            <w:pPr>
              <w:pBdr>
                <w:top w:val="nil"/>
                <w:left w:val="nil"/>
                <w:bottom w:val="nil"/>
                <w:right w:val="nil"/>
                <w:between w:val="nil"/>
              </w:pBdr>
              <w:rPr>
                <w:sz w:val="16"/>
                <w:szCs w:val="16"/>
              </w:rPr>
            </w:pPr>
          </w:p>
        </w:tc>
      </w:tr>
      <w:tr w:rsidR="00A31C33" w:rsidTr="40A79D96" w14:paraId="5DA18543" w14:textId="77777777">
        <w:tc>
          <w:tcPr>
            <w:tcW w:w="643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31C33" w:rsidRDefault="005E236D" w14:paraId="000000D7" w14:textId="77777777">
            <w:pPr>
              <w:pBdr>
                <w:top w:val="nil"/>
                <w:left w:val="nil"/>
                <w:bottom w:val="nil"/>
                <w:right w:val="nil"/>
                <w:between w:val="nil"/>
              </w:pBdr>
              <w:rPr>
                <w:sz w:val="16"/>
                <w:szCs w:val="16"/>
              </w:rPr>
            </w:pPr>
            <w:r>
              <w:rPr>
                <w:sz w:val="16"/>
                <w:szCs w:val="16"/>
              </w:rPr>
              <w:t>2</w:t>
            </w:r>
            <w:r>
              <w:rPr>
                <w:sz w:val="16"/>
                <w:szCs w:val="16"/>
              </w:rPr>
              <w:br/>
            </w:r>
            <w:r>
              <w:rPr>
                <w:sz w:val="16"/>
                <w:szCs w:val="16"/>
              </w:rPr>
              <w:t xml:space="preserve">Level 2 Diploma </w:t>
            </w:r>
            <w:r>
              <w:rPr>
                <w:sz w:val="16"/>
                <w:szCs w:val="16"/>
              </w:rPr>
              <w:br/>
            </w:r>
            <w:r>
              <w:rPr>
                <w:sz w:val="16"/>
                <w:szCs w:val="16"/>
              </w:rPr>
              <w:t xml:space="preserve">Level 2 NVQ </w:t>
            </w:r>
            <w:r>
              <w:rPr>
                <w:sz w:val="16"/>
                <w:szCs w:val="16"/>
              </w:rPr>
              <w:br/>
            </w:r>
            <w:r>
              <w:rPr>
                <w:sz w:val="16"/>
                <w:szCs w:val="16"/>
              </w:rPr>
              <w:t xml:space="preserve">GCSEs Grades A*-C </w:t>
            </w:r>
          </w:p>
        </w:tc>
        <w:tc>
          <w:tcPr>
            <w:tcW w:w="765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31C33" w:rsidRDefault="00A31C33" w14:paraId="000000D8" w14:textId="77777777">
            <w:pPr>
              <w:pBdr>
                <w:top w:val="nil"/>
                <w:left w:val="nil"/>
                <w:bottom w:val="nil"/>
                <w:right w:val="nil"/>
                <w:between w:val="nil"/>
              </w:pBdr>
              <w:rPr>
                <w:sz w:val="16"/>
                <w:szCs w:val="16"/>
              </w:rPr>
            </w:pPr>
          </w:p>
        </w:tc>
      </w:tr>
      <w:tr w:rsidR="00A31C33" w:rsidTr="40A79D96" w14:paraId="6FA5F677" w14:textId="77777777">
        <w:tc>
          <w:tcPr>
            <w:tcW w:w="643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31C33" w:rsidRDefault="005E236D" w14:paraId="000000D9" w14:textId="77777777">
            <w:pPr>
              <w:pBdr>
                <w:top w:val="nil"/>
                <w:left w:val="nil"/>
                <w:bottom w:val="nil"/>
                <w:right w:val="nil"/>
                <w:between w:val="nil"/>
              </w:pBdr>
              <w:rPr>
                <w:sz w:val="16"/>
                <w:szCs w:val="16"/>
              </w:rPr>
            </w:pPr>
            <w:r>
              <w:rPr>
                <w:sz w:val="16"/>
                <w:szCs w:val="16"/>
              </w:rPr>
              <w:t>1</w:t>
            </w:r>
            <w:r>
              <w:rPr>
                <w:sz w:val="16"/>
                <w:szCs w:val="16"/>
              </w:rPr>
              <w:br/>
            </w:r>
            <w:r>
              <w:rPr>
                <w:sz w:val="16"/>
                <w:szCs w:val="16"/>
              </w:rPr>
              <w:t>Level 1 Certificate</w:t>
            </w:r>
            <w:r>
              <w:rPr>
                <w:sz w:val="16"/>
                <w:szCs w:val="16"/>
              </w:rPr>
              <w:br/>
            </w:r>
            <w:r>
              <w:rPr>
                <w:sz w:val="16"/>
                <w:szCs w:val="16"/>
              </w:rPr>
              <w:t xml:space="preserve">Level 1 NVQ </w:t>
            </w:r>
            <w:r>
              <w:rPr>
                <w:sz w:val="16"/>
                <w:szCs w:val="16"/>
              </w:rPr>
              <w:br/>
            </w:r>
            <w:r>
              <w:rPr>
                <w:sz w:val="16"/>
                <w:szCs w:val="16"/>
              </w:rPr>
              <w:t xml:space="preserve">GCSEs Grades D-G </w:t>
            </w:r>
          </w:p>
        </w:tc>
        <w:tc>
          <w:tcPr>
            <w:tcW w:w="765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31C33" w:rsidRDefault="00A31C33" w14:paraId="000000DA" w14:textId="77777777">
            <w:pPr>
              <w:pBdr>
                <w:top w:val="nil"/>
                <w:left w:val="nil"/>
                <w:bottom w:val="nil"/>
                <w:right w:val="nil"/>
                <w:between w:val="nil"/>
              </w:pBdr>
              <w:rPr>
                <w:sz w:val="16"/>
                <w:szCs w:val="16"/>
              </w:rPr>
            </w:pPr>
          </w:p>
        </w:tc>
      </w:tr>
      <w:tr w:rsidR="00A31C33" w:rsidTr="40A79D96" w14:paraId="19BA77CB" w14:textId="77777777">
        <w:tc>
          <w:tcPr>
            <w:tcW w:w="643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31C33" w:rsidRDefault="005E236D" w14:paraId="000000DB" w14:textId="77777777">
            <w:pPr>
              <w:pBdr>
                <w:top w:val="nil"/>
                <w:left w:val="nil"/>
                <w:bottom w:val="nil"/>
                <w:right w:val="nil"/>
                <w:between w:val="nil"/>
              </w:pBdr>
              <w:rPr>
                <w:sz w:val="16"/>
                <w:szCs w:val="16"/>
              </w:rPr>
            </w:pPr>
            <w:r>
              <w:rPr>
                <w:sz w:val="16"/>
                <w:szCs w:val="16"/>
              </w:rPr>
              <w:t>Entry</w:t>
            </w:r>
            <w:r>
              <w:rPr>
                <w:sz w:val="16"/>
                <w:szCs w:val="16"/>
              </w:rPr>
              <w:br/>
            </w:r>
            <w:proofErr w:type="spellStart"/>
            <w:r>
              <w:rPr>
                <w:sz w:val="16"/>
                <w:szCs w:val="16"/>
              </w:rPr>
              <w:t>Entry</w:t>
            </w:r>
            <w:proofErr w:type="spellEnd"/>
            <w:r>
              <w:rPr>
                <w:sz w:val="16"/>
                <w:szCs w:val="16"/>
              </w:rPr>
              <w:t xml:space="preserve"> Level Certificate in Adult Literacy</w:t>
            </w:r>
          </w:p>
        </w:tc>
        <w:tc>
          <w:tcPr>
            <w:tcW w:w="765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31C33" w:rsidRDefault="00A31C33" w14:paraId="000000DC" w14:textId="77777777">
            <w:pPr>
              <w:pBdr>
                <w:top w:val="nil"/>
                <w:left w:val="nil"/>
                <w:bottom w:val="nil"/>
                <w:right w:val="nil"/>
                <w:between w:val="nil"/>
              </w:pBdr>
              <w:rPr>
                <w:sz w:val="16"/>
                <w:szCs w:val="16"/>
              </w:rPr>
            </w:pPr>
          </w:p>
        </w:tc>
      </w:tr>
    </w:tbl>
    <w:p w:rsidR="00A31C33" w:rsidRDefault="00A31C33" w14:paraId="000000DD" w14:textId="77777777">
      <w:pPr>
        <w:pBdr>
          <w:top w:val="nil"/>
          <w:left w:val="nil"/>
          <w:bottom w:val="nil"/>
          <w:right w:val="nil"/>
          <w:between w:val="nil"/>
        </w:pBdr>
        <w:jc w:val="both"/>
      </w:pPr>
    </w:p>
    <w:p w:rsidR="00A31C33" w:rsidRDefault="005E236D" w14:paraId="000000DE" w14:textId="77777777">
      <w:pPr>
        <w:pBdr>
          <w:top w:val="nil"/>
          <w:left w:val="nil"/>
          <w:bottom w:val="nil"/>
          <w:right w:val="nil"/>
          <w:between w:val="nil"/>
        </w:pBdr>
        <w:spacing w:before="26" w:after="100"/>
        <w:jc w:val="both"/>
        <w:rPr>
          <w:sz w:val="24"/>
          <w:szCs w:val="24"/>
        </w:rPr>
      </w:pPr>
      <w:r>
        <w:t xml:space="preserve">The use of levels in the NQF is to indicate the generally comparable outcome of an award but does not indicate that different awards share purpose, </w:t>
      </w:r>
      <w:proofErr w:type="gramStart"/>
      <w:r>
        <w:t>content</w:t>
      </w:r>
      <w:proofErr w:type="gramEnd"/>
      <w:r>
        <w:t xml:space="preserve"> and outcomes.</w:t>
      </w:r>
    </w:p>
    <w:sectPr w:rsidR="00A31C33">
      <w:pgSz w:w="15840" w:h="12240" w:orient="portrait"/>
      <w:pgMar w:top="720" w:right="851" w:bottom="851"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C5803"/>
    <w:multiLevelType w:val="multilevel"/>
    <w:tmpl w:val="3866113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61BBEE4E"/>
    <w:multiLevelType w:val="multilevel"/>
    <w:tmpl w:val="CB949784"/>
    <w:lvl w:ilvl="0">
      <w:start w:val="1"/>
      <w:numFmt w:val="bullet"/>
      <w:lvlText w:val="●"/>
      <w:lvlJc w:val="left"/>
      <w:pPr>
        <w:ind w:left="720" w:hanging="360"/>
      </w:pPr>
      <w:rPr>
        <w:rFonts w:ascii="Arial" w:hAnsi="Arial" w:eastAsia="Arial" w:cs="Arial"/>
        <w:sz w:val="20"/>
        <w:szCs w:val="20"/>
        <w:vertAlign w:val="baseline"/>
      </w:rPr>
    </w:lvl>
    <w:lvl w:ilvl="1">
      <w:start w:val="1"/>
      <w:numFmt w:val="bullet"/>
      <w:lvlText w:val="o"/>
      <w:lvlJc w:val="left"/>
      <w:pPr>
        <w:ind w:left="1440" w:hanging="360"/>
      </w:pPr>
      <w:rPr>
        <w:rFonts w:ascii="Arial" w:hAnsi="Arial" w:eastAsia="Arial" w:cs="Arial"/>
        <w:sz w:val="20"/>
        <w:szCs w:val="20"/>
        <w:vertAlign w:val="baseline"/>
      </w:rPr>
    </w:lvl>
    <w:lvl w:ilvl="2">
      <w:start w:val="1"/>
      <w:numFmt w:val="bullet"/>
      <w:lvlText w:val="▪"/>
      <w:lvlJc w:val="left"/>
      <w:pPr>
        <w:ind w:left="2160" w:hanging="360"/>
      </w:pPr>
      <w:rPr>
        <w:rFonts w:ascii="Arial" w:hAnsi="Arial" w:eastAsia="Arial" w:cs="Arial"/>
        <w:sz w:val="20"/>
        <w:szCs w:val="20"/>
        <w:vertAlign w:val="baseline"/>
      </w:rPr>
    </w:lvl>
    <w:lvl w:ilvl="3">
      <w:start w:val="1"/>
      <w:numFmt w:val="bullet"/>
      <w:lvlText w:val="▪"/>
      <w:lvlJc w:val="left"/>
      <w:pPr>
        <w:ind w:left="2880" w:hanging="360"/>
      </w:pPr>
      <w:rPr>
        <w:rFonts w:ascii="Arial" w:hAnsi="Arial" w:eastAsia="Arial" w:cs="Arial"/>
        <w:sz w:val="20"/>
        <w:szCs w:val="20"/>
        <w:vertAlign w:val="baseline"/>
      </w:rPr>
    </w:lvl>
    <w:lvl w:ilvl="4">
      <w:start w:val="1"/>
      <w:numFmt w:val="bullet"/>
      <w:lvlText w:val="▪"/>
      <w:lvlJc w:val="left"/>
      <w:pPr>
        <w:ind w:left="3600" w:hanging="360"/>
      </w:pPr>
      <w:rPr>
        <w:rFonts w:ascii="Arial" w:hAnsi="Arial" w:eastAsia="Arial" w:cs="Arial"/>
        <w:sz w:val="20"/>
        <w:szCs w:val="20"/>
        <w:vertAlign w:val="baseline"/>
      </w:rPr>
    </w:lvl>
    <w:lvl w:ilvl="5">
      <w:start w:val="1"/>
      <w:numFmt w:val="bullet"/>
      <w:lvlText w:val="▪"/>
      <w:lvlJc w:val="left"/>
      <w:pPr>
        <w:ind w:left="4320" w:hanging="360"/>
      </w:pPr>
      <w:rPr>
        <w:rFonts w:ascii="Arial" w:hAnsi="Arial" w:eastAsia="Arial" w:cs="Arial"/>
        <w:sz w:val="20"/>
        <w:szCs w:val="20"/>
        <w:vertAlign w:val="baseline"/>
      </w:rPr>
    </w:lvl>
    <w:lvl w:ilvl="6">
      <w:start w:val="1"/>
      <w:numFmt w:val="bullet"/>
      <w:lvlText w:val="▪"/>
      <w:lvlJc w:val="left"/>
      <w:pPr>
        <w:ind w:left="5040" w:hanging="360"/>
      </w:pPr>
      <w:rPr>
        <w:rFonts w:ascii="Arial" w:hAnsi="Arial" w:eastAsia="Arial" w:cs="Arial"/>
        <w:sz w:val="20"/>
        <w:szCs w:val="20"/>
        <w:vertAlign w:val="baseline"/>
      </w:rPr>
    </w:lvl>
    <w:lvl w:ilvl="7">
      <w:start w:val="1"/>
      <w:numFmt w:val="bullet"/>
      <w:lvlText w:val="▪"/>
      <w:lvlJc w:val="left"/>
      <w:pPr>
        <w:ind w:left="5760" w:hanging="360"/>
      </w:pPr>
      <w:rPr>
        <w:rFonts w:ascii="Arial" w:hAnsi="Arial" w:eastAsia="Arial" w:cs="Arial"/>
        <w:sz w:val="20"/>
        <w:szCs w:val="20"/>
        <w:vertAlign w:val="baseline"/>
      </w:rPr>
    </w:lvl>
    <w:lvl w:ilvl="8">
      <w:start w:val="1"/>
      <w:numFmt w:val="bullet"/>
      <w:lvlText w:val="▪"/>
      <w:lvlJc w:val="left"/>
      <w:pPr>
        <w:ind w:left="6480" w:hanging="360"/>
      </w:pPr>
      <w:rPr>
        <w:rFonts w:ascii="Arial" w:hAnsi="Arial" w:eastAsia="Arial" w:cs="Arial"/>
        <w:sz w:val="20"/>
        <w:szCs w:val="20"/>
        <w:vertAlign w:val="baseline"/>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C33"/>
    <w:rsid w:val="003A52B8"/>
    <w:rsid w:val="004E1FD8"/>
    <w:rsid w:val="005D0185"/>
    <w:rsid w:val="005E236D"/>
    <w:rsid w:val="006D8965"/>
    <w:rsid w:val="00A31C33"/>
    <w:rsid w:val="0114C518"/>
    <w:rsid w:val="056C2C46"/>
    <w:rsid w:val="0688FC3F"/>
    <w:rsid w:val="06BBD3F3"/>
    <w:rsid w:val="071C4654"/>
    <w:rsid w:val="08122A31"/>
    <w:rsid w:val="09C09D01"/>
    <w:rsid w:val="0D1C8097"/>
    <w:rsid w:val="0D906688"/>
    <w:rsid w:val="124023EE"/>
    <w:rsid w:val="124AAF4E"/>
    <w:rsid w:val="1254C4D2"/>
    <w:rsid w:val="13677F47"/>
    <w:rsid w:val="141D62F5"/>
    <w:rsid w:val="152DEF4A"/>
    <w:rsid w:val="15C38F17"/>
    <w:rsid w:val="16664B00"/>
    <w:rsid w:val="16FD282F"/>
    <w:rsid w:val="1BF97F1A"/>
    <w:rsid w:val="1E748C38"/>
    <w:rsid w:val="1FE7FFA9"/>
    <w:rsid w:val="21D1097F"/>
    <w:rsid w:val="223D9A6A"/>
    <w:rsid w:val="24583DA7"/>
    <w:rsid w:val="2599C09A"/>
    <w:rsid w:val="260981FB"/>
    <w:rsid w:val="26CD75D4"/>
    <w:rsid w:val="2901E150"/>
    <w:rsid w:val="2A52DA41"/>
    <w:rsid w:val="2BB57649"/>
    <w:rsid w:val="2DA63434"/>
    <w:rsid w:val="2F4743A6"/>
    <w:rsid w:val="313EA1C0"/>
    <w:rsid w:val="31A29DA3"/>
    <w:rsid w:val="356A53F7"/>
    <w:rsid w:val="36911FC0"/>
    <w:rsid w:val="370782E7"/>
    <w:rsid w:val="37B2B7EC"/>
    <w:rsid w:val="3811D644"/>
    <w:rsid w:val="38589DF0"/>
    <w:rsid w:val="3D33BD1D"/>
    <w:rsid w:val="3E9C31A5"/>
    <w:rsid w:val="3EC50060"/>
    <w:rsid w:val="3F595E0E"/>
    <w:rsid w:val="40A165A6"/>
    <w:rsid w:val="40A79D96"/>
    <w:rsid w:val="41D3D267"/>
    <w:rsid w:val="4215116E"/>
    <w:rsid w:val="4306AE9B"/>
    <w:rsid w:val="4362F920"/>
    <w:rsid w:val="436FA2C8"/>
    <w:rsid w:val="450B7329"/>
    <w:rsid w:val="454CB230"/>
    <w:rsid w:val="46762182"/>
    <w:rsid w:val="46765047"/>
    <w:rsid w:val="468E1B2D"/>
    <w:rsid w:val="46AA1767"/>
    <w:rsid w:val="47191F07"/>
    <w:rsid w:val="488452F2"/>
    <w:rsid w:val="496D44FF"/>
    <w:rsid w:val="4A202353"/>
    <w:rsid w:val="4AB97EE2"/>
    <w:rsid w:val="4BF737B0"/>
    <w:rsid w:val="4C59D207"/>
    <w:rsid w:val="4D6308C9"/>
    <w:rsid w:val="4D75F67A"/>
    <w:rsid w:val="4EF39476"/>
    <w:rsid w:val="4F8307B4"/>
    <w:rsid w:val="4FD3DB63"/>
    <w:rsid w:val="4FDED366"/>
    <w:rsid w:val="5103E52D"/>
    <w:rsid w:val="515D3D45"/>
    <w:rsid w:val="51EF85AE"/>
    <w:rsid w:val="5269D333"/>
    <w:rsid w:val="5609A71C"/>
    <w:rsid w:val="56FC99EE"/>
    <w:rsid w:val="57ABDEC8"/>
    <w:rsid w:val="58B4D1E3"/>
    <w:rsid w:val="58E26E4A"/>
    <w:rsid w:val="59D12CD9"/>
    <w:rsid w:val="5A3779E7"/>
    <w:rsid w:val="5B3EBB7C"/>
    <w:rsid w:val="5E47D0C8"/>
    <w:rsid w:val="5ED22F45"/>
    <w:rsid w:val="5F0AEB0A"/>
    <w:rsid w:val="608E8BEA"/>
    <w:rsid w:val="60F50798"/>
    <w:rsid w:val="61651884"/>
    <w:rsid w:val="6322F6F0"/>
    <w:rsid w:val="63B43C02"/>
    <w:rsid w:val="65113280"/>
    <w:rsid w:val="6546FD56"/>
    <w:rsid w:val="6653945A"/>
    <w:rsid w:val="6742C2FA"/>
    <w:rsid w:val="68823567"/>
    <w:rsid w:val="6960CFA1"/>
    <w:rsid w:val="6CCAC364"/>
    <w:rsid w:val="6DBED29C"/>
    <w:rsid w:val="6E6693C5"/>
    <w:rsid w:val="6F20AB2A"/>
    <w:rsid w:val="6FB04317"/>
    <w:rsid w:val="6FFBA96A"/>
    <w:rsid w:val="70F761D2"/>
    <w:rsid w:val="7143CD23"/>
    <w:rsid w:val="715E9143"/>
    <w:rsid w:val="7204DF12"/>
    <w:rsid w:val="72DF9D84"/>
    <w:rsid w:val="72F21CD2"/>
    <w:rsid w:val="72F36450"/>
    <w:rsid w:val="73FF421B"/>
    <w:rsid w:val="74739E00"/>
    <w:rsid w:val="76173E46"/>
    <w:rsid w:val="77A629EE"/>
    <w:rsid w:val="77D4B4A7"/>
    <w:rsid w:val="782DA3A8"/>
    <w:rsid w:val="79A28BB0"/>
    <w:rsid w:val="79A9466C"/>
    <w:rsid w:val="7B3E5C11"/>
    <w:rsid w:val="7C25C499"/>
    <w:rsid w:val="7C5307D9"/>
    <w:rsid w:val="7D03C765"/>
    <w:rsid w:val="7FB8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AF81"/>
  <w15:docId w15:val="{2CD4DD43-5F2C-41F3-A08F-693B4272DB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E4B9146FCA0D94D9E9EE7BDFDBDB509" ma:contentTypeVersion="6" ma:contentTypeDescription="Create a new document." ma:contentTypeScope="" ma:versionID="540e4a96f9186162ea151a7e239d90c5">
  <xsd:schema xmlns:xsd="http://www.w3.org/2001/XMLSchema" xmlns:xs="http://www.w3.org/2001/XMLSchema" xmlns:p="http://schemas.microsoft.com/office/2006/metadata/properties" xmlns:ns2="da544868-6564-4b23-9896-6075cb34b455" xmlns:ns3="efa429c8-d970-4443-876b-b22992af7dfd" targetNamespace="http://schemas.microsoft.com/office/2006/metadata/properties" ma:root="true" ma:fieldsID="4c33801a3fbc2739e7e86299aa8dd1a0" ns2:_="" ns3:_="">
    <xsd:import namespace="da544868-6564-4b23-9896-6075cb34b455"/>
    <xsd:import namespace="efa429c8-d970-4443-876b-b22992af7d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44868-6564-4b23-9896-6075cb34b4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a429c8-d970-4443-876b-b22992af7d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a544868-6564-4b23-9896-6075cb34b455">
      <UserInfo>
        <DisplayName/>
        <AccountId xsi:nil="true"/>
        <AccountType/>
      </UserInfo>
    </SharedWithUsers>
  </documentManagement>
</p:properties>
</file>

<file path=customXml/itemProps1.xml><?xml version="1.0" encoding="utf-8"?>
<ds:datastoreItem xmlns:ds="http://schemas.openxmlformats.org/officeDocument/2006/customXml" ds:itemID="{22B50B09-B2E6-43D9-A626-1862CE7EC206}">
  <ds:schemaRefs>
    <ds:schemaRef ds:uri="http://schemas.microsoft.com/sharepoint/v3/contenttype/forms"/>
  </ds:schemaRefs>
</ds:datastoreItem>
</file>

<file path=customXml/itemProps2.xml><?xml version="1.0" encoding="utf-8"?>
<ds:datastoreItem xmlns:ds="http://schemas.openxmlformats.org/officeDocument/2006/customXml" ds:itemID="{D1C5E3A8-77E4-4353-9CE5-9B15068CB7BF}">
  <ds:schemaRefs>
    <ds:schemaRef ds:uri="http://schemas.microsoft.com/sharepoint/events"/>
  </ds:schemaRefs>
</ds:datastoreItem>
</file>

<file path=customXml/itemProps3.xml><?xml version="1.0" encoding="utf-8"?>
<ds:datastoreItem xmlns:ds="http://schemas.openxmlformats.org/officeDocument/2006/customXml" ds:itemID="{1A922B8B-CF63-4E58-B864-939FA4F45468}"/>
</file>

<file path=customXml/itemProps4.xml><?xml version="1.0" encoding="utf-8"?>
<ds:datastoreItem xmlns:ds="http://schemas.openxmlformats.org/officeDocument/2006/customXml" ds:itemID="{9044815B-F465-44EE-B55B-9CA77FCA8E73}">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Ellie Cooper</lastModifiedBy>
  <revision>8</revision>
  <dcterms:created xsi:type="dcterms:W3CDTF">2023-02-02T11:45:00.0000000Z</dcterms:created>
  <dcterms:modified xsi:type="dcterms:W3CDTF">2023-06-09T12:31:16.0695236Z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0x0101004E4B9146FCA0D94D9E9EE7BDFDBDB509</vt:lpwstr>
  </property>
  <property fmtid="{D5CDD505-2E9C-101B-9397-08002B2CF9AE}" pid="3" name="_dlc_DocIdItemGuid">
    <vt:lpwstr>8bff6744-4a1a-4fb2-9281-9526801de3be</vt:lpwstr>
  </property>
  <property fmtid="{D5CDD505-2E9C-101B-9397-08002B2CF9AE}" pid="4" name="MediaServiceImageTags">
    <vt:lpwstr/>
  </property>
  <property fmtid="{D5CDD505-2E9C-101B-9397-08002B2CF9AE}" pid="5" name="Order">
    <vt:r8>381400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