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06216593" w14:textId="3B01E46F" w:rsidR="009341E5" w:rsidRDefault="009341E5" w:rsidP="76087F16">
      <w:pPr>
        <w:rPr>
          <w:rFonts w:ascii="Arial" w:hAnsi="Arial" w:cs="Arial"/>
          <w:b/>
          <w:bCs/>
          <w:color w:val="000000" w:themeColor="text1"/>
          <w:sz w:val="40"/>
          <w:szCs w:val="40"/>
          <w:lang w:eastAsia="en-GB"/>
        </w:rPr>
      </w:pPr>
      <w:r>
        <w:br/>
      </w:r>
      <w:r w:rsidR="28C3CB28" w:rsidRPr="76087F16">
        <w:rPr>
          <w:rFonts w:ascii="Arial" w:hAnsi="Arial" w:cs="Arial"/>
          <w:b/>
          <w:bCs/>
          <w:color w:val="000000" w:themeColor="text1"/>
          <w:sz w:val="40"/>
          <w:szCs w:val="40"/>
          <w:lang w:eastAsia="en-GB"/>
        </w:rPr>
        <w:t>Occupational Therapist</w:t>
      </w:r>
    </w:p>
    <w:p w14:paraId="4B0FC797" w14:textId="0DA354D7" w:rsidR="009341E5" w:rsidRDefault="009341E5">
      <w:pPr>
        <w:rPr>
          <w:rFonts w:ascii="Arial" w:hAnsi="Arial" w:cs="Arial"/>
          <w:b/>
          <w:bCs/>
          <w:sz w:val="28"/>
          <w:szCs w:val="28"/>
        </w:rPr>
      </w:pPr>
      <w:r w:rsidRPr="1E6703FB">
        <w:rPr>
          <w:rFonts w:ascii="Arial" w:hAnsi="Arial" w:cs="Arial"/>
          <w:b/>
          <w:bCs/>
          <w:sz w:val="28"/>
          <w:szCs w:val="28"/>
        </w:rPr>
        <w:t>R</w:t>
      </w:r>
      <w:r w:rsidR="006D5C3A" w:rsidRPr="1E6703FB">
        <w:rPr>
          <w:rFonts w:ascii="Arial" w:hAnsi="Arial" w:cs="Arial"/>
          <w:b/>
          <w:bCs/>
          <w:sz w:val="28"/>
          <w:szCs w:val="28"/>
        </w:rPr>
        <w:t>eference</w:t>
      </w:r>
      <w:r w:rsidRPr="1E6703FB">
        <w:rPr>
          <w:rFonts w:ascii="Arial" w:hAnsi="Arial" w:cs="Arial"/>
          <w:b/>
          <w:bCs/>
          <w:sz w:val="28"/>
          <w:szCs w:val="28"/>
        </w:rPr>
        <w:t>:</w:t>
      </w:r>
      <w:r w:rsidR="01CC8BE9" w:rsidRPr="1E6703FB">
        <w:rPr>
          <w:rFonts w:ascii="Arial" w:hAnsi="Arial" w:cs="Arial"/>
          <w:b/>
          <w:bCs/>
          <w:sz w:val="28"/>
          <w:szCs w:val="28"/>
        </w:rPr>
        <w:t xml:space="preserve">  </w:t>
      </w:r>
      <w:r w:rsidR="00572222">
        <w:rPr>
          <w:rFonts w:ascii="Arial" w:hAnsi="Arial" w:cs="Arial"/>
          <w:b/>
          <w:bCs/>
          <w:sz w:val="28"/>
          <w:szCs w:val="28"/>
        </w:rPr>
        <w:t>3945</w:t>
      </w:r>
      <w:r>
        <w:br/>
      </w:r>
      <w:r w:rsidRPr="1E6703FB">
        <w:rPr>
          <w:rFonts w:ascii="Arial" w:hAnsi="Arial" w:cs="Arial"/>
          <w:b/>
          <w:bCs/>
          <w:sz w:val="28"/>
          <w:szCs w:val="28"/>
        </w:rPr>
        <w:t xml:space="preserve">Date: </w:t>
      </w:r>
      <w:r w:rsidR="6AE71C4F" w:rsidRPr="1E6703FB">
        <w:rPr>
          <w:rFonts w:ascii="Arial" w:hAnsi="Arial" w:cs="Arial"/>
          <w:b/>
          <w:bCs/>
          <w:sz w:val="28"/>
          <w:szCs w:val="28"/>
        </w:rPr>
        <w:t>(Month)</w:t>
      </w:r>
      <w:r w:rsidRPr="1E6703FB">
        <w:rPr>
          <w:rFonts w:ascii="Arial" w:hAnsi="Arial" w:cs="Arial"/>
          <w:b/>
          <w:bCs/>
          <w:sz w:val="28"/>
          <w:szCs w:val="28"/>
        </w:rPr>
        <w:t xml:space="preserve"> 202</w:t>
      </w:r>
      <w:r w:rsidR="3C1A94A2" w:rsidRPr="1E6703FB">
        <w:rPr>
          <w:rFonts w:ascii="Arial" w:hAnsi="Arial" w:cs="Arial"/>
          <w:b/>
          <w:bCs/>
          <w:sz w:val="28"/>
          <w:szCs w:val="28"/>
        </w:rPr>
        <w:t>5</w:t>
      </w:r>
    </w:p>
    <w:p w14:paraId="494FB104" w14:textId="77777777" w:rsidR="009341E5" w:rsidRDefault="009341E5">
      <w:pPr>
        <w:rPr>
          <w:rFonts w:ascii="Arial" w:hAnsi="Arial" w:cs="Arial"/>
          <w:b/>
          <w:bCs/>
          <w:sz w:val="28"/>
          <w:szCs w:val="28"/>
        </w:rPr>
      </w:pPr>
    </w:p>
    <w:p w14:paraId="719E4F16" w14:textId="57C823E5" w:rsidR="10349B93" w:rsidRPr="007B31DA" w:rsidRDefault="10349B93" w:rsidP="76087F16">
      <w:pPr>
        <w:spacing w:line="259" w:lineRule="auto"/>
        <w:ind w:left="3600" w:hanging="3600"/>
        <w:rPr>
          <w:rFonts w:ascii="Arial" w:hAnsi="Arial" w:cs="Arial"/>
          <w:b/>
          <w:bCs/>
          <w:color w:val="000000" w:themeColor="text1"/>
          <w:sz w:val="28"/>
          <w:szCs w:val="28"/>
        </w:rPr>
      </w:pPr>
      <w:r w:rsidRPr="76087F16">
        <w:rPr>
          <w:rFonts w:ascii="Arial" w:hAnsi="Arial" w:cs="Arial"/>
          <w:b/>
          <w:bCs/>
          <w:color w:val="000000" w:themeColor="text1"/>
          <w:sz w:val="28"/>
          <w:szCs w:val="28"/>
        </w:rPr>
        <w:t>Job Family:</w:t>
      </w:r>
      <w:r>
        <w:tab/>
      </w:r>
      <w:r w:rsidR="3CFF7970" w:rsidRPr="76087F16">
        <w:rPr>
          <w:rFonts w:ascii="Arial" w:hAnsi="Arial" w:cs="Arial"/>
          <w:sz w:val="28"/>
          <w:szCs w:val="28"/>
        </w:rPr>
        <w:t>Care</w:t>
      </w:r>
      <w:r w:rsidR="00572222" w:rsidRPr="00014903">
        <w:rPr>
          <w:rFonts w:ascii="Arial" w:hAnsi="Arial" w:cs="Arial"/>
          <w:sz w:val="28"/>
          <w:szCs w:val="28"/>
        </w:rPr>
        <w:t xml:space="preserve">/ </w:t>
      </w:r>
      <w:r w:rsidR="00572222">
        <w:rPr>
          <w:rFonts w:ascii="Arial" w:hAnsi="Arial" w:cs="Arial"/>
          <w:sz w:val="28"/>
          <w:szCs w:val="28"/>
        </w:rPr>
        <w:t>A</w:t>
      </w:r>
      <w:r w:rsidR="00572222" w:rsidRPr="00014903">
        <w:rPr>
          <w:rFonts w:ascii="Arial" w:hAnsi="Arial" w:cs="Arial"/>
          <w:sz w:val="28"/>
          <w:szCs w:val="28"/>
        </w:rPr>
        <w:t xml:space="preserve">dult </w:t>
      </w:r>
      <w:r w:rsidR="00572222">
        <w:rPr>
          <w:rFonts w:ascii="Arial" w:hAnsi="Arial" w:cs="Arial"/>
          <w:sz w:val="28"/>
          <w:szCs w:val="28"/>
        </w:rPr>
        <w:t>O</w:t>
      </w:r>
      <w:r w:rsidR="00572222" w:rsidRPr="00014903">
        <w:rPr>
          <w:rFonts w:ascii="Arial" w:hAnsi="Arial" w:cs="Arial"/>
          <w:sz w:val="28"/>
          <w:szCs w:val="28"/>
        </w:rPr>
        <w:t xml:space="preserve">ccupational </w:t>
      </w:r>
      <w:r w:rsidR="00572222">
        <w:rPr>
          <w:rFonts w:ascii="Arial" w:hAnsi="Arial" w:cs="Arial"/>
          <w:sz w:val="28"/>
          <w:szCs w:val="28"/>
        </w:rPr>
        <w:t>T</w:t>
      </w:r>
      <w:r w:rsidR="00572222" w:rsidRPr="00014903">
        <w:rPr>
          <w:rFonts w:ascii="Arial" w:hAnsi="Arial" w:cs="Arial"/>
          <w:sz w:val="28"/>
          <w:szCs w:val="28"/>
        </w:rPr>
        <w:t>herapy</w:t>
      </w:r>
    </w:p>
    <w:p w14:paraId="4A3EA36A" w14:textId="6F1E4980" w:rsidR="006D5C3A" w:rsidRPr="007B31DA" w:rsidRDefault="1F0BAA74" w:rsidP="14144948">
      <w:pPr>
        <w:rPr>
          <w:rFonts w:ascii="Arial" w:hAnsi="Arial" w:cs="Arial"/>
          <w:b/>
          <w:bCs/>
          <w:sz w:val="28"/>
          <w:szCs w:val="28"/>
        </w:rPr>
      </w:pPr>
      <w:r w:rsidRPr="76087F16">
        <w:rPr>
          <w:rFonts w:ascii="Arial" w:hAnsi="Arial" w:cs="Arial"/>
          <w:b/>
          <w:bCs/>
          <w:sz w:val="28"/>
          <w:szCs w:val="28"/>
        </w:rPr>
        <w:t>Level:</w:t>
      </w:r>
      <w:r>
        <w:tab/>
      </w:r>
      <w:r>
        <w:tab/>
      </w:r>
      <w:r>
        <w:tab/>
      </w:r>
      <w:r>
        <w:tab/>
      </w:r>
      <w:r w:rsidR="22250B76" w:rsidRPr="76087F16">
        <w:rPr>
          <w:rFonts w:ascii="Arial" w:hAnsi="Arial" w:cs="Arial"/>
          <w:sz w:val="28"/>
          <w:szCs w:val="28"/>
        </w:rPr>
        <w:t>2</w:t>
      </w:r>
    </w:p>
    <w:p w14:paraId="2BF66204" w14:textId="76F27E27" w:rsidR="009341E5" w:rsidRPr="007B31DA" w:rsidRDefault="009341E5" w:rsidP="76087F16">
      <w:pPr>
        <w:spacing w:line="259" w:lineRule="auto"/>
        <w:rPr>
          <w:rFonts w:ascii="Arial" w:hAnsi="Arial" w:cs="Arial"/>
          <w:b/>
          <w:bCs/>
          <w:color w:val="595959" w:themeColor="text1" w:themeTint="A6"/>
          <w:sz w:val="28"/>
          <w:szCs w:val="28"/>
        </w:rPr>
      </w:pPr>
      <w:r w:rsidRPr="76087F16">
        <w:rPr>
          <w:rFonts w:ascii="Arial" w:hAnsi="Arial" w:cs="Arial"/>
          <w:b/>
          <w:bCs/>
          <w:sz w:val="28"/>
          <w:szCs w:val="28"/>
        </w:rPr>
        <w:t>Band:</w:t>
      </w:r>
      <w:r w:rsidR="4F6A0CAB" w:rsidRPr="76087F16">
        <w:rPr>
          <w:rFonts w:ascii="Arial" w:hAnsi="Arial" w:cs="Arial"/>
          <w:b/>
          <w:bCs/>
          <w:sz w:val="28"/>
          <w:szCs w:val="28"/>
        </w:rPr>
        <w:t xml:space="preserve"> </w:t>
      </w:r>
      <w:r>
        <w:tab/>
      </w:r>
      <w:r>
        <w:tab/>
      </w:r>
      <w:r>
        <w:tab/>
      </w:r>
      <w:r>
        <w:tab/>
      </w:r>
      <w:r w:rsidR="5B4663C4" w:rsidRPr="00572222">
        <w:rPr>
          <w:rFonts w:ascii="Arial" w:hAnsi="Arial" w:cs="Arial"/>
          <w:sz w:val="28"/>
          <w:szCs w:val="28"/>
        </w:rPr>
        <w:t>7</w:t>
      </w:r>
      <w:r>
        <w:tab/>
      </w:r>
      <w:r>
        <w:tab/>
      </w:r>
      <w:r w:rsidR="298234EC" w:rsidRPr="76087F16">
        <w:rPr>
          <w:rFonts w:ascii="Arial" w:hAnsi="Arial" w:cs="Arial"/>
          <w:b/>
          <w:bCs/>
          <w:sz w:val="28"/>
          <w:szCs w:val="28"/>
        </w:rPr>
        <w:t xml:space="preserve"> </w:t>
      </w:r>
    </w:p>
    <w:p w14:paraId="0190957F" w14:textId="28C4E6D9" w:rsidR="48641AEA" w:rsidRPr="007B31DA" w:rsidRDefault="48641AEA" w:rsidP="14144948">
      <w:pPr>
        <w:rPr>
          <w:rFonts w:ascii="Arial" w:hAnsi="Arial" w:cs="Arial"/>
          <w:b/>
          <w:bCs/>
          <w:sz w:val="28"/>
          <w:szCs w:val="28"/>
        </w:rPr>
      </w:pPr>
      <w:r w:rsidRPr="76087F16">
        <w:rPr>
          <w:rFonts w:ascii="Arial" w:hAnsi="Arial" w:cs="Arial"/>
          <w:b/>
          <w:bCs/>
          <w:sz w:val="28"/>
          <w:szCs w:val="28"/>
        </w:rPr>
        <w:t>Career Track</w:t>
      </w:r>
      <w:r w:rsidR="336F45B4" w:rsidRPr="76087F16">
        <w:rPr>
          <w:rFonts w:ascii="Arial" w:hAnsi="Arial" w:cs="Arial"/>
          <w:b/>
          <w:bCs/>
          <w:sz w:val="28"/>
          <w:szCs w:val="28"/>
        </w:rPr>
        <w:t xml:space="preserve">: </w:t>
      </w:r>
      <w:r>
        <w:tab/>
      </w:r>
      <w:r>
        <w:tab/>
      </w:r>
      <w:r>
        <w:tab/>
      </w:r>
      <w:r w:rsidR="12154A05" w:rsidRPr="76087F16">
        <w:rPr>
          <w:rFonts w:ascii="Arial" w:hAnsi="Arial" w:cs="Arial"/>
          <w:sz w:val="28"/>
          <w:szCs w:val="28"/>
        </w:rPr>
        <w:t>Technical</w:t>
      </w:r>
      <w:r w:rsidR="3F640B7F" w:rsidRPr="76087F16">
        <w:rPr>
          <w:rFonts w:ascii="Arial" w:hAnsi="Arial" w:cs="Arial"/>
          <w:sz w:val="28"/>
          <w:szCs w:val="28"/>
        </w:rPr>
        <w:t>, Professional and Supervisory</w:t>
      </w:r>
    </w:p>
    <w:p w14:paraId="4AEE480F" w14:textId="4E100E5C" w:rsidR="006D5C3A" w:rsidRPr="00FB02ED"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76087F16">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52E48282" w14:textId="4556AC8C" w:rsidR="2EA264E7" w:rsidRDefault="74611D5F" w:rsidP="76087F16">
      <w:pPr>
        <w:rPr>
          <w:rFonts w:ascii="Arial" w:eastAsia="Arial" w:hAnsi="Arial" w:cs="Arial"/>
        </w:rPr>
      </w:pPr>
      <w:r w:rsidRPr="76087F16">
        <w:rPr>
          <w:rFonts w:ascii="Arial" w:eastAsia="Arial" w:hAnsi="Arial" w:cs="Arial"/>
        </w:rPr>
        <w:t>The role provides an Occupational Therapy service for adults with physical disabilities, illness, learning disabilities and mental health conditions. It involves managing a varied caseload using evidence</w:t>
      </w:r>
      <w:r w:rsidR="00572222">
        <w:rPr>
          <w:rFonts w:ascii="Arial" w:eastAsia="Arial" w:hAnsi="Arial" w:cs="Arial"/>
        </w:rPr>
        <w:t xml:space="preserve"> </w:t>
      </w:r>
      <w:r w:rsidRPr="76087F16">
        <w:rPr>
          <w:rFonts w:ascii="Arial" w:eastAsia="Arial" w:hAnsi="Arial" w:cs="Arial"/>
        </w:rPr>
        <w:t>based, client‑centred approaches, undertaking assessments, and planning, implementing and evaluating therapeutic interventions across home, residential and community settings. The post ensures timely, efficient service delivery that supports clients in achieving optimal functional outcomes. It includes participating in the OT responder service and delivering Care Management when required. The role also contributes to service development, supports undergraduate OT students on placement, and acts as a specialist resource within the multidisciplinary team.</w:t>
      </w:r>
    </w:p>
    <w:p w14:paraId="6DED9F75" w14:textId="560BE1A3" w:rsidR="2EA264E7" w:rsidRDefault="2EA264E7"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396A4969" w14:paraId="4B9C3CBA" w14:textId="77777777" w:rsidTr="17A4B297">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4E0F22A6" w14:textId="77777777" w:rsidR="00572222" w:rsidRPr="00014903" w:rsidRDefault="00572222" w:rsidP="00572222">
      <w:pPr>
        <w:rPr>
          <w:rFonts w:ascii="Arial" w:eastAsia="Arial" w:hAnsi="Arial" w:cs="Arial"/>
          <w:color w:val="000000" w:themeColor="text1"/>
        </w:rPr>
      </w:pPr>
      <w:r w:rsidRPr="00014903">
        <w:rPr>
          <w:rFonts w:ascii="Arial" w:eastAsia="Arial" w:hAnsi="Arial" w:cs="Arial"/>
          <w:color w:val="000000" w:themeColor="text1"/>
        </w:rPr>
        <w:t>The Community Occupational Therapy service enables adults to live safely, independently, and with dignity by providing timely, person</w:t>
      </w:r>
      <w:r w:rsidRPr="00014903">
        <w:rPr>
          <w:rFonts w:ascii="Arial" w:eastAsia="Arial" w:hAnsi="Arial" w:cs="Arial"/>
          <w:color w:val="000000" w:themeColor="text1"/>
        </w:rPr>
        <w:noBreakHyphen/>
        <w:t>centred assessment and intervention. The service delivers professional expertise to identify functional needs, reduce risk, and recommend equipment, adaptations, and reablement approaches that promote independence, wellbeing and prevent, delay or reduces the need for care. Through collaborative working with individuals, carers, and partners, the service supports Northumberland County Council’s statutory duties under the Care Act, contributes to prevention and early</w:t>
      </w:r>
      <w:r w:rsidRPr="00014903">
        <w:rPr>
          <w:rFonts w:ascii="Arial" w:eastAsia="Arial" w:hAnsi="Arial" w:cs="Arial"/>
          <w:color w:val="000000" w:themeColor="text1"/>
        </w:rPr>
        <w:noBreakHyphen/>
        <w:t>help priorities, and ensures resources are used effectively to improve outcomes for residents.</w:t>
      </w:r>
    </w:p>
    <w:p w14:paraId="3528EAC4" w14:textId="2DA2DBCF" w:rsidR="006D5C3A" w:rsidRPr="006D5C3A" w:rsidRDefault="006D5C3A" w:rsidP="17A4B297">
      <w:pPr>
        <w:ind w:left="720"/>
      </w:pP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76087F16">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118FE041" w14:textId="2DF32B4F" w:rsidR="2EA264E7" w:rsidRDefault="21E41630" w:rsidP="76087F16">
      <w:pPr>
        <w:pStyle w:val="Heading2"/>
        <w:spacing w:before="0" w:after="0"/>
        <w:rPr>
          <w:rFonts w:ascii="Arial" w:eastAsia="Arial" w:hAnsi="Arial" w:cs="Arial"/>
          <w:b/>
          <w:bCs/>
          <w:color w:val="auto"/>
          <w:sz w:val="24"/>
          <w:szCs w:val="24"/>
        </w:rPr>
      </w:pPr>
      <w:r w:rsidRPr="76087F16">
        <w:rPr>
          <w:rFonts w:ascii="Arial" w:eastAsia="Arial" w:hAnsi="Arial" w:cs="Arial"/>
          <w:b/>
          <w:bCs/>
          <w:color w:val="auto"/>
          <w:sz w:val="24"/>
          <w:szCs w:val="24"/>
        </w:rPr>
        <w:t>Professional Accountability &amp; Autonomy</w:t>
      </w:r>
    </w:p>
    <w:p w14:paraId="70BC7576" w14:textId="06E31CAF" w:rsidR="2EA264E7" w:rsidRDefault="21E41630" w:rsidP="76087F16">
      <w:pPr>
        <w:pStyle w:val="ListParagraph"/>
        <w:numPr>
          <w:ilvl w:val="0"/>
          <w:numId w:val="5"/>
        </w:numPr>
        <w:rPr>
          <w:rFonts w:ascii="Arial" w:eastAsia="Arial" w:hAnsi="Arial" w:cs="Arial"/>
        </w:rPr>
      </w:pPr>
      <w:r w:rsidRPr="76087F16">
        <w:rPr>
          <w:rFonts w:ascii="Arial" w:eastAsia="Arial" w:hAnsi="Arial" w:cs="Arial"/>
        </w:rPr>
        <w:t>Work autonomously, managing own caseload and practice within professional standards, policies and established guidelines.</w:t>
      </w:r>
    </w:p>
    <w:p w14:paraId="6E718D8A" w14:textId="754FE78F" w:rsidR="2EA264E7" w:rsidRDefault="21E41630" w:rsidP="76087F16">
      <w:pPr>
        <w:pStyle w:val="ListParagraph"/>
        <w:numPr>
          <w:ilvl w:val="0"/>
          <w:numId w:val="5"/>
        </w:numPr>
        <w:rPr>
          <w:rFonts w:ascii="Arial" w:eastAsia="Arial" w:hAnsi="Arial" w:cs="Arial"/>
        </w:rPr>
      </w:pPr>
      <w:r w:rsidRPr="76087F16">
        <w:rPr>
          <w:rFonts w:ascii="Arial" w:eastAsia="Arial" w:hAnsi="Arial" w:cs="Arial"/>
        </w:rPr>
        <w:t xml:space="preserve">Ensure practice complies with HCPC and College of Occupational Therapy professional standards, codes of conduct and ethics. </w:t>
      </w:r>
    </w:p>
    <w:p w14:paraId="195F48B2" w14:textId="6A66A5E8" w:rsidR="2EA264E7" w:rsidRDefault="21E41630" w:rsidP="76087F16">
      <w:pPr>
        <w:pStyle w:val="ListParagraph"/>
        <w:numPr>
          <w:ilvl w:val="0"/>
          <w:numId w:val="5"/>
        </w:numPr>
        <w:rPr>
          <w:rFonts w:ascii="Arial" w:eastAsia="Arial" w:hAnsi="Arial" w:cs="Arial"/>
        </w:rPr>
      </w:pPr>
      <w:r w:rsidRPr="76087F16">
        <w:rPr>
          <w:rFonts w:ascii="Arial" w:eastAsia="Arial" w:hAnsi="Arial" w:cs="Arial"/>
        </w:rPr>
        <w:t xml:space="preserve">Exercise professional responsibility for decision‑making in situations where immediate supervision is not available. </w:t>
      </w:r>
    </w:p>
    <w:p w14:paraId="07F5A0F7" w14:textId="3AF3A4B7" w:rsidR="2EA264E7" w:rsidRDefault="2EA264E7" w:rsidP="76087F16">
      <w:pPr>
        <w:rPr>
          <w:rFonts w:ascii="Arial" w:eastAsia="Arial" w:hAnsi="Arial" w:cs="Arial"/>
        </w:rPr>
      </w:pPr>
    </w:p>
    <w:p w14:paraId="04CCD984" w14:textId="6FE285A3" w:rsidR="2EA264E7" w:rsidRDefault="21E41630" w:rsidP="76087F16">
      <w:pPr>
        <w:pStyle w:val="Heading2"/>
        <w:spacing w:before="0" w:after="0"/>
        <w:rPr>
          <w:rFonts w:ascii="Arial" w:eastAsia="Arial" w:hAnsi="Arial" w:cs="Arial"/>
          <w:b/>
          <w:bCs/>
          <w:color w:val="auto"/>
          <w:sz w:val="24"/>
          <w:szCs w:val="24"/>
        </w:rPr>
      </w:pPr>
      <w:r w:rsidRPr="76087F16">
        <w:rPr>
          <w:rFonts w:ascii="Arial" w:eastAsia="Arial" w:hAnsi="Arial" w:cs="Arial"/>
          <w:b/>
          <w:bCs/>
          <w:color w:val="auto"/>
          <w:sz w:val="24"/>
          <w:szCs w:val="24"/>
        </w:rPr>
        <w:t>Assessment, Intervention &amp; Clinical Practice</w:t>
      </w:r>
    </w:p>
    <w:p w14:paraId="46EDF167" w14:textId="0E1601AD" w:rsidR="2EA264E7" w:rsidRDefault="21E41630" w:rsidP="76087F16">
      <w:pPr>
        <w:pStyle w:val="ListParagraph"/>
        <w:numPr>
          <w:ilvl w:val="0"/>
          <w:numId w:val="4"/>
        </w:numPr>
        <w:rPr>
          <w:rFonts w:ascii="Arial" w:eastAsia="Arial" w:hAnsi="Arial" w:cs="Arial"/>
        </w:rPr>
      </w:pPr>
      <w:r w:rsidRPr="76087F16">
        <w:rPr>
          <w:rFonts w:ascii="Arial" w:eastAsia="Arial" w:hAnsi="Arial" w:cs="Arial"/>
        </w:rPr>
        <w:t xml:space="preserve">Undertake complex assessments of occupational performance, functional needs, risks and housing/assistive device requirements, using appropriate specialist tools. </w:t>
      </w:r>
    </w:p>
    <w:p w14:paraId="46D6DC75" w14:textId="6DD71F5B" w:rsidR="2EA264E7" w:rsidRDefault="21E41630" w:rsidP="76087F16">
      <w:pPr>
        <w:pStyle w:val="ListParagraph"/>
        <w:numPr>
          <w:ilvl w:val="0"/>
          <w:numId w:val="4"/>
        </w:numPr>
        <w:rPr>
          <w:rFonts w:ascii="Arial" w:eastAsia="Arial" w:hAnsi="Arial" w:cs="Arial"/>
        </w:rPr>
      </w:pPr>
      <w:r w:rsidRPr="76087F16">
        <w:rPr>
          <w:rFonts w:ascii="Arial" w:eastAsia="Arial" w:hAnsi="Arial" w:cs="Arial"/>
        </w:rPr>
        <w:t xml:space="preserve">Plan, implement, monitor and evaluate evidence‑based therapeutic interventions across a range of environments. </w:t>
      </w:r>
    </w:p>
    <w:p w14:paraId="70244A39" w14:textId="115B24FA" w:rsidR="2EA264E7" w:rsidRDefault="21E41630" w:rsidP="76087F16">
      <w:pPr>
        <w:pStyle w:val="ListParagraph"/>
        <w:numPr>
          <w:ilvl w:val="0"/>
          <w:numId w:val="4"/>
        </w:numPr>
        <w:rPr>
          <w:rFonts w:ascii="Arial" w:eastAsia="Arial" w:hAnsi="Arial" w:cs="Arial"/>
        </w:rPr>
      </w:pPr>
      <w:r w:rsidRPr="76087F16">
        <w:rPr>
          <w:rFonts w:ascii="Arial" w:eastAsia="Arial" w:hAnsi="Arial" w:cs="Arial"/>
        </w:rPr>
        <w:lastRenderedPageBreak/>
        <w:t xml:space="preserve">Fit and demonstrate the safe use of assistive equipment and manual handling techniques, adapting approaches to individual needs and environments. </w:t>
      </w:r>
    </w:p>
    <w:p w14:paraId="13C6FBC4" w14:textId="6B8BFA1C" w:rsidR="2EA264E7" w:rsidRDefault="21E41630" w:rsidP="76087F16">
      <w:pPr>
        <w:pStyle w:val="ListParagraph"/>
        <w:numPr>
          <w:ilvl w:val="0"/>
          <w:numId w:val="4"/>
        </w:numPr>
        <w:rPr>
          <w:rFonts w:ascii="Arial" w:eastAsia="Arial" w:hAnsi="Arial" w:cs="Arial"/>
        </w:rPr>
      </w:pPr>
      <w:r w:rsidRPr="76087F16">
        <w:rPr>
          <w:rFonts w:ascii="Arial" w:eastAsia="Arial" w:hAnsi="Arial" w:cs="Arial"/>
        </w:rPr>
        <w:t xml:space="preserve">Provide interventions for adults with a broad range of conditions, including learning disabilities and complex needs, ensuring safeguarding responsibilities are met. </w:t>
      </w:r>
    </w:p>
    <w:p w14:paraId="425E89EB" w14:textId="1665DE91" w:rsidR="2EA264E7" w:rsidRDefault="2EA264E7" w:rsidP="76087F16">
      <w:pPr>
        <w:rPr>
          <w:rFonts w:ascii="Arial" w:eastAsia="Arial" w:hAnsi="Arial" w:cs="Arial"/>
        </w:rPr>
      </w:pPr>
    </w:p>
    <w:p w14:paraId="0AF0C73C" w14:textId="466A5C8E" w:rsidR="2EA264E7" w:rsidRDefault="21E41630" w:rsidP="76087F16">
      <w:pPr>
        <w:pStyle w:val="Heading2"/>
        <w:spacing w:before="0" w:after="0"/>
        <w:rPr>
          <w:rFonts w:ascii="Arial" w:eastAsia="Arial" w:hAnsi="Arial" w:cs="Arial"/>
          <w:b/>
          <w:bCs/>
          <w:color w:val="auto"/>
          <w:sz w:val="24"/>
          <w:szCs w:val="24"/>
        </w:rPr>
      </w:pPr>
      <w:r w:rsidRPr="76087F16">
        <w:rPr>
          <w:rFonts w:ascii="Arial" w:eastAsia="Arial" w:hAnsi="Arial" w:cs="Arial"/>
          <w:b/>
          <w:bCs/>
          <w:color w:val="auto"/>
          <w:sz w:val="24"/>
          <w:szCs w:val="24"/>
        </w:rPr>
        <w:t>Case Management, Planning &amp; Service Delivery</w:t>
      </w:r>
    </w:p>
    <w:p w14:paraId="4E77C83F" w14:textId="1C1B010C" w:rsidR="2EA264E7" w:rsidRDefault="21E41630" w:rsidP="76087F16">
      <w:pPr>
        <w:pStyle w:val="ListParagraph"/>
        <w:numPr>
          <w:ilvl w:val="0"/>
          <w:numId w:val="3"/>
        </w:numPr>
        <w:rPr>
          <w:rFonts w:ascii="Arial" w:eastAsia="Arial" w:hAnsi="Arial" w:cs="Arial"/>
        </w:rPr>
      </w:pPr>
      <w:r w:rsidRPr="76087F16">
        <w:rPr>
          <w:rFonts w:ascii="Arial" w:eastAsia="Arial" w:hAnsi="Arial" w:cs="Arial"/>
        </w:rPr>
        <w:t xml:space="preserve">Contribute to service planning, audit, development and implementation of pathways, policies and procedures within the OT service. </w:t>
      </w:r>
    </w:p>
    <w:p w14:paraId="6AC3704C" w14:textId="73FFDCD7" w:rsidR="2EA264E7" w:rsidRDefault="21E41630" w:rsidP="76087F16">
      <w:pPr>
        <w:pStyle w:val="ListParagraph"/>
        <w:numPr>
          <w:ilvl w:val="0"/>
          <w:numId w:val="3"/>
        </w:numPr>
        <w:rPr>
          <w:rFonts w:ascii="Arial" w:eastAsia="Arial" w:hAnsi="Arial" w:cs="Arial"/>
        </w:rPr>
      </w:pPr>
      <w:r w:rsidRPr="76087F16">
        <w:rPr>
          <w:rFonts w:ascii="Arial" w:eastAsia="Arial" w:hAnsi="Arial" w:cs="Arial"/>
        </w:rPr>
        <w:t xml:space="preserve">Prioritise workload, respond to urgent situations, and ensure accurate record‑keeping and adherence to information governance requirements. </w:t>
      </w:r>
    </w:p>
    <w:p w14:paraId="5ED2FF3D" w14:textId="311CFEE7" w:rsidR="2EA264E7" w:rsidRDefault="21E41630" w:rsidP="76087F16">
      <w:pPr>
        <w:pStyle w:val="ListParagraph"/>
        <w:numPr>
          <w:ilvl w:val="0"/>
          <w:numId w:val="3"/>
        </w:numPr>
        <w:rPr>
          <w:rFonts w:ascii="Arial" w:eastAsia="Arial" w:hAnsi="Arial" w:cs="Arial"/>
        </w:rPr>
      </w:pPr>
      <w:r w:rsidRPr="76087F16">
        <w:rPr>
          <w:rFonts w:ascii="Arial" w:eastAsia="Arial" w:hAnsi="Arial" w:cs="Arial"/>
        </w:rPr>
        <w:t xml:space="preserve">Make recommendations for major housing adaptations and specialist equipment, overseeing processes from assessment to completion. </w:t>
      </w:r>
    </w:p>
    <w:p w14:paraId="19FF7AF0" w14:textId="4DF3398C" w:rsidR="2EA264E7" w:rsidRDefault="2EA264E7" w:rsidP="76087F16">
      <w:pPr>
        <w:rPr>
          <w:rFonts w:ascii="Arial" w:eastAsia="Arial" w:hAnsi="Arial" w:cs="Arial"/>
        </w:rPr>
      </w:pPr>
    </w:p>
    <w:p w14:paraId="63D7AD49" w14:textId="3361B857" w:rsidR="2EA264E7" w:rsidRDefault="21E41630" w:rsidP="76087F16">
      <w:pPr>
        <w:pStyle w:val="Heading2"/>
        <w:spacing w:before="0" w:after="0"/>
        <w:rPr>
          <w:rFonts w:ascii="Arial" w:eastAsia="Arial" w:hAnsi="Arial" w:cs="Arial"/>
          <w:b/>
          <w:bCs/>
          <w:color w:val="auto"/>
          <w:sz w:val="24"/>
          <w:szCs w:val="24"/>
        </w:rPr>
      </w:pPr>
      <w:r w:rsidRPr="76087F16">
        <w:rPr>
          <w:rFonts w:ascii="Arial" w:eastAsia="Arial" w:hAnsi="Arial" w:cs="Arial"/>
          <w:b/>
          <w:bCs/>
          <w:color w:val="auto"/>
          <w:sz w:val="24"/>
          <w:szCs w:val="24"/>
        </w:rPr>
        <w:t>Teaching, Supervision &amp; Professional Development</w:t>
      </w:r>
    </w:p>
    <w:p w14:paraId="081FCA76" w14:textId="28D57AD1" w:rsidR="2EA264E7" w:rsidRDefault="21E41630" w:rsidP="76087F16">
      <w:pPr>
        <w:pStyle w:val="ListParagraph"/>
        <w:numPr>
          <w:ilvl w:val="0"/>
          <w:numId w:val="2"/>
        </w:numPr>
        <w:rPr>
          <w:rFonts w:ascii="Arial" w:eastAsia="Arial" w:hAnsi="Arial" w:cs="Arial"/>
        </w:rPr>
      </w:pPr>
      <w:r w:rsidRPr="76087F16">
        <w:rPr>
          <w:rFonts w:ascii="Arial" w:eastAsia="Arial" w:hAnsi="Arial" w:cs="Arial"/>
        </w:rPr>
        <w:t xml:space="preserve">Supervise and assess Occupational Therapy students, including supporting struggling learners, and contribute to the induction and training of staff. </w:t>
      </w:r>
    </w:p>
    <w:p w14:paraId="2FFE9F0C" w14:textId="2A41F324" w:rsidR="2EA264E7" w:rsidRDefault="21E41630" w:rsidP="76087F16">
      <w:pPr>
        <w:pStyle w:val="ListParagraph"/>
        <w:numPr>
          <w:ilvl w:val="0"/>
          <w:numId w:val="2"/>
        </w:numPr>
        <w:rPr>
          <w:rFonts w:ascii="Arial" w:eastAsia="Arial" w:hAnsi="Arial" w:cs="Arial"/>
        </w:rPr>
      </w:pPr>
      <w:r w:rsidRPr="76087F16">
        <w:rPr>
          <w:rFonts w:ascii="Arial" w:eastAsia="Arial" w:hAnsi="Arial" w:cs="Arial"/>
        </w:rPr>
        <w:t xml:space="preserve">Delegate appropriately to OT Assistants and unqualified staff, ensuring safe and effective delivery of delegated tasks. </w:t>
      </w:r>
    </w:p>
    <w:p w14:paraId="4748296E" w14:textId="609D86FF" w:rsidR="2EA264E7" w:rsidRDefault="21E41630" w:rsidP="76087F16">
      <w:pPr>
        <w:pStyle w:val="ListParagraph"/>
        <w:numPr>
          <w:ilvl w:val="0"/>
          <w:numId w:val="2"/>
        </w:numPr>
        <w:rPr>
          <w:rFonts w:ascii="Arial" w:eastAsia="Arial" w:hAnsi="Arial" w:cs="Arial"/>
        </w:rPr>
      </w:pPr>
      <w:r w:rsidRPr="76087F16">
        <w:rPr>
          <w:rFonts w:ascii="Arial" w:eastAsia="Arial" w:hAnsi="Arial" w:cs="Arial"/>
        </w:rPr>
        <w:t xml:space="preserve">Maintain and develop professional competence through reflective practice, CPD, and participation in supervision and appraisal. </w:t>
      </w:r>
    </w:p>
    <w:p w14:paraId="3300D508" w14:textId="4F7111E0" w:rsidR="2EA264E7" w:rsidRDefault="2EA264E7" w:rsidP="76087F16">
      <w:pPr>
        <w:pStyle w:val="Heading2"/>
        <w:spacing w:before="0" w:after="0"/>
        <w:rPr>
          <w:rFonts w:ascii="Arial" w:eastAsia="Arial" w:hAnsi="Arial" w:cs="Arial"/>
          <w:b/>
          <w:bCs/>
          <w:color w:val="auto"/>
          <w:sz w:val="24"/>
          <w:szCs w:val="24"/>
        </w:rPr>
      </w:pPr>
    </w:p>
    <w:p w14:paraId="3CE66AC9" w14:textId="327883F6" w:rsidR="2EA264E7" w:rsidRDefault="21E41630" w:rsidP="76087F16">
      <w:pPr>
        <w:pStyle w:val="Heading2"/>
        <w:spacing w:before="0" w:after="0"/>
        <w:rPr>
          <w:rFonts w:ascii="Arial" w:eastAsia="Arial" w:hAnsi="Arial" w:cs="Arial"/>
          <w:b/>
          <w:bCs/>
          <w:color w:val="auto"/>
          <w:sz w:val="24"/>
          <w:szCs w:val="24"/>
        </w:rPr>
      </w:pPr>
      <w:r w:rsidRPr="76087F16">
        <w:rPr>
          <w:rFonts w:ascii="Arial" w:eastAsia="Arial" w:hAnsi="Arial" w:cs="Arial"/>
          <w:b/>
          <w:bCs/>
          <w:color w:val="auto"/>
          <w:sz w:val="24"/>
          <w:szCs w:val="24"/>
        </w:rPr>
        <w:t>Research, Quality &amp; Clinical Governance</w:t>
      </w:r>
    </w:p>
    <w:p w14:paraId="7730FA58" w14:textId="40994186" w:rsidR="2EA264E7" w:rsidRDefault="21E41630" w:rsidP="76087F16">
      <w:pPr>
        <w:pStyle w:val="ListParagraph"/>
        <w:numPr>
          <w:ilvl w:val="0"/>
          <w:numId w:val="1"/>
        </w:numPr>
        <w:rPr>
          <w:rFonts w:ascii="Arial" w:eastAsia="Arial" w:hAnsi="Arial" w:cs="Arial"/>
        </w:rPr>
      </w:pPr>
      <w:r w:rsidRPr="76087F16">
        <w:rPr>
          <w:rFonts w:ascii="Arial" w:eastAsia="Arial" w:hAnsi="Arial" w:cs="Arial"/>
        </w:rPr>
        <w:t xml:space="preserve">Apply relevant research and participate in audit and research activities to support practice improvement and service development. </w:t>
      </w:r>
    </w:p>
    <w:p w14:paraId="34C2EA9F" w14:textId="02D43190" w:rsidR="2EA264E7" w:rsidRDefault="21E41630" w:rsidP="76087F16">
      <w:pPr>
        <w:pStyle w:val="ListParagraph"/>
        <w:numPr>
          <w:ilvl w:val="0"/>
          <w:numId w:val="1"/>
        </w:numPr>
        <w:rPr>
          <w:rFonts w:ascii="Arial" w:eastAsia="Arial" w:hAnsi="Arial" w:cs="Arial"/>
        </w:rPr>
      </w:pPr>
      <w:r w:rsidRPr="76087F16">
        <w:rPr>
          <w:rFonts w:ascii="Arial" w:eastAsia="Arial" w:hAnsi="Arial" w:cs="Arial"/>
        </w:rPr>
        <w:t>Maintain a professional portfolio and contribute to ongoing improvement of clinical pathways, quality standards and evidence‑based practice across the service.</w:t>
      </w:r>
    </w:p>
    <w:p w14:paraId="67A78354" w14:textId="4B6B2351" w:rsidR="2EA264E7" w:rsidRDefault="2EA264E7" w:rsidP="1E6703FB">
      <w:pPr>
        <w:rPr>
          <w:rFonts w:ascii="Arial" w:eastAsia="Arial" w:hAnsi="Arial" w:cs="Arial"/>
          <w:lang w:eastAsia="en-GB"/>
        </w:rPr>
      </w:pPr>
    </w:p>
    <w:p w14:paraId="1FA43DC5" w14:textId="6CEF6CEA" w:rsidR="1E6703FB" w:rsidRDefault="1E6703FB" w:rsidP="1E6703FB">
      <w:pPr>
        <w:rPr>
          <w:rFonts w:ascii="Times New Roman" w:eastAsia="Times New Roman" w:hAnsi="Times New Roman" w:cs="Times New Roman"/>
          <w:lang w:eastAsia="en-GB"/>
        </w:rPr>
      </w:pPr>
    </w:p>
    <w:p w14:paraId="7D6919FA" w14:textId="53D7765C" w:rsidR="1E6703FB" w:rsidRDefault="1E6703FB" w:rsidP="1E6703FB">
      <w:pPr>
        <w:rPr>
          <w:rFonts w:ascii="Times New Roman" w:eastAsia="Times New Roman" w:hAnsi="Times New Roman" w:cs="Times New Roman"/>
          <w:lang w:eastAsia="en-GB"/>
        </w:rPr>
      </w:pPr>
    </w:p>
    <w:tbl>
      <w:tblPr>
        <w:tblStyle w:val="TableGrid"/>
        <w:tblW w:w="0" w:type="auto"/>
        <w:tblLayout w:type="fixed"/>
        <w:tblLook w:val="06A0" w:firstRow="1" w:lastRow="0" w:firstColumn="1" w:lastColumn="0" w:noHBand="1" w:noVBand="1"/>
      </w:tblPr>
      <w:tblGrid>
        <w:gridCol w:w="10305"/>
      </w:tblGrid>
      <w:tr w:rsidR="17A4B297" w14:paraId="4155D1E2" w14:textId="77777777" w:rsidTr="17A4B297">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2505D3E3">
        <w:tc>
          <w:tcPr>
            <w:tcW w:w="10308" w:type="dxa"/>
            <w:shd w:val="clear" w:color="auto" w:fill="7F7F7F" w:themeFill="text1" w:themeFillTint="80"/>
          </w:tcPr>
          <w:p w14:paraId="738B502E" w14:textId="545E23F0" w:rsidR="00160BF6" w:rsidRPr="006202F9" w:rsidRDefault="0C2205BA" w:rsidP="17A4B297">
            <w:pPr>
              <w:textAlignment w:val="baseline"/>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Professional and </w:t>
            </w:r>
            <w:r w:rsidR="0206EB43" w:rsidRPr="17A4B297">
              <w:rPr>
                <w:rFonts w:ascii="Arial" w:eastAsia="Times New Roman" w:hAnsi="Arial" w:cs="Arial"/>
                <w:b/>
                <w:bCs/>
                <w:color w:val="FFFFFF" w:themeColor="background1"/>
                <w:sz w:val="32"/>
                <w:szCs w:val="32"/>
                <w:lang w:eastAsia="en-GB"/>
              </w:rPr>
              <w:t xml:space="preserve">Technical </w:t>
            </w:r>
            <w:r w:rsidR="53FE65AA" w:rsidRPr="17A4B297">
              <w:rPr>
                <w:rFonts w:ascii="Arial" w:eastAsia="Times New Roman" w:hAnsi="Arial" w:cs="Arial"/>
                <w:b/>
                <w:bCs/>
                <w:color w:val="FFFFFF" w:themeColor="background1"/>
                <w:sz w:val="32"/>
                <w:szCs w:val="32"/>
                <w:lang w:eastAsia="en-GB"/>
              </w:rPr>
              <w:t>Requirements</w:t>
            </w:r>
          </w:p>
        </w:tc>
      </w:tr>
    </w:tbl>
    <w:p w14:paraId="5F360961" w14:textId="654D9238" w:rsidR="00FF2655" w:rsidRPr="004A4CF5" w:rsidRDefault="00FF2655" w:rsidP="14144948">
      <w:pPr>
        <w:rPr>
          <w:rFonts w:ascii="Arial" w:eastAsia="Times New Roman" w:hAnsi="Arial" w:cs="Arial"/>
          <w:u w:val="single"/>
          <w:lang w:eastAsia="en-GB"/>
        </w:rPr>
      </w:pPr>
      <w:r w:rsidRPr="76087F16">
        <w:rPr>
          <w:rFonts w:ascii="Arial" w:eastAsia="Times New Roman" w:hAnsi="Arial" w:cs="Arial"/>
          <w:u w:val="single"/>
          <w:lang w:eastAsia="en-GB"/>
        </w:rPr>
        <w:t>Qualifications</w:t>
      </w:r>
    </w:p>
    <w:p w14:paraId="0CD1281F" w14:textId="21250ED9"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Diploma or Degree in Occupational Therapy (BSc Hons or equivalent).</w:t>
      </w:r>
    </w:p>
    <w:p w14:paraId="3FA2C62D" w14:textId="0D039BCA" w:rsidR="00FA114F" w:rsidRPr="00FA114F" w:rsidRDefault="00FA114F" w:rsidP="76087F16">
      <w:pPr>
        <w:rPr>
          <w:rFonts w:ascii="Arial" w:eastAsia="Times New Roman" w:hAnsi="Arial" w:cs="Arial"/>
        </w:rPr>
      </w:pPr>
    </w:p>
    <w:p w14:paraId="544F56C7" w14:textId="20C4BF7A" w:rsidR="00FA114F" w:rsidRPr="00FA114F" w:rsidRDefault="39CF84CA" w:rsidP="76087F16">
      <w:pPr>
        <w:rPr>
          <w:rFonts w:ascii="Arial" w:eastAsia="Times New Roman" w:hAnsi="Arial" w:cs="Arial"/>
          <w:u w:val="single"/>
        </w:rPr>
      </w:pPr>
      <w:r w:rsidRPr="76087F16">
        <w:rPr>
          <w:rFonts w:ascii="Arial" w:eastAsia="Times New Roman" w:hAnsi="Arial" w:cs="Arial"/>
          <w:u w:val="single"/>
        </w:rPr>
        <w:t>Skills, Knowledge and Experience</w:t>
      </w:r>
    </w:p>
    <w:p w14:paraId="405222F7" w14:textId="53BFA0D4"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Registration with the Health and Care Professions Council (HCPC).</w:t>
      </w:r>
    </w:p>
    <w:p w14:paraId="334A3E61" w14:textId="726F34D9"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Documented evidence of continuing professional development (CPD).</w:t>
      </w:r>
    </w:p>
    <w:p w14:paraId="4D9312DC" w14:textId="624D91F8"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Demonstrated application of the OT process, including use of evidence‑based practice.</w:t>
      </w:r>
    </w:p>
    <w:p w14:paraId="77BE0A64" w14:textId="2002CE7E"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Experience conducting functional assessments and activity analysis.</w:t>
      </w:r>
    </w:p>
    <w:p w14:paraId="79430E66" w14:textId="0B184B62"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Ability to manage own caseload and set priorities independently.</w:t>
      </w:r>
    </w:p>
    <w:p w14:paraId="20FC49CA" w14:textId="6C079D0D"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Ability to undertake Occupational Therapy assessments and interventions.</w:t>
      </w:r>
    </w:p>
    <w:p w14:paraId="0FEF2882" w14:textId="4D1B13F5"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Understanding of OT outcome measures, models of practice, and relevant legislation.</w:t>
      </w:r>
    </w:p>
    <w:p w14:paraId="7A8892CE" w14:textId="6A53D975"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Ability to manage clinical risk within OT practice.</w:t>
      </w:r>
    </w:p>
    <w:p w14:paraId="0973EA44" w14:textId="5877A7DE"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Awareness and application of Clinical Governance, Health &amp; Safety procedures and high standards of infection control.</w:t>
      </w:r>
    </w:p>
    <w:p w14:paraId="618D7441" w14:textId="3CF9ECB2"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Competence in using departmental IT systems and maintaining accurate electronic records.</w:t>
      </w:r>
    </w:p>
    <w:p w14:paraId="7008C343" w14:textId="40B883F8" w:rsidR="00FA114F" w:rsidRPr="00FA114F" w:rsidRDefault="39CF84CA" w:rsidP="76087F16">
      <w:pPr>
        <w:numPr>
          <w:ilvl w:val="0"/>
          <w:numId w:val="5"/>
        </w:numPr>
        <w:rPr>
          <w:rFonts w:ascii="Arial" w:eastAsia="Times New Roman" w:hAnsi="Arial" w:cs="Arial"/>
        </w:rPr>
      </w:pPr>
      <w:r w:rsidRPr="76087F16">
        <w:rPr>
          <w:rFonts w:ascii="Arial" w:eastAsia="Times New Roman" w:hAnsi="Arial" w:cs="Arial"/>
        </w:rPr>
        <w:t>Ability to safely use manual handling techniques and fit assistive devices with accuracy; valid driving licence required for community work.</w:t>
      </w:r>
    </w:p>
    <w:p w14:paraId="348E54A9" w14:textId="1DDF7364" w:rsidR="75AB5BEF" w:rsidRDefault="75AB5BEF" w:rsidP="75AB5BEF">
      <w:pPr>
        <w:rPr>
          <w:rFonts w:ascii="Arial" w:eastAsia="Times New Roman" w:hAnsi="Arial" w:cs="Arial"/>
          <w:sz w:val="28"/>
          <w:szCs w:val="28"/>
          <w:lang w:eastAsia="en-GB"/>
        </w:rPr>
      </w:pPr>
    </w:p>
    <w:tbl>
      <w:tblPr>
        <w:tblStyle w:val="TableGrid"/>
        <w:tblW w:w="0" w:type="auto"/>
        <w:tblLayout w:type="fixed"/>
        <w:tblLook w:val="06A0" w:firstRow="1" w:lastRow="0" w:firstColumn="1" w:lastColumn="0" w:noHBand="1" w:noVBand="1"/>
      </w:tblPr>
      <w:tblGrid>
        <w:gridCol w:w="10305"/>
      </w:tblGrid>
      <w:tr w:rsidR="17A4B297" w14:paraId="0FC64908" w14:textId="77777777" w:rsidTr="76087F16">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0176E850" w14:textId="5382B1EB"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 xml:space="preserve">Communication: </w:t>
      </w:r>
      <w:r w:rsidRPr="76087F16">
        <w:rPr>
          <w:rFonts w:ascii="Arial" w:eastAsia="Arial" w:hAnsi="Arial" w:cs="Arial"/>
          <w:color w:val="000000" w:themeColor="text1"/>
        </w:rPr>
        <w:t xml:space="preserve">Tailors communication to audience and context. Uses listening and questioning techniques to clarify complex issues and support team understanding. </w:t>
      </w:r>
    </w:p>
    <w:p w14:paraId="70FE526B" w14:textId="4165BDD9"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 xml:space="preserve">Collaboration: </w:t>
      </w:r>
      <w:r w:rsidRPr="76087F16">
        <w:rPr>
          <w:rFonts w:ascii="Arial" w:eastAsia="Arial" w:hAnsi="Arial" w:cs="Arial"/>
          <w:color w:val="000000" w:themeColor="text1"/>
        </w:rPr>
        <w:t xml:space="preserve">Coordinates with colleagues and partners to deliver shared goals and improve service outcomes. </w:t>
      </w:r>
    </w:p>
    <w:p w14:paraId="5F3712C2" w14:textId="14EEA357"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 xml:space="preserve">Service Delivery: </w:t>
      </w:r>
      <w:r w:rsidRPr="76087F16">
        <w:rPr>
          <w:rFonts w:ascii="Arial" w:eastAsia="Arial" w:hAnsi="Arial" w:cs="Arial"/>
          <w:color w:val="000000" w:themeColor="text1"/>
        </w:rPr>
        <w:t xml:space="preserve">Identifies and resolves service issues, improves processes, and ensures policy alignment.  Promotes efficiency and avoids waste through practical improvements. </w:t>
      </w:r>
    </w:p>
    <w:p w14:paraId="08AE5FF4" w14:textId="0D1496CA"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Decision-Making:</w:t>
      </w:r>
      <w:r w:rsidRPr="76087F16">
        <w:rPr>
          <w:rFonts w:ascii="Arial" w:eastAsia="Arial" w:hAnsi="Arial" w:cs="Arial"/>
          <w:color w:val="000000" w:themeColor="text1"/>
        </w:rPr>
        <w:t xml:space="preserve"> Uses evidence and judgement to resolve issues and improve delivery. </w:t>
      </w:r>
    </w:p>
    <w:p w14:paraId="02E495B4" w14:textId="6FC35BB1"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Digital &amp; Data Literacy:</w:t>
      </w:r>
      <w:r w:rsidRPr="76087F16">
        <w:rPr>
          <w:rFonts w:ascii="Arial" w:eastAsia="Arial" w:hAnsi="Arial" w:cs="Arial"/>
          <w:color w:val="000000" w:themeColor="text1"/>
        </w:rPr>
        <w:t xml:space="preserve"> Interprets data to improve services. Applies knowledge of digital risks and ethical data use. Uses basic analytical techniques to support decision making </w:t>
      </w:r>
    </w:p>
    <w:p w14:paraId="46563181" w14:textId="0758EB31"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 xml:space="preserve">Adaptability: </w:t>
      </w:r>
      <w:r w:rsidRPr="76087F16">
        <w:rPr>
          <w:rFonts w:ascii="Arial" w:eastAsia="Arial" w:hAnsi="Arial" w:cs="Arial"/>
          <w:color w:val="000000" w:themeColor="text1"/>
        </w:rPr>
        <w:t xml:space="preserve">Adjusts approach responsively to evolving needs and priorities. Identifies opportunities for continuous improvement and supports others through change. </w:t>
      </w:r>
    </w:p>
    <w:p w14:paraId="0579980E" w14:textId="65D01B4E"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Problem-Solving:</w:t>
      </w:r>
      <w:r w:rsidRPr="76087F16">
        <w:rPr>
          <w:rFonts w:ascii="Arial" w:eastAsia="Arial" w:hAnsi="Arial" w:cs="Arial"/>
          <w:color w:val="000000" w:themeColor="text1"/>
        </w:rPr>
        <w:t xml:space="preserve"> Analyses problems and applies knowledge to develop practical solutions and suggest improvements. </w:t>
      </w:r>
    </w:p>
    <w:p w14:paraId="25D769AD" w14:textId="5EA309B3" w:rsidR="00EF32C4" w:rsidRPr="00EF32C4" w:rsidRDefault="25E5C85D" w:rsidP="76087F16">
      <w:pPr>
        <w:rPr>
          <w:rFonts w:ascii="Arial" w:eastAsia="Arial" w:hAnsi="Arial" w:cs="Arial"/>
          <w:color w:val="000000" w:themeColor="text1"/>
        </w:rPr>
      </w:pPr>
      <w:r w:rsidRPr="76087F16">
        <w:rPr>
          <w:rFonts w:ascii="Arial" w:eastAsia="Arial" w:hAnsi="Arial" w:cs="Arial"/>
          <w:b/>
          <w:bCs/>
          <w:color w:val="000000" w:themeColor="text1"/>
        </w:rPr>
        <w:t>Community &amp; Customer Focus:</w:t>
      </w:r>
      <w:r w:rsidRPr="76087F16">
        <w:rPr>
          <w:rFonts w:ascii="Arial" w:eastAsia="Arial" w:hAnsi="Arial" w:cs="Arial"/>
          <w:color w:val="000000" w:themeColor="text1"/>
        </w:rPr>
        <w:t xml:space="preserve"> Engages with service users and customers to improve delivery, ensure accessibility, and reflect diverse needs.</w:t>
      </w:r>
      <w:r w:rsidRPr="76087F16">
        <w:rPr>
          <w:rFonts w:ascii="Arial" w:eastAsia="Arial" w:hAnsi="Arial" w:cs="Arial"/>
          <w:b/>
          <w:bCs/>
          <w:color w:val="000000" w:themeColor="text1"/>
        </w:rPr>
        <w:t xml:space="preserve"> </w:t>
      </w:r>
    </w:p>
    <w:p w14:paraId="2B4E18C1" w14:textId="51EC517F" w:rsidR="00EF32C4" w:rsidRPr="00EF32C4" w:rsidRDefault="25E5C85D" w:rsidP="76087F16">
      <w:r w:rsidRPr="76087F16">
        <w:rPr>
          <w:rFonts w:ascii="Arial" w:eastAsia="Arial" w:hAnsi="Arial" w:cs="Arial"/>
          <w:b/>
          <w:bCs/>
          <w:color w:val="000000" w:themeColor="text1"/>
        </w:rPr>
        <w:t>Leadership:</w:t>
      </w:r>
      <w:r w:rsidRPr="76087F16">
        <w:rPr>
          <w:rFonts w:ascii="Arial" w:eastAsia="Arial" w:hAnsi="Arial" w:cs="Arial"/>
          <w:color w:val="000000" w:themeColor="text1"/>
        </w:rPr>
        <w:t xml:space="preserve"> Supervises day-to-day activity and supports team development. Coordinates tasks and resources to meet the needs of the service.</w:t>
      </w:r>
    </w:p>
    <w:tbl>
      <w:tblPr>
        <w:tblStyle w:val="TableGrid"/>
        <w:tblW w:w="0" w:type="auto"/>
        <w:tblLayout w:type="fixed"/>
        <w:tblLook w:val="06A0" w:firstRow="1" w:lastRow="0" w:firstColumn="1" w:lastColumn="0" w:noHBand="1" w:noVBand="1"/>
      </w:tblPr>
      <w:tblGrid>
        <w:gridCol w:w="10305"/>
      </w:tblGrid>
      <w:tr w:rsidR="17A4B297" w14:paraId="63C680A9" w14:textId="77777777" w:rsidTr="2505D3E3">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2E92127A" w14:textId="5492D36E" w:rsidR="049A9D51" w:rsidRDefault="049A9D51" w:rsidP="76087F16">
      <w:pPr>
        <w:rPr>
          <w:rFonts w:ascii="Arial" w:eastAsia="Arial" w:hAnsi="Arial" w:cs="Arial"/>
        </w:rPr>
      </w:pPr>
      <w:r w:rsidRPr="76087F16">
        <w:rPr>
          <w:rFonts w:ascii="Arial" w:eastAsia="Arial" w:hAnsi="Arial" w:cs="Arial"/>
          <w:b/>
          <w:bCs/>
        </w:rPr>
        <w:t>Adaptable</w:t>
      </w:r>
      <w:r w:rsidR="071ACF25" w:rsidRPr="76087F16">
        <w:rPr>
          <w:rFonts w:ascii="Arial" w:eastAsia="Arial" w:hAnsi="Arial" w:cs="Arial"/>
          <w:b/>
          <w:bCs/>
        </w:rPr>
        <w:t>:</w:t>
      </w:r>
      <w:r w:rsidRPr="76087F16">
        <w:rPr>
          <w:rFonts w:ascii="Arial" w:eastAsia="Arial" w:hAnsi="Arial" w:cs="Arial"/>
        </w:rPr>
        <w:t xml:space="preserve"> You can adapt to variations in work or environment. Your effectiveness is not affected by change. You are flexible and versatile. You act as an advocate for change</w:t>
      </w:r>
    </w:p>
    <w:p w14:paraId="2A3C69F8" w14:textId="71FECB87" w:rsidR="049A9D51" w:rsidRDefault="049A9D51" w:rsidP="76087F16">
      <w:r w:rsidRPr="76087F16">
        <w:rPr>
          <w:rFonts w:ascii="Arial" w:eastAsia="Arial" w:hAnsi="Arial" w:cs="Arial"/>
          <w:b/>
          <w:bCs/>
        </w:rPr>
        <w:t>Analytical</w:t>
      </w:r>
      <w:r w:rsidRPr="76087F16">
        <w:rPr>
          <w:rFonts w:ascii="Arial" w:eastAsia="Arial" w:hAnsi="Arial" w:cs="Arial"/>
        </w:rPr>
        <w:t xml:space="preserve"> You seek and analyse information to inform your decisions, based on the best available evidence.</w:t>
      </w:r>
    </w:p>
    <w:p w14:paraId="312374E7" w14:textId="378629F4" w:rsidR="049A9D51" w:rsidRDefault="049A9D51" w:rsidP="76087F16">
      <w:r w:rsidRPr="76087F16">
        <w:rPr>
          <w:rFonts w:ascii="Arial" w:eastAsia="Arial" w:hAnsi="Arial" w:cs="Arial"/>
          <w:b/>
          <w:bCs/>
        </w:rPr>
        <w:t>Authentic</w:t>
      </w:r>
      <w:r w:rsidR="26A70AD9" w:rsidRPr="76087F16">
        <w:rPr>
          <w:rFonts w:ascii="Arial" w:eastAsia="Arial" w:hAnsi="Arial" w:cs="Arial"/>
          <w:b/>
          <w:bCs/>
        </w:rPr>
        <w:t>:</w:t>
      </w:r>
      <w:r w:rsidRPr="76087F16">
        <w:rPr>
          <w:rFonts w:ascii="Arial" w:eastAsia="Arial" w:hAnsi="Arial" w:cs="Arial"/>
        </w:rPr>
        <w:t xml:space="preserve"> You are self-aware and true to yourself in all situations, even when under pressure.</w:t>
      </w:r>
    </w:p>
    <w:p w14:paraId="190D25B0" w14:textId="057220A9" w:rsidR="049A9D51" w:rsidRDefault="049A9D51" w:rsidP="76087F16">
      <w:r w:rsidRPr="76087F16">
        <w:rPr>
          <w:rFonts w:ascii="Arial" w:eastAsia="Arial" w:hAnsi="Arial" w:cs="Arial"/>
          <w:b/>
          <w:bCs/>
        </w:rPr>
        <w:t>Catalyst:</w:t>
      </w:r>
      <w:r w:rsidRPr="76087F16">
        <w:rPr>
          <w:rFonts w:ascii="Arial" w:eastAsia="Arial" w:hAnsi="Arial" w:cs="Arial"/>
        </w:rPr>
        <w:t xml:space="preserve"> You are self-motivated to act towards achieving a goal. You are confident using your own initiative to take forward actions</w:t>
      </w:r>
    </w:p>
    <w:p w14:paraId="04E7EB70" w14:textId="45C32AE9" w:rsidR="049A9D51" w:rsidRDefault="049A9D51" w:rsidP="76087F16">
      <w:r w:rsidRPr="76087F16">
        <w:rPr>
          <w:rFonts w:ascii="Arial" w:eastAsia="Arial" w:hAnsi="Arial" w:cs="Arial"/>
          <w:b/>
          <w:bCs/>
        </w:rPr>
        <w:t>Courageous:</w:t>
      </w:r>
      <w:r w:rsidRPr="76087F16">
        <w:rPr>
          <w:rFonts w:ascii="Arial" w:eastAsia="Arial" w:hAnsi="Arial" w:cs="Arial"/>
        </w:rPr>
        <w:t xml:space="preserve"> You are an innovator who tries new approaches. You push yourself to work outside your comfort zone.</w:t>
      </w:r>
    </w:p>
    <w:tbl>
      <w:tblPr>
        <w:tblStyle w:val="TableGrid"/>
        <w:tblW w:w="0" w:type="auto"/>
        <w:tblLayout w:type="fixed"/>
        <w:tblLook w:val="06A0" w:firstRow="1" w:lastRow="0" w:firstColumn="1" w:lastColumn="0" w:noHBand="1" w:noVBand="1"/>
      </w:tblPr>
      <w:tblGrid>
        <w:gridCol w:w="10305"/>
      </w:tblGrid>
      <w:tr w:rsidR="17A4B297" w14:paraId="1215DF51" w14:textId="77777777" w:rsidTr="76087F16">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0BFB5AE7" w14:textId="060038D9" w:rsidR="3FB0E303" w:rsidRDefault="19C31640" w:rsidP="76087F16">
      <w:pPr>
        <w:spacing w:line="259" w:lineRule="auto"/>
        <w:rPr>
          <w:rFonts w:ascii="Arial" w:eastAsia="Calibri" w:hAnsi="Arial" w:cs="Arial"/>
        </w:rPr>
      </w:pPr>
      <w:r w:rsidRPr="76087F16">
        <w:rPr>
          <w:rFonts w:ascii="Arial" w:eastAsia="Calibri" w:hAnsi="Arial" w:cs="Arial"/>
        </w:rPr>
        <w:t>Relevant professional development and qualifications, including a Practice Placement Qualification and postgraduate training aligned to the specialist area.</w:t>
      </w:r>
    </w:p>
    <w:p w14:paraId="30F3E04D" w14:textId="0E3B68CD" w:rsidR="3FB0E303" w:rsidRDefault="3FB0E303" w:rsidP="76087F16">
      <w:pPr>
        <w:spacing w:line="259" w:lineRule="auto"/>
        <w:rPr>
          <w:rFonts w:ascii="Arial" w:eastAsia="Calibri" w:hAnsi="Arial" w:cs="Arial"/>
        </w:rPr>
      </w:pPr>
    </w:p>
    <w:p w14:paraId="1D7CB260" w14:textId="1D5CE3B3" w:rsidR="3FB0E303" w:rsidRDefault="19C31640" w:rsidP="76087F16">
      <w:pPr>
        <w:spacing w:line="259" w:lineRule="auto"/>
        <w:rPr>
          <w:rFonts w:ascii="Arial" w:eastAsia="Calibri" w:hAnsi="Arial" w:cs="Arial"/>
        </w:rPr>
      </w:pPr>
      <w:r w:rsidRPr="76087F16">
        <w:rPr>
          <w:rFonts w:ascii="Arial" w:eastAsia="Calibri" w:hAnsi="Arial" w:cs="Arial"/>
        </w:rPr>
        <w:t>Experience and capability in supervising others, including supporting junior staff and students, and applying supervisory skills appropriately.</w:t>
      </w:r>
    </w:p>
    <w:p w14:paraId="3EF07D74" w14:textId="47D12FEF" w:rsidR="3FB0E303" w:rsidRDefault="3FB0E303" w:rsidP="76087F16">
      <w:pPr>
        <w:spacing w:line="259" w:lineRule="auto"/>
        <w:rPr>
          <w:rFonts w:ascii="Arial" w:eastAsia="Calibri" w:hAnsi="Arial" w:cs="Arial"/>
        </w:rPr>
      </w:pPr>
    </w:p>
    <w:p w14:paraId="4D706A9E" w14:textId="68130AF3" w:rsidR="3FB0E303" w:rsidRDefault="19C31640" w:rsidP="76087F16">
      <w:pPr>
        <w:spacing w:line="259" w:lineRule="auto"/>
        <w:rPr>
          <w:rFonts w:ascii="Arial" w:eastAsia="Calibri" w:hAnsi="Arial" w:cs="Arial"/>
        </w:rPr>
      </w:pPr>
      <w:r w:rsidRPr="76087F16">
        <w:rPr>
          <w:rFonts w:ascii="Arial" w:eastAsia="Calibri" w:hAnsi="Arial" w:cs="Arial"/>
        </w:rPr>
        <w:t>Specialist clinical knowledge and skills, including use of standardised assessments, understanding of specialist equipment and its application, and competence in risk assessment and management</w:t>
      </w:r>
    </w:p>
    <w:p w14:paraId="2805C37F" w14:textId="76783340" w:rsidR="3FB0E303" w:rsidRDefault="3FB0E303" w:rsidP="1E6703FB">
      <w:pPr>
        <w:spacing w:line="259" w:lineRule="auto"/>
        <w:rPr>
          <w:rFonts w:ascii="Arial" w:hAnsi="Arial" w:cs="Arial"/>
        </w:rPr>
      </w:pPr>
    </w:p>
    <w:p w14:paraId="318A766A" w14:textId="1EF071F5" w:rsidR="14144948" w:rsidRDefault="14144948" w:rsidP="14144948">
      <w:pPr>
        <w:rPr>
          <w:rFonts w:ascii="Arial" w:hAnsi="Arial" w:cs="Arial"/>
        </w:rPr>
      </w:pPr>
    </w:p>
    <w:sectPr w:rsidR="14144948" w:rsidSect="00FB02ED">
      <w:headerReference w:type="default" r:id="rId10"/>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DF22" w14:textId="77777777" w:rsidR="000959C1" w:rsidRDefault="000959C1" w:rsidP="009341E5">
      <w:r>
        <w:separator/>
      </w:r>
    </w:p>
  </w:endnote>
  <w:endnote w:type="continuationSeparator" w:id="0">
    <w:p w14:paraId="45732750" w14:textId="77777777" w:rsidR="000959C1" w:rsidRDefault="000959C1" w:rsidP="009341E5">
      <w:r>
        <w:continuationSeparator/>
      </w:r>
    </w:p>
  </w:endnote>
  <w:endnote w:type="continuationNotice" w:id="1">
    <w:p w14:paraId="46DA7057" w14:textId="77777777" w:rsidR="000959C1" w:rsidRDefault="00095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8A3F" w14:textId="77777777" w:rsidR="000959C1" w:rsidRDefault="000959C1" w:rsidP="009341E5">
      <w:r>
        <w:separator/>
      </w:r>
    </w:p>
  </w:footnote>
  <w:footnote w:type="continuationSeparator" w:id="0">
    <w:p w14:paraId="10AB6457" w14:textId="77777777" w:rsidR="000959C1" w:rsidRDefault="000959C1" w:rsidP="009341E5">
      <w:r>
        <w:continuationSeparator/>
      </w:r>
    </w:p>
  </w:footnote>
  <w:footnote w:type="continuationNotice" w:id="1">
    <w:p w14:paraId="7F6D34DA" w14:textId="77777777" w:rsidR="000959C1" w:rsidRDefault="00095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019D"/>
    <w:multiLevelType w:val="hybridMultilevel"/>
    <w:tmpl w:val="2444C680"/>
    <w:lvl w:ilvl="0" w:tplc="B4C0B51A">
      <w:start w:val="1"/>
      <w:numFmt w:val="decimal"/>
      <w:lvlText w:val="%1."/>
      <w:lvlJc w:val="left"/>
      <w:pPr>
        <w:ind w:left="720" w:hanging="360"/>
      </w:pPr>
    </w:lvl>
    <w:lvl w:ilvl="1" w:tplc="2A7C2DA6">
      <w:start w:val="1"/>
      <w:numFmt w:val="lowerLetter"/>
      <w:lvlText w:val="%2."/>
      <w:lvlJc w:val="left"/>
      <w:pPr>
        <w:ind w:left="1440" w:hanging="360"/>
      </w:pPr>
    </w:lvl>
    <w:lvl w:ilvl="2" w:tplc="C3FACC66">
      <w:start w:val="1"/>
      <w:numFmt w:val="lowerRoman"/>
      <w:lvlText w:val="%3."/>
      <w:lvlJc w:val="right"/>
      <w:pPr>
        <w:ind w:left="2160" w:hanging="180"/>
      </w:pPr>
    </w:lvl>
    <w:lvl w:ilvl="3" w:tplc="149AD6B6">
      <w:start w:val="1"/>
      <w:numFmt w:val="decimal"/>
      <w:lvlText w:val="%4."/>
      <w:lvlJc w:val="left"/>
      <w:pPr>
        <w:ind w:left="2880" w:hanging="360"/>
      </w:pPr>
    </w:lvl>
    <w:lvl w:ilvl="4" w:tplc="B756EFB0">
      <w:start w:val="1"/>
      <w:numFmt w:val="lowerLetter"/>
      <w:lvlText w:val="%5."/>
      <w:lvlJc w:val="left"/>
      <w:pPr>
        <w:ind w:left="3600" w:hanging="360"/>
      </w:pPr>
    </w:lvl>
    <w:lvl w:ilvl="5" w:tplc="EEC492E2">
      <w:start w:val="1"/>
      <w:numFmt w:val="lowerRoman"/>
      <w:lvlText w:val="%6."/>
      <w:lvlJc w:val="right"/>
      <w:pPr>
        <w:ind w:left="4320" w:hanging="180"/>
      </w:pPr>
    </w:lvl>
    <w:lvl w:ilvl="6" w:tplc="5D9E0D74">
      <w:start w:val="1"/>
      <w:numFmt w:val="decimal"/>
      <w:lvlText w:val="%7."/>
      <w:lvlJc w:val="left"/>
      <w:pPr>
        <w:ind w:left="5040" w:hanging="360"/>
      </w:pPr>
    </w:lvl>
    <w:lvl w:ilvl="7" w:tplc="A0160A9A">
      <w:start w:val="1"/>
      <w:numFmt w:val="lowerLetter"/>
      <w:lvlText w:val="%8."/>
      <w:lvlJc w:val="left"/>
      <w:pPr>
        <w:ind w:left="5760" w:hanging="360"/>
      </w:pPr>
    </w:lvl>
    <w:lvl w:ilvl="8" w:tplc="26E6A3E6">
      <w:start w:val="1"/>
      <w:numFmt w:val="lowerRoman"/>
      <w:lvlText w:val="%9."/>
      <w:lvlJc w:val="right"/>
      <w:pPr>
        <w:ind w:left="6480" w:hanging="180"/>
      </w:pPr>
    </w:lvl>
  </w:abstractNum>
  <w:abstractNum w:abstractNumId="1" w15:restartNumberingAfterBreak="0">
    <w:nsid w:val="0862CCBC"/>
    <w:multiLevelType w:val="hybridMultilevel"/>
    <w:tmpl w:val="067E58DC"/>
    <w:lvl w:ilvl="0" w:tplc="70305CA6">
      <w:start w:val="1"/>
      <w:numFmt w:val="decimal"/>
      <w:lvlText w:val="%1."/>
      <w:lvlJc w:val="left"/>
      <w:pPr>
        <w:ind w:left="720" w:hanging="360"/>
      </w:pPr>
    </w:lvl>
    <w:lvl w:ilvl="1" w:tplc="AAA4DC78">
      <w:start w:val="1"/>
      <w:numFmt w:val="lowerLetter"/>
      <w:lvlText w:val="%2."/>
      <w:lvlJc w:val="left"/>
      <w:pPr>
        <w:ind w:left="1440" w:hanging="360"/>
      </w:pPr>
    </w:lvl>
    <w:lvl w:ilvl="2" w:tplc="6DD4BDBE">
      <w:start w:val="1"/>
      <w:numFmt w:val="lowerRoman"/>
      <w:lvlText w:val="%3."/>
      <w:lvlJc w:val="right"/>
      <w:pPr>
        <w:ind w:left="2160" w:hanging="180"/>
      </w:pPr>
    </w:lvl>
    <w:lvl w:ilvl="3" w:tplc="A62EA2A4">
      <w:start w:val="1"/>
      <w:numFmt w:val="decimal"/>
      <w:lvlText w:val="%4."/>
      <w:lvlJc w:val="left"/>
      <w:pPr>
        <w:ind w:left="2880" w:hanging="360"/>
      </w:pPr>
    </w:lvl>
    <w:lvl w:ilvl="4" w:tplc="181C6756">
      <w:start w:val="1"/>
      <w:numFmt w:val="lowerLetter"/>
      <w:lvlText w:val="%5."/>
      <w:lvlJc w:val="left"/>
      <w:pPr>
        <w:ind w:left="3600" w:hanging="360"/>
      </w:pPr>
    </w:lvl>
    <w:lvl w:ilvl="5" w:tplc="C7EE739A">
      <w:start w:val="1"/>
      <w:numFmt w:val="lowerRoman"/>
      <w:lvlText w:val="%6."/>
      <w:lvlJc w:val="right"/>
      <w:pPr>
        <w:ind w:left="4320" w:hanging="180"/>
      </w:pPr>
    </w:lvl>
    <w:lvl w:ilvl="6" w:tplc="39D8732A">
      <w:start w:val="1"/>
      <w:numFmt w:val="decimal"/>
      <w:lvlText w:val="%7."/>
      <w:lvlJc w:val="left"/>
      <w:pPr>
        <w:ind w:left="5040" w:hanging="360"/>
      </w:pPr>
    </w:lvl>
    <w:lvl w:ilvl="7" w:tplc="B41C1836">
      <w:start w:val="1"/>
      <w:numFmt w:val="lowerLetter"/>
      <w:lvlText w:val="%8."/>
      <w:lvlJc w:val="left"/>
      <w:pPr>
        <w:ind w:left="5760" w:hanging="360"/>
      </w:pPr>
    </w:lvl>
    <w:lvl w:ilvl="8" w:tplc="33EAFFE8">
      <w:start w:val="1"/>
      <w:numFmt w:val="lowerRoman"/>
      <w:lvlText w:val="%9."/>
      <w:lvlJc w:val="right"/>
      <w:pPr>
        <w:ind w:left="6480" w:hanging="180"/>
      </w:pPr>
    </w:lvl>
  </w:abstractNum>
  <w:abstractNum w:abstractNumId="2" w15:restartNumberingAfterBreak="0">
    <w:nsid w:val="186F8D99"/>
    <w:multiLevelType w:val="hybridMultilevel"/>
    <w:tmpl w:val="69E4BBB6"/>
    <w:lvl w:ilvl="0" w:tplc="D14CD864">
      <w:start w:val="1"/>
      <w:numFmt w:val="bullet"/>
      <w:lvlText w:val=""/>
      <w:lvlJc w:val="left"/>
      <w:pPr>
        <w:ind w:left="720" w:hanging="360"/>
      </w:pPr>
      <w:rPr>
        <w:rFonts w:ascii="Symbol" w:hAnsi="Symbol" w:hint="default"/>
      </w:rPr>
    </w:lvl>
    <w:lvl w:ilvl="1" w:tplc="FAA2D750">
      <w:start w:val="1"/>
      <w:numFmt w:val="bullet"/>
      <w:lvlText w:val="o"/>
      <w:lvlJc w:val="left"/>
      <w:pPr>
        <w:ind w:left="1440" w:hanging="360"/>
      </w:pPr>
      <w:rPr>
        <w:rFonts w:ascii="Courier New" w:hAnsi="Courier New" w:hint="default"/>
      </w:rPr>
    </w:lvl>
    <w:lvl w:ilvl="2" w:tplc="B5EA422E">
      <w:start w:val="1"/>
      <w:numFmt w:val="bullet"/>
      <w:lvlText w:val=""/>
      <w:lvlJc w:val="left"/>
      <w:pPr>
        <w:ind w:left="2160" w:hanging="360"/>
      </w:pPr>
      <w:rPr>
        <w:rFonts w:ascii="Wingdings" w:hAnsi="Wingdings" w:hint="default"/>
      </w:rPr>
    </w:lvl>
    <w:lvl w:ilvl="3" w:tplc="4200450E">
      <w:start w:val="1"/>
      <w:numFmt w:val="bullet"/>
      <w:lvlText w:val=""/>
      <w:lvlJc w:val="left"/>
      <w:pPr>
        <w:ind w:left="2880" w:hanging="360"/>
      </w:pPr>
      <w:rPr>
        <w:rFonts w:ascii="Symbol" w:hAnsi="Symbol" w:hint="default"/>
      </w:rPr>
    </w:lvl>
    <w:lvl w:ilvl="4" w:tplc="8EF26B6C">
      <w:start w:val="1"/>
      <w:numFmt w:val="bullet"/>
      <w:lvlText w:val="o"/>
      <w:lvlJc w:val="left"/>
      <w:pPr>
        <w:ind w:left="3600" w:hanging="360"/>
      </w:pPr>
      <w:rPr>
        <w:rFonts w:ascii="Courier New" w:hAnsi="Courier New" w:hint="default"/>
      </w:rPr>
    </w:lvl>
    <w:lvl w:ilvl="5" w:tplc="85827584">
      <w:start w:val="1"/>
      <w:numFmt w:val="bullet"/>
      <w:lvlText w:val=""/>
      <w:lvlJc w:val="left"/>
      <w:pPr>
        <w:ind w:left="4320" w:hanging="360"/>
      </w:pPr>
      <w:rPr>
        <w:rFonts w:ascii="Wingdings" w:hAnsi="Wingdings" w:hint="default"/>
      </w:rPr>
    </w:lvl>
    <w:lvl w:ilvl="6" w:tplc="C39CCD54">
      <w:start w:val="1"/>
      <w:numFmt w:val="bullet"/>
      <w:lvlText w:val=""/>
      <w:lvlJc w:val="left"/>
      <w:pPr>
        <w:ind w:left="5040" w:hanging="360"/>
      </w:pPr>
      <w:rPr>
        <w:rFonts w:ascii="Symbol" w:hAnsi="Symbol" w:hint="default"/>
      </w:rPr>
    </w:lvl>
    <w:lvl w:ilvl="7" w:tplc="CA48AD6A">
      <w:start w:val="1"/>
      <w:numFmt w:val="bullet"/>
      <w:lvlText w:val="o"/>
      <w:lvlJc w:val="left"/>
      <w:pPr>
        <w:ind w:left="5760" w:hanging="360"/>
      </w:pPr>
      <w:rPr>
        <w:rFonts w:ascii="Courier New" w:hAnsi="Courier New" w:hint="default"/>
      </w:rPr>
    </w:lvl>
    <w:lvl w:ilvl="8" w:tplc="5E986378">
      <w:start w:val="1"/>
      <w:numFmt w:val="bullet"/>
      <w:lvlText w:val=""/>
      <w:lvlJc w:val="left"/>
      <w:pPr>
        <w:ind w:left="6480" w:hanging="360"/>
      </w:pPr>
      <w:rPr>
        <w:rFonts w:ascii="Wingdings" w:hAnsi="Wingdings" w:hint="default"/>
      </w:rPr>
    </w:lvl>
  </w:abstractNum>
  <w:abstractNum w:abstractNumId="3" w15:restartNumberingAfterBreak="0">
    <w:nsid w:val="261BF7D0"/>
    <w:multiLevelType w:val="hybridMultilevel"/>
    <w:tmpl w:val="FF9459C4"/>
    <w:lvl w:ilvl="0" w:tplc="247893D0">
      <w:start w:val="1"/>
      <w:numFmt w:val="decimal"/>
      <w:lvlText w:val="%1."/>
      <w:lvlJc w:val="left"/>
      <w:pPr>
        <w:ind w:left="720" w:hanging="360"/>
      </w:pPr>
    </w:lvl>
    <w:lvl w:ilvl="1" w:tplc="41223C0E">
      <w:start w:val="1"/>
      <w:numFmt w:val="lowerLetter"/>
      <w:lvlText w:val="%2."/>
      <w:lvlJc w:val="left"/>
      <w:pPr>
        <w:ind w:left="1440" w:hanging="360"/>
      </w:pPr>
    </w:lvl>
    <w:lvl w:ilvl="2" w:tplc="3DDA4C9A">
      <w:start w:val="1"/>
      <w:numFmt w:val="lowerRoman"/>
      <w:lvlText w:val="%3."/>
      <w:lvlJc w:val="right"/>
      <w:pPr>
        <w:ind w:left="2160" w:hanging="180"/>
      </w:pPr>
    </w:lvl>
    <w:lvl w:ilvl="3" w:tplc="3CBC7C4C">
      <w:start w:val="1"/>
      <w:numFmt w:val="decimal"/>
      <w:lvlText w:val="%4."/>
      <w:lvlJc w:val="left"/>
      <w:pPr>
        <w:ind w:left="2880" w:hanging="360"/>
      </w:pPr>
    </w:lvl>
    <w:lvl w:ilvl="4" w:tplc="0308925C">
      <w:start w:val="1"/>
      <w:numFmt w:val="lowerLetter"/>
      <w:lvlText w:val="%5."/>
      <w:lvlJc w:val="left"/>
      <w:pPr>
        <w:ind w:left="3600" w:hanging="360"/>
      </w:pPr>
    </w:lvl>
    <w:lvl w:ilvl="5" w:tplc="51523A5A">
      <w:start w:val="1"/>
      <w:numFmt w:val="lowerRoman"/>
      <w:lvlText w:val="%6."/>
      <w:lvlJc w:val="right"/>
      <w:pPr>
        <w:ind w:left="4320" w:hanging="180"/>
      </w:pPr>
    </w:lvl>
    <w:lvl w:ilvl="6" w:tplc="EC8A1168">
      <w:start w:val="1"/>
      <w:numFmt w:val="decimal"/>
      <w:lvlText w:val="%7."/>
      <w:lvlJc w:val="left"/>
      <w:pPr>
        <w:ind w:left="5040" w:hanging="360"/>
      </w:pPr>
    </w:lvl>
    <w:lvl w:ilvl="7" w:tplc="235E344A">
      <w:start w:val="1"/>
      <w:numFmt w:val="lowerLetter"/>
      <w:lvlText w:val="%8."/>
      <w:lvlJc w:val="left"/>
      <w:pPr>
        <w:ind w:left="5760" w:hanging="360"/>
      </w:pPr>
    </w:lvl>
    <w:lvl w:ilvl="8" w:tplc="6E229434">
      <w:start w:val="1"/>
      <w:numFmt w:val="lowerRoman"/>
      <w:lvlText w:val="%9."/>
      <w:lvlJc w:val="right"/>
      <w:pPr>
        <w:ind w:left="6480" w:hanging="180"/>
      </w:pPr>
    </w:lvl>
  </w:abstractNum>
  <w:abstractNum w:abstractNumId="4" w15:restartNumberingAfterBreak="0">
    <w:nsid w:val="45F7368C"/>
    <w:multiLevelType w:val="hybridMultilevel"/>
    <w:tmpl w:val="7BFAA91C"/>
    <w:lvl w:ilvl="0" w:tplc="214E3136">
      <w:start w:val="1"/>
      <w:numFmt w:val="decimal"/>
      <w:lvlText w:val="%1."/>
      <w:lvlJc w:val="left"/>
      <w:pPr>
        <w:ind w:left="720" w:hanging="360"/>
      </w:pPr>
    </w:lvl>
    <w:lvl w:ilvl="1" w:tplc="3252DD8E">
      <w:start w:val="1"/>
      <w:numFmt w:val="lowerLetter"/>
      <w:lvlText w:val="%2."/>
      <w:lvlJc w:val="left"/>
      <w:pPr>
        <w:ind w:left="1440" w:hanging="360"/>
      </w:pPr>
    </w:lvl>
    <w:lvl w:ilvl="2" w:tplc="242E8550">
      <w:start w:val="1"/>
      <w:numFmt w:val="lowerRoman"/>
      <w:lvlText w:val="%3."/>
      <w:lvlJc w:val="right"/>
      <w:pPr>
        <w:ind w:left="2160" w:hanging="180"/>
      </w:pPr>
    </w:lvl>
    <w:lvl w:ilvl="3" w:tplc="F1F6FA6E">
      <w:start w:val="1"/>
      <w:numFmt w:val="decimal"/>
      <w:lvlText w:val="%4."/>
      <w:lvlJc w:val="left"/>
      <w:pPr>
        <w:ind w:left="2880" w:hanging="360"/>
      </w:pPr>
    </w:lvl>
    <w:lvl w:ilvl="4" w:tplc="E9C6F940">
      <w:start w:val="1"/>
      <w:numFmt w:val="lowerLetter"/>
      <w:lvlText w:val="%5."/>
      <w:lvlJc w:val="left"/>
      <w:pPr>
        <w:ind w:left="3600" w:hanging="360"/>
      </w:pPr>
    </w:lvl>
    <w:lvl w:ilvl="5" w:tplc="CD40B496">
      <w:start w:val="1"/>
      <w:numFmt w:val="lowerRoman"/>
      <w:lvlText w:val="%6."/>
      <w:lvlJc w:val="right"/>
      <w:pPr>
        <w:ind w:left="4320" w:hanging="180"/>
      </w:pPr>
    </w:lvl>
    <w:lvl w:ilvl="6" w:tplc="6DC80618">
      <w:start w:val="1"/>
      <w:numFmt w:val="decimal"/>
      <w:lvlText w:val="%7."/>
      <w:lvlJc w:val="left"/>
      <w:pPr>
        <w:ind w:left="5040" w:hanging="360"/>
      </w:pPr>
    </w:lvl>
    <w:lvl w:ilvl="7" w:tplc="3FCAB5EA">
      <w:start w:val="1"/>
      <w:numFmt w:val="lowerLetter"/>
      <w:lvlText w:val="%8."/>
      <w:lvlJc w:val="left"/>
      <w:pPr>
        <w:ind w:left="5760" w:hanging="360"/>
      </w:pPr>
    </w:lvl>
    <w:lvl w:ilvl="8" w:tplc="44A6288E">
      <w:start w:val="1"/>
      <w:numFmt w:val="lowerRoman"/>
      <w:lvlText w:val="%9."/>
      <w:lvlJc w:val="right"/>
      <w:pPr>
        <w:ind w:left="6480" w:hanging="180"/>
      </w:pPr>
    </w:lvl>
  </w:abstractNum>
  <w:abstractNum w:abstractNumId="5" w15:restartNumberingAfterBreak="0">
    <w:nsid w:val="46E84070"/>
    <w:multiLevelType w:val="hybridMultilevel"/>
    <w:tmpl w:val="9E8E4EE4"/>
    <w:lvl w:ilvl="0" w:tplc="D3BA119E">
      <w:start w:val="1"/>
      <w:numFmt w:val="bullet"/>
      <w:lvlText w:val=""/>
      <w:lvlJc w:val="left"/>
      <w:pPr>
        <w:ind w:left="720" w:hanging="360"/>
      </w:pPr>
      <w:rPr>
        <w:rFonts w:ascii="Symbol" w:hAnsi="Symbol" w:hint="default"/>
      </w:rPr>
    </w:lvl>
    <w:lvl w:ilvl="1" w:tplc="3B523420">
      <w:start w:val="1"/>
      <w:numFmt w:val="bullet"/>
      <w:lvlText w:val="o"/>
      <w:lvlJc w:val="left"/>
      <w:pPr>
        <w:ind w:left="1440" w:hanging="360"/>
      </w:pPr>
      <w:rPr>
        <w:rFonts w:ascii="Courier New" w:hAnsi="Courier New" w:hint="default"/>
      </w:rPr>
    </w:lvl>
    <w:lvl w:ilvl="2" w:tplc="0C16160E">
      <w:start w:val="1"/>
      <w:numFmt w:val="bullet"/>
      <w:lvlText w:val=""/>
      <w:lvlJc w:val="left"/>
      <w:pPr>
        <w:ind w:left="2160" w:hanging="360"/>
      </w:pPr>
      <w:rPr>
        <w:rFonts w:ascii="Wingdings" w:hAnsi="Wingdings" w:hint="default"/>
      </w:rPr>
    </w:lvl>
    <w:lvl w:ilvl="3" w:tplc="543E3676">
      <w:start w:val="1"/>
      <w:numFmt w:val="bullet"/>
      <w:lvlText w:val=""/>
      <w:lvlJc w:val="left"/>
      <w:pPr>
        <w:ind w:left="2880" w:hanging="360"/>
      </w:pPr>
      <w:rPr>
        <w:rFonts w:ascii="Symbol" w:hAnsi="Symbol" w:hint="default"/>
      </w:rPr>
    </w:lvl>
    <w:lvl w:ilvl="4" w:tplc="D2FA3EF2">
      <w:start w:val="1"/>
      <w:numFmt w:val="bullet"/>
      <w:lvlText w:val="o"/>
      <w:lvlJc w:val="left"/>
      <w:pPr>
        <w:ind w:left="3600" w:hanging="360"/>
      </w:pPr>
      <w:rPr>
        <w:rFonts w:ascii="Courier New" w:hAnsi="Courier New" w:hint="default"/>
      </w:rPr>
    </w:lvl>
    <w:lvl w:ilvl="5" w:tplc="48DCA486">
      <w:start w:val="1"/>
      <w:numFmt w:val="bullet"/>
      <w:lvlText w:val=""/>
      <w:lvlJc w:val="left"/>
      <w:pPr>
        <w:ind w:left="4320" w:hanging="360"/>
      </w:pPr>
      <w:rPr>
        <w:rFonts w:ascii="Wingdings" w:hAnsi="Wingdings" w:hint="default"/>
      </w:rPr>
    </w:lvl>
    <w:lvl w:ilvl="6" w:tplc="41DE314A">
      <w:start w:val="1"/>
      <w:numFmt w:val="bullet"/>
      <w:lvlText w:val=""/>
      <w:lvlJc w:val="left"/>
      <w:pPr>
        <w:ind w:left="5040" w:hanging="360"/>
      </w:pPr>
      <w:rPr>
        <w:rFonts w:ascii="Symbol" w:hAnsi="Symbol" w:hint="default"/>
      </w:rPr>
    </w:lvl>
    <w:lvl w:ilvl="7" w:tplc="49245B80">
      <w:start w:val="1"/>
      <w:numFmt w:val="bullet"/>
      <w:lvlText w:val="o"/>
      <w:lvlJc w:val="left"/>
      <w:pPr>
        <w:ind w:left="5760" w:hanging="360"/>
      </w:pPr>
      <w:rPr>
        <w:rFonts w:ascii="Courier New" w:hAnsi="Courier New" w:hint="default"/>
      </w:rPr>
    </w:lvl>
    <w:lvl w:ilvl="8" w:tplc="D6FE5C2E">
      <w:start w:val="1"/>
      <w:numFmt w:val="bullet"/>
      <w:lvlText w:val=""/>
      <w:lvlJc w:val="left"/>
      <w:pPr>
        <w:ind w:left="6480" w:hanging="360"/>
      </w:pPr>
      <w:rPr>
        <w:rFonts w:ascii="Wingdings" w:hAnsi="Wingdings" w:hint="default"/>
      </w:rPr>
    </w:lvl>
  </w:abstractNum>
  <w:abstractNum w:abstractNumId="6" w15:restartNumberingAfterBreak="0">
    <w:nsid w:val="4DBC63CB"/>
    <w:multiLevelType w:val="hybridMultilevel"/>
    <w:tmpl w:val="96CCA148"/>
    <w:lvl w:ilvl="0" w:tplc="E7B47D84">
      <w:start w:val="1"/>
      <w:numFmt w:val="bullet"/>
      <w:lvlText w:val=""/>
      <w:lvlJc w:val="left"/>
      <w:pPr>
        <w:ind w:left="720" w:hanging="360"/>
      </w:pPr>
      <w:rPr>
        <w:rFonts w:ascii="Symbol" w:hAnsi="Symbol" w:hint="default"/>
      </w:rPr>
    </w:lvl>
    <w:lvl w:ilvl="1" w:tplc="CCA09FA8">
      <w:start w:val="1"/>
      <w:numFmt w:val="bullet"/>
      <w:lvlText w:val="o"/>
      <w:lvlJc w:val="left"/>
      <w:pPr>
        <w:ind w:left="1440" w:hanging="360"/>
      </w:pPr>
      <w:rPr>
        <w:rFonts w:ascii="Courier New" w:hAnsi="Courier New" w:hint="default"/>
      </w:rPr>
    </w:lvl>
    <w:lvl w:ilvl="2" w:tplc="8B76C808">
      <w:start w:val="1"/>
      <w:numFmt w:val="bullet"/>
      <w:lvlText w:val=""/>
      <w:lvlJc w:val="left"/>
      <w:pPr>
        <w:ind w:left="2160" w:hanging="360"/>
      </w:pPr>
      <w:rPr>
        <w:rFonts w:ascii="Wingdings" w:hAnsi="Wingdings" w:hint="default"/>
      </w:rPr>
    </w:lvl>
    <w:lvl w:ilvl="3" w:tplc="6D442EF0">
      <w:start w:val="1"/>
      <w:numFmt w:val="bullet"/>
      <w:lvlText w:val=""/>
      <w:lvlJc w:val="left"/>
      <w:pPr>
        <w:ind w:left="2880" w:hanging="360"/>
      </w:pPr>
      <w:rPr>
        <w:rFonts w:ascii="Symbol" w:hAnsi="Symbol" w:hint="default"/>
      </w:rPr>
    </w:lvl>
    <w:lvl w:ilvl="4" w:tplc="31D62B2E">
      <w:start w:val="1"/>
      <w:numFmt w:val="bullet"/>
      <w:lvlText w:val="o"/>
      <w:lvlJc w:val="left"/>
      <w:pPr>
        <w:ind w:left="3600" w:hanging="360"/>
      </w:pPr>
      <w:rPr>
        <w:rFonts w:ascii="Courier New" w:hAnsi="Courier New" w:hint="default"/>
      </w:rPr>
    </w:lvl>
    <w:lvl w:ilvl="5" w:tplc="DC984FB8">
      <w:start w:val="1"/>
      <w:numFmt w:val="bullet"/>
      <w:lvlText w:val=""/>
      <w:lvlJc w:val="left"/>
      <w:pPr>
        <w:ind w:left="4320" w:hanging="360"/>
      </w:pPr>
      <w:rPr>
        <w:rFonts w:ascii="Wingdings" w:hAnsi="Wingdings" w:hint="default"/>
      </w:rPr>
    </w:lvl>
    <w:lvl w:ilvl="6" w:tplc="9CCA7E0C">
      <w:start w:val="1"/>
      <w:numFmt w:val="bullet"/>
      <w:lvlText w:val=""/>
      <w:lvlJc w:val="left"/>
      <w:pPr>
        <w:ind w:left="5040" w:hanging="360"/>
      </w:pPr>
      <w:rPr>
        <w:rFonts w:ascii="Symbol" w:hAnsi="Symbol" w:hint="default"/>
      </w:rPr>
    </w:lvl>
    <w:lvl w:ilvl="7" w:tplc="F50C6008">
      <w:start w:val="1"/>
      <w:numFmt w:val="bullet"/>
      <w:lvlText w:val="o"/>
      <w:lvlJc w:val="left"/>
      <w:pPr>
        <w:ind w:left="5760" w:hanging="360"/>
      </w:pPr>
      <w:rPr>
        <w:rFonts w:ascii="Courier New" w:hAnsi="Courier New" w:hint="default"/>
      </w:rPr>
    </w:lvl>
    <w:lvl w:ilvl="8" w:tplc="97A63678">
      <w:start w:val="1"/>
      <w:numFmt w:val="bullet"/>
      <w:lvlText w:val=""/>
      <w:lvlJc w:val="left"/>
      <w:pPr>
        <w:ind w:left="6480" w:hanging="360"/>
      </w:pPr>
      <w:rPr>
        <w:rFonts w:ascii="Wingdings" w:hAnsi="Wingdings" w:hint="default"/>
      </w:rPr>
    </w:lvl>
  </w:abstractNum>
  <w:abstractNum w:abstractNumId="7" w15:restartNumberingAfterBreak="0">
    <w:nsid w:val="528EAB78"/>
    <w:multiLevelType w:val="hybridMultilevel"/>
    <w:tmpl w:val="47FC1DDA"/>
    <w:lvl w:ilvl="0" w:tplc="B608F012">
      <w:start w:val="1"/>
      <w:numFmt w:val="bullet"/>
      <w:lvlText w:val=""/>
      <w:lvlJc w:val="left"/>
      <w:pPr>
        <w:ind w:left="720" w:hanging="360"/>
      </w:pPr>
      <w:rPr>
        <w:rFonts w:ascii="Symbol" w:hAnsi="Symbol" w:hint="default"/>
      </w:rPr>
    </w:lvl>
    <w:lvl w:ilvl="1" w:tplc="87F0626A">
      <w:start w:val="1"/>
      <w:numFmt w:val="bullet"/>
      <w:lvlText w:val="o"/>
      <w:lvlJc w:val="left"/>
      <w:pPr>
        <w:ind w:left="1440" w:hanging="360"/>
      </w:pPr>
      <w:rPr>
        <w:rFonts w:ascii="Courier New" w:hAnsi="Courier New" w:hint="default"/>
      </w:rPr>
    </w:lvl>
    <w:lvl w:ilvl="2" w:tplc="F6969622">
      <w:start w:val="1"/>
      <w:numFmt w:val="bullet"/>
      <w:lvlText w:val=""/>
      <w:lvlJc w:val="left"/>
      <w:pPr>
        <w:ind w:left="2160" w:hanging="360"/>
      </w:pPr>
      <w:rPr>
        <w:rFonts w:ascii="Wingdings" w:hAnsi="Wingdings" w:hint="default"/>
      </w:rPr>
    </w:lvl>
    <w:lvl w:ilvl="3" w:tplc="43A20500">
      <w:start w:val="1"/>
      <w:numFmt w:val="bullet"/>
      <w:lvlText w:val=""/>
      <w:lvlJc w:val="left"/>
      <w:pPr>
        <w:ind w:left="2880" w:hanging="360"/>
      </w:pPr>
      <w:rPr>
        <w:rFonts w:ascii="Symbol" w:hAnsi="Symbol" w:hint="default"/>
      </w:rPr>
    </w:lvl>
    <w:lvl w:ilvl="4" w:tplc="500C760E">
      <w:start w:val="1"/>
      <w:numFmt w:val="bullet"/>
      <w:lvlText w:val="o"/>
      <w:lvlJc w:val="left"/>
      <w:pPr>
        <w:ind w:left="3600" w:hanging="360"/>
      </w:pPr>
      <w:rPr>
        <w:rFonts w:ascii="Courier New" w:hAnsi="Courier New" w:hint="default"/>
      </w:rPr>
    </w:lvl>
    <w:lvl w:ilvl="5" w:tplc="7A382E28">
      <w:start w:val="1"/>
      <w:numFmt w:val="bullet"/>
      <w:lvlText w:val=""/>
      <w:lvlJc w:val="left"/>
      <w:pPr>
        <w:ind w:left="4320" w:hanging="360"/>
      </w:pPr>
      <w:rPr>
        <w:rFonts w:ascii="Wingdings" w:hAnsi="Wingdings" w:hint="default"/>
      </w:rPr>
    </w:lvl>
    <w:lvl w:ilvl="6" w:tplc="0CD6B6C6">
      <w:start w:val="1"/>
      <w:numFmt w:val="bullet"/>
      <w:lvlText w:val=""/>
      <w:lvlJc w:val="left"/>
      <w:pPr>
        <w:ind w:left="5040" w:hanging="360"/>
      </w:pPr>
      <w:rPr>
        <w:rFonts w:ascii="Symbol" w:hAnsi="Symbol" w:hint="default"/>
      </w:rPr>
    </w:lvl>
    <w:lvl w:ilvl="7" w:tplc="589844A2">
      <w:start w:val="1"/>
      <w:numFmt w:val="bullet"/>
      <w:lvlText w:val="o"/>
      <w:lvlJc w:val="left"/>
      <w:pPr>
        <w:ind w:left="5760" w:hanging="360"/>
      </w:pPr>
      <w:rPr>
        <w:rFonts w:ascii="Courier New" w:hAnsi="Courier New" w:hint="default"/>
      </w:rPr>
    </w:lvl>
    <w:lvl w:ilvl="8" w:tplc="83189C54">
      <w:start w:val="1"/>
      <w:numFmt w:val="bullet"/>
      <w:lvlText w:val=""/>
      <w:lvlJc w:val="left"/>
      <w:pPr>
        <w:ind w:left="6480" w:hanging="360"/>
      </w:pPr>
      <w:rPr>
        <w:rFonts w:ascii="Wingdings" w:hAnsi="Wingdings" w:hint="default"/>
      </w:rPr>
    </w:lvl>
  </w:abstractNum>
  <w:abstractNum w:abstractNumId="8" w15:restartNumberingAfterBreak="0">
    <w:nsid w:val="545636CF"/>
    <w:multiLevelType w:val="hybridMultilevel"/>
    <w:tmpl w:val="829AD6DA"/>
    <w:lvl w:ilvl="0" w:tplc="1B68A434">
      <w:start w:val="1"/>
      <w:numFmt w:val="decimal"/>
      <w:lvlText w:val="%1."/>
      <w:lvlJc w:val="left"/>
      <w:pPr>
        <w:ind w:left="720" w:hanging="360"/>
      </w:pPr>
    </w:lvl>
    <w:lvl w:ilvl="1" w:tplc="0770BDA2">
      <w:start w:val="1"/>
      <w:numFmt w:val="lowerLetter"/>
      <w:lvlText w:val="%2."/>
      <w:lvlJc w:val="left"/>
      <w:pPr>
        <w:ind w:left="1440" w:hanging="360"/>
      </w:pPr>
    </w:lvl>
    <w:lvl w:ilvl="2" w:tplc="A99A1E02">
      <w:start w:val="1"/>
      <w:numFmt w:val="lowerRoman"/>
      <w:lvlText w:val="%3."/>
      <w:lvlJc w:val="right"/>
      <w:pPr>
        <w:ind w:left="2160" w:hanging="180"/>
      </w:pPr>
    </w:lvl>
    <w:lvl w:ilvl="3" w:tplc="8EC6AD8E">
      <w:start w:val="1"/>
      <w:numFmt w:val="decimal"/>
      <w:lvlText w:val="%4."/>
      <w:lvlJc w:val="left"/>
      <w:pPr>
        <w:ind w:left="2880" w:hanging="360"/>
      </w:pPr>
    </w:lvl>
    <w:lvl w:ilvl="4" w:tplc="ACF4861E">
      <w:start w:val="1"/>
      <w:numFmt w:val="lowerLetter"/>
      <w:lvlText w:val="%5."/>
      <w:lvlJc w:val="left"/>
      <w:pPr>
        <w:ind w:left="3600" w:hanging="360"/>
      </w:pPr>
    </w:lvl>
    <w:lvl w:ilvl="5" w:tplc="C55603E0">
      <w:start w:val="1"/>
      <w:numFmt w:val="lowerRoman"/>
      <w:lvlText w:val="%6."/>
      <w:lvlJc w:val="right"/>
      <w:pPr>
        <w:ind w:left="4320" w:hanging="180"/>
      </w:pPr>
    </w:lvl>
    <w:lvl w:ilvl="6" w:tplc="2146E686">
      <w:start w:val="1"/>
      <w:numFmt w:val="decimal"/>
      <w:lvlText w:val="%7."/>
      <w:lvlJc w:val="left"/>
      <w:pPr>
        <w:ind w:left="5040" w:hanging="360"/>
      </w:pPr>
    </w:lvl>
    <w:lvl w:ilvl="7" w:tplc="39B2B7E6">
      <w:start w:val="1"/>
      <w:numFmt w:val="lowerLetter"/>
      <w:lvlText w:val="%8."/>
      <w:lvlJc w:val="left"/>
      <w:pPr>
        <w:ind w:left="5760" w:hanging="360"/>
      </w:pPr>
    </w:lvl>
    <w:lvl w:ilvl="8" w:tplc="95765DEA">
      <w:start w:val="1"/>
      <w:numFmt w:val="lowerRoman"/>
      <w:lvlText w:val="%9."/>
      <w:lvlJc w:val="right"/>
      <w:pPr>
        <w:ind w:left="6480" w:hanging="180"/>
      </w:pPr>
    </w:lvl>
  </w:abstractNum>
  <w:abstractNum w:abstractNumId="9" w15:restartNumberingAfterBreak="0">
    <w:nsid w:val="76FD0A0E"/>
    <w:multiLevelType w:val="hybridMultilevel"/>
    <w:tmpl w:val="8528BABA"/>
    <w:lvl w:ilvl="0" w:tplc="E2C8AD36">
      <w:start w:val="1"/>
      <w:numFmt w:val="bullet"/>
      <w:lvlText w:val=""/>
      <w:lvlJc w:val="left"/>
      <w:pPr>
        <w:ind w:left="720" w:hanging="360"/>
      </w:pPr>
      <w:rPr>
        <w:rFonts w:ascii="Symbol" w:hAnsi="Symbol" w:hint="default"/>
      </w:rPr>
    </w:lvl>
    <w:lvl w:ilvl="1" w:tplc="67BC0AFC">
      <w:start w:val="1"/>
      <w:numFmt w:val="bullet"/>
      <w:lvlText w:val="o"/>
      <w:lvlJc w:val="left"/>
      <w:pPr>
        <w:ind w:left="1440" w:hanging="360"/>
      </w:pPr>
      <w:rPr>
        <w:rFonts w:ascii="Courier New" w:hAnsi="Courier New" w:hint="default"/>
      </w:rPr>
    </w:lvl>
    <w:lvl w:ilvl="2" w:tplc="C1929CC0">
      <w:start w:val="1"/>
      <w:numFmt w:val="bullet"/>
      <w:lvlText w:val=""/>
      <w:lvlJc w:val="left"/>
      <w:pPr>
        <w:ind w:left="2160" w:hanging="360"/>
      </w:pPr>
      <w:rPr>
        <w:rFonts w:ascii="Wingdings" w:hAnsi="Wingdings" w:hint="default"/>
      </w:rPr>
    </w:lvl>
    <w:lvl w:ilvl="3" w:tplc="F6BC178C">
      <w:start w:val="1"/>
      <w:numFmt w:val="bullet"/>
      <w:lvlText w:val=""/>
      <w:lvlJc w:val="left"/>
      <w:pPr>
        <w:ind w:left="2880" w:hanging="360"/>
      </w:pPr>
      <w:rPr>
        <w:rFonts w:ascii="Symbol" w:hAnsi="Symbol" w:hint="default"/>
      </w:rPr>
    </w:lvl>
    <w:lvl w:ilvl="4" w:tplc="C79E74F8">
      <w:start w:val="1"/>
      <w:numFmt w:val="bullet"/>
      <w:lvlText w:val="o"/>
      <w:lvlJc w:val="left"/>
      <w:pPr>
        <w:ind w:left="3600" w:hanging="360"/>
      </w:pPr>
      <w:rPr>
        <w:rFonts w:ascii="Courier New" w:hAnsi="Courier New" w:hint="default"/>
      </w:rPr>
    </w:lvl>
    <w:lvl w:ilvl="5" w:tplc="EA04424A">
      <w:start w:val="1"/>
      <w:numFmt w:val="bullet"/>
      <w:lvlText w:val=""/>
      <w:lvlJc w:val="left"/>
      <w:pPr>
        <w:ind w:left="4320" w:hanging="360"/>
      </w:pPr>
      <w:rPr>
        <w:rFonts w:ascii="Wingdings" w:hAnsi="Wingdings" w:hint="default"/>
      </w:rPr>
    </w:lvl>
    <w:lvl w:ilvl="6" w:tplc="8E502AA8">
      <w:start w:val="1"/>
      <w:numFmt w:val="bullet"/>
      <w:lvlText w:val=""/>
      <w:lvlJc w:val="left"/>
      <w:pPr>
        <w:ind w:left="5040" w:hanging="360"/>
      </w:pPr>
      <w:rPr>
        <w:rFonts w:ascii="Symbol" w:hAnsi="Symbol" w:hint="default"/>
      </w:rPr>
    </w:lvl>
    <w:lvl w:ilvl="7" w:tplc="D1D09E3A">
      <w:start w:val="1"/>
      <w:numFmt w:val="bullet"/>
      <w:lvlText w:val="o"/>
      <w:lvlJc w:val="left"/>
      <w:pPr>
        <w:ind w:left="5760" w:hanging="360"/>
      </w:pPr>
      <w:rPr>
        <w:rFonts w:ascii="Courier New" w:hAnsi="Courier New" w:hint="default"/>
      </w:rPr>
    </w:lvl>
    <w:lvl w:ilvl="8" w:tplc="A2006022">
      <w:start w:val="1"/>
      <w:numFmt w:val="bullet"/>
      <w:lvlText w:val=""/>
      <w:lvlJc w:val="left"/>
      <w:pPr>
        <w:ind w:left="6480" w:hanging="360"/>
      </w:pPr>
      <w:rPr>
        <w:rFonts w:ascii="Wingdings" w:hAnsi="Wingdings" w:hint="default"/>
      </w:rPr>
    </w:lvl>
  </w:abstractNum>
  <w:num w:numId="1" w16cid:durableId="408507830">
    <w:abstractNumId w:val="5"/>
  </w:num>
  <w:num w:numId="2" w16cid:durableId="546112124">
    <w:abstractNumId w:val="7"/>
  </w:num>
  <w:num w:numId="3" w16cid:durableId="1298486355">
    <w:abstractNumId w:val="2"/>
  </w:num>
  <w:num w:numId="4" w16cid:durableId="956371100">
    <w:abstractNumId w:val="6"/>
  </w:num>
  <w:num w:numId="5" w16cid:durableId="1755466870">
    <w:abstractNumId w:val="9"/>
  </w:num>
  <w:num w:numId="6" w16cid:durableId="1340812883">
    <w:abstractNumId w:val="8"/>
  </w:num>
  <w:num w:numId="7" w16cid:durableId="32000637">
    <w:abstractNumId w:val="3"/>
  </w:num>
  <w:num w:numId="8" w16cid:durableId="772014977">
    <w:abstractNumId w:val="4"/>
  </w:num>
  <w:num w:numId="9" w16cid:durableId="59598963">
    <w:abstractNumId w:val="0"/>
  </w:num>
  <w:num w:numId="10" w16cid:durableId="26728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411B"/>
    <w:rsid w:val="000061BA"/>
    <w:rsid w:val="000520FE"/>
    <w:rsid w:val="000668ED"/>
    <w:rsid w:val="00072B01"/>
    <w:rsid w:val="00095166"/>
    <w:rsid w:val="000959C1"/>
    <w:rsid w:val="0009603D"/>
    <w:rsid w:val="000B0BC0"/>
    <w:rsid w:val="000B4778"/>
    <w:rsid w:val="000B4AF9"/>
    <w:rsid w:val="000C0336"/>
    <w:rsid w:val="000D5F81"/>
    <w:rsid w:val="000F2011"/>
    <w:rsid w:val="001018B8"/>
    <w:rsid w:val="0010699D"/>
    <w:rsid w:val="00127C02"/>
    <w:rsid w:val="00160BF6"/>
    <w:rsid w:val="0016594E"/>
    <w:rsid w:val="001705B0"/>
    <w:rsid w:val="001726E1"/>
    <w:rsid w:val="00187CA2"/>
    <w:rsid w:val="00195966"/>
    <w:rsid w:val="001A63FC"/>
    <w:rsid w:val="001E5328"/>
    <w:rsid w:val="002012CF"/>
    <w:rsid w:val="002233CC"/>
    <w:rsid w:val="00256A4B"/>
    <w:rsid w:val="00263E8E"/>
    <w:rsid w:val="002C5CED"/>
    <w:rsid w:val="002C75F8"/>
    <w:rsid w:val="002E6075"/>
    <w:rsid w:val="002F7799"/>
    <w:rsid w:val="00304E14"/>
    <w:rsid w:val="00316D02"/>
    <w:rsid w:val="00317811"/>
    <w:rsid w:val="00344112"/>
    <w:rsid w:val="003715A6"/>
    <w:rsid w:val="00371EE7"/>
    <w:rsid w:val="003762C7"/>
    <w:rsid w:val="00382CAB"/>
    <w:rsid w:val="003C63F9"/>
    <w:rsid w:val="003D63A5"/>
    <w:rsid w:val="003D6782"/>
    <w:rsid w:val="003E7D22"/>
    <w:rsid w:val="00400B62"/>
    <w:rsid w:val="00401A38"/>
    <w:rsid w:val="00417477"/>
    <w:rsid w:val="00451F65"/>
    <w:rsid w:val="0046069C"/>
    <w:rsid w:val="0047486E"/>
    <w:rsid w:val="004A4CF5"/>
    <w:rsid w:val="004A7074"/>
    <w:rsid w:val="004B7DD9"/>
    <w:rsid w:val="004C3594"/>
    <w:rsid w:val="004C4AAD"/>
    <w:rsid w:val="004E4386"/>
    <w:rsid w:val="004F1365"/>
    <w:rsid w:val="00506F41"/>
    <w:rsid w:val="00512A06"/>
    <w:rsid w:val="00533D1B"/>
    <w:rsid w:val="00557637"/>
    <w:rsid w:val="00563AC9"/>
    <w:rsid w:val="00572222"/>
    <w:rsid w:val="005768A5"/>
    <w:rsid w:val="00580158"/>
    <w:rsid w:val="005E467F"/>
    <w:rsid w:val="00602346"/>
    <w:rsid w:val="00607297"/>
    <w:rsid w:val="006202F9"/>
    <w:rsid w:val="00622623"/>
    <w:rsid w:val="006246CA"/>
    <w:rsid w:val="00634247"/>
    <w:rsid w:val="0063669E"/>
    <w:rsid w:val="006570DA"/>
    <w:rsid w:val="00670549"/>
    <w:rsid w:val="006757E4"/>
    <w:rsid w:val="006768D1"/>
    <w:rsid w:val="00691CFB"/>
    <w:rsid w:val="006B7212"/>
    <w:rsid w:val="006C3005"/>
    <w:rsid w:val="006C355F"/>
    <w:rsid w:val="006C574E"/>
    <w:rsid w:val="006C7CCE"/>
    <w:rsid w:val="006D5C3A"/>
    <w:rsid w:val="006E5786"/>
    <w:rsid w:val="00736F52"/>
    <w:rsid w:val="00756FB2"/>
    <w:rsid w:val="007601DC"/>
    <w:rsid w:val="00762AB9"/>
    <w:rsid w:val="00763F39"/>
    <w:rsid w:val="007772B3"/>
    <w:rsid w:val="00785FD8"/>
    <w:rsid w:val="00791559"/>
    <w:rsid w:val="007A4A19"/>
    <w:rsid w:val="007B31DA"/>
    <w:rsid w:val="007F5675"/>
    <w:rsid w:val="00807574"/>
    <w:rsid w:val="008314B1"/>
    <w:rsid w:val="00834542"/>
    <w:rsid w:val="00845B49"/>
    <w:rsid w:val="00875078"/>
    <w:rsid w:val="008943DB"/>
    <w:rsid w:val="008C6F96"/>
    <w:rsid w:val="008C788A"/>
    <w:rsid w:val="008D21F1"/>
    <w:rsid w:val="009008F2"/>
    <w:rsid w:val="00904F29"/>
    <w:rsid w:val="0090708A"/>
    <w:rsid w:val="00915B29"/>
    <w:rsid w:val="009279B8"/>
    <w:rsid w:val="009317B7"/>
    <w:rsid w:val="009341E5"/>
    <w:rsid w:val="00940DA8"/>
    <w:rsid w:val="009472B8"/>
    <w:rsid w:val="009724E3"/>
    <w:rsid w:val="00985F56"/>
    <w:rsid w:val="009966CE"/>
    <w:rsid w:val="009A7B64"/>
    <w:rsid w:val="009F2AD1"/>
    <w:rsid w:val="00A3460C"/>
    <w:rsid w:val="00A46F9C"/>
    <w:rsid w:val="00A507AC"/>
    <w:rsid w:val="00A52D2F"/>
    <w:rsid w:val="00A6487D"/>
    <w:rsid w:val="00A66DE9"/>
    <w:rsid w:val="00A67891"/>
    <w:rsid w:val="00A70B2A"/>
    <w:rsid w:val="00A762B2"/>
    <w:rsid w:val="00A83B94"/>
    <w:rsid w:val="00AB79CE"/>
    <w:rsid w:val="00AD471C"/>
    <w:rsid w:val="00AD53C5"/>
    <w:rsid w:val="00AE1E52"/>
    <w:rsid w:val="00AF4DA9"/>
    <w:rsid w:val="00B25BF4"/>
    <w:rsid w:val="00B41833"/>
    <w:rsid w:val="00B4291D"/>
    <w:rsid w:val="00B42AF1"/>
    <w:rsid w:val="00B45F0A"/>
    <w:rsid w:val="00B764F6"/>
    <w:rsid w:val="00B92D1E"/>
    <w:rsid w:val="00B96A1A"/>
    <w:rsid w:val="00BA1BE1"/>
    <w:rsid w:val="00BD52B5"/>
    <w:rsid w:val="00BE1878"/>
    <w:rsid w:val="00BE752D"/>
    <w:rsid w:val="00BE7F4A"/>
    <w:rsid w:val="00BE7F72"/>
    <w:rsid w:val="00C13573"/>
    <w:rsid w:val="00C45C85"/>
    <w:rsid w:val="00C631D9"/>
    <w:rsid w:val="00C72BAE"/>
    <w:rsid w:val="00C8281E"/>
    <w:rsid w:val="00C86C5E"/>
    <w:rsid w:val="00CA1D7F"/>
    <w:rsid w:val="00CB0AD0"/>
    <w:rsid w:val="00CC0647"/>
    <w:rsid w:val="00CC4E29"/>
    <w:rsid w:val="00CD4028"/>
    <w:rsid w:val="00CD40C8"/>
    <w:rsid w:val="00CE0371"/>
    <w:rsid w:val="00D020F2"/>
    <w:rsid w:val="00D2713E"/>
    <w:rsid w:val="00D310C3"/>
    <w:rsid w:val="00D32A55"/>
    <w:rsid w:val="00D6113E"/>
    <w:rsid w:val="00D65307"/>
    <w:rsid w:val="00D6778A"/>
    <w:rsid w:val="00D855FD"/>
    <w:rsid w:val="00D9389A"/>
    <w:rsid w:val="00DC42D6"/>
    <w:rsid w:val="00DD79EB"/>
    <w:rsid w:val="00DF0ACD"/>
    <w:rsid w:val="00DF7686"/>
    <w:rsid w:val="00E03CB7"/>
    <w:rsid w:val="00E0481D"/>
    <w:rsid w:val="00E450CE"/>
    <w:rsid w:val="00E54316"/>
    <w:rsid w:val="00E734F4"/>
    <w:rsid w:val="00EB113B"/>
    <w:rsid w:val="00EB20A7"/>
    <w:rsid w:val="00ED4832"/>
    <w:rsid w:val="00EE06BA"/>
    <w:rsid w:val="00EF32C4"/>
    <w:rsid w:val="00F238CF"/>
    <w:rsid w:val="00F249E4"/>
    <w:rsid w:val="00F24E76"/>
    <w:rsid w:val="00F27389"/>
    <w:rsid w:val="00F33035"/>
    <w:rsid w:val="00F421CE"/>
    <w:rsid w:val="00F52FD0"/>
    <w:rsid w:val="00F647F5"/>
    <w:rsid w:val="00F72565"/>
    <w:rsid w:val="00F775B9"/>
    <w:rsid w:val="00F96477"/>
    <w:rsid w:val="00FA0F35"/>
    <w:rsid w:val="00FA114F"/>
    <w:rsid w:val="00FA620F"/>
    <w:rsid w:val="00FB02ED"/>
    <w:rsid w:val="00FD22E6"/>
    <w:rsid w:val="00FD2A4A"/>
    <w:rsid w:val="00FD3B7F"/>
    <w:rsid w:val="00FF2655"/>
    <w:rsid w:val="0101F5F1"/>
    <w:rsid w:val="0121D4AB"/>
    <w:rsid w:val="01C4969E"/>
    <w:rsid w:val="01CC8BE9"/>
    <w:rsid w:val="0206EB43"/>
    <w:rsid w:val="020AD830"/>
    <w:rsid w:val="02474A66"/>
    <w:rsid w:val="02E9E577"/>
    <w:rsid w:val="030AC964"/>
    <w:rsid w:val="035EF180"/>
    <w:rsid w:val="039560D7"/>
    <w:rsid w:val="03D95C24"/>
    <w:rsid w:val="049A9D51"/>
    <w:rsid w:val="04C4F0A2"/>
    <w:rsid w:val="0544C23A"/>
    <w:rsid w:val="055AA1D2"/>
    <w:rsid w:val="056012F4"/>
    <w:rsid w:val="05C799A5"/>
    <w:rsid w:val="06105C7C"/>
    <w:rsid w:val="0671DB2B"/>
    <w:rsid w:val="06B927D1"/>
    <w:rsid w:val="06CD7F92"/>
    <w:rsid w:val="06D12F63"/>
    <w:rsid w:val="06DA9CF3"/>
    <w:rsid w:val="06F6B6B2"/>
    <w:rsid w:val="070A35BE"/>
    <w:rsid w:val="071446D6"/>
    <w:rsid w:val="071ACF25"/>
    <w:rsid w:val="07206DDD"/>
    <w:rsid w:val="07943824"/>
    <w:rsid w:val="07A133A7"/>
    <w:rsid w:val="07AC1716"/>
    <w:rsid w:val="07C0835F"/>
    <w:rsid w:val="07FAD287"/>
    <w:rsid w:val="08713975"/>
    <w:rsid w:val="088FB9DB"/>
    <w:rsid w:val="08A69044"/>
    <w:rsid w:val="08BB27E1"/>
    <w:rsid w:val="08DD7DC9"/>
    <w:rsid w:val="08F38BC2"/>
    <w:rsid w:val="09019D3B"/>
    <w:rsid w:val="092566A8"/>
    <w:rsid w:val="096E39D9"/>
    <w:rsid w:val="0999593D"/>
    <w:rsid w:val="09B08D0E"/>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B6BB91"/>
    <w:rsid w:val="0FF957D9"/>
    <w:rsid w:val="10349B93"/>
    <w:rsid w:val="107B9053"/>
    <w:rsid w:val="10AA9FF8"/>
    <w:rsid w:val="10C2A239"/>
    <w:rsid w:val="113CB360"/>
    <w:rsid w:val="114246FA"/>
    <w:rsid w:val="11C0B38D"/>
    <w:rsid w:val="11C2F6AD"/>
    <w:rsid w:val="11F8BDE1"/>
    <w:rsid w:val="1201D36A"/>
    <w:rsid w:val="120D390B"/>
    <w:rsid w:val="12154A05"/>
    <w:rsid w:val="1218BC41"/>
    <w:rsid w:val="12424723"/>
    <w:rsid w:val="126B37B2"/>
    <w:rsid w:val="12E9A102"/>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E87EF0"/>
    <w:rsid w:val="182BAACE"/>
    <w:rsid w:val="18335763"/>
    <w:rsid w:val="18E2B8FD"/>
    <w:rsid w:val="19231EFE"/>
    <w:rsid w:val="19460469"/>
    <w:rsid w:val="19490583"/>
    <w:rsid w:val="19567F2D"/>
    <w:rsid w:val="19A532B5"/>
    <w:rsid w:val="19C31640"/>
    <w:rsid w:val="19D03241"/>
    <w:rsid w:val="1A51D42D"/>
    <w:rsid w:val="1ABCFE52"/>
    <w:rsid w:val="1ABE2D8A"/>
    <w:rsid w:val="1ACB597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901A74"/>
    <w:rsid w:val="20915720"/>
    <w:rsid w:val="209A5E16"/>
    <w:rsid w:val="20DE922D"/>
    <w:rsid w:val="20ECE9DD"/>
    <w:rsid w:val="21173577"/>
    <w:rsid w:val="2140F404"/>
    <w:rsid w:val="214657D0"/>
    <w:rsid w:val="2194CF18"/>
    <w:rsid w:val="21A6880A"/>
    <w:rsid w:val="21DB46A8"/>
    <w:rsid w:val="21E13188"/>
    <w:rsid w:val="21E41630"/>
    <w:rsid w:val="22250B76"/>
    <w:rsid w:val="2244F81F"/>
    <w:rsid w:val="22B5CE73"/>
    <w:rsid w:val="22CB3FEA"/>
    <w:rsid w:val="2335C0C5"/>
    <w:rsid w:val="235F53F0"/>
    <w:rsid w:val="23969359"/>
    <w:rsid w:val="23B04052"/>
    <w:rsid w:val="23CEDA9D"/>
    <w:rsid w:val="2403479A"/>
    <w:rsid w:val="2505D3E3"/>
    <w:rsid w:val="2514594F"/>
    <w:rsid w:val="25542D30"/>
    <w:rsid w:val="255840C6"/>
    <w:rsid w:val="2591474E"/>
    <w:rsid w:val="25E5C85D"/>
    <w:rsid w:val="25EBAA9C"/>
    <w:rsid w:val="25EE5DF0"/>
    <w:rsid w:val="268DB876"/>
    <w:rsid w:val="269CECED"/>
    <w:rsid w:val="26A70AD9"/>
    <w:rsid w:val="26D565DC"/>
    <w:rsid w:val="26FC8F7B"/>
    <w:rsid w:val="273EB6A2"/>
    <w:rsid w:val="277F868F"/>
    <w:rsid w:val="2796E353"/>
    <w:rsid w:val="279A2907"/>
    <w:rsid w:val="27F7A660"/>
    <w:rsid w:val="28B96F4C"/>
    <w:rsid w:val="28C3CB28"/>
    <w:rsid w:val="29562462"/>
    <w:rsid w:val="296A9FA7"/>
    <w:rsid w:val="29798C9D"/>
    <w:rsid w:val="298234EC"/>
    <w:rsid w:val="299A4852"/>
    <w:rsid w:val="29A7AC4C"/>
    <w:rsid w:val="29A84E0F"/>
    <w:rsid w:val="29CB3796"/>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6AC5EF"/>
    <w:rsid w:val="336F45B4"/>
    <w:rsid w:val="33F2C567"/>
    <w:rsid w:val="3400FAAF"/>
    <w:rsid w:val="3448E69B"/>
    <w:rsid w:val="3497BBB4"/>
    <w:rsid w:val="34B30B31"/>
    <w:rsid w:val="34CE7054"/>
    <w:rsid w:val="358078D2"/>
    <w:rsid w:val="358D2925"/>
    <w:rsid w:val="35ED0105"/>
    <w:rsid w:val="35F7E30E"/>
    <w:rsid w:val="3706AAFA"/>
    <w:rsid w:val="371AC358"/>
    <w:rsid w:val="371FF836"/>
    <w:rsid w:val="37422C53"/>
    <w:rsid w:val="37589342"/>
    <w:rsid w:val="37BD1646"/>
    <w:rsid w:val="37C84FD1"/>
    <w:rsid w:val="3853B39D"/>
    <w:rsid w:val="385CB300"/>
    <w:rsid w:val="39189279"/>
    <w:rsid w:val="396A4969"/>
    <w:rsid w:val="39B47362"/>
    <w:rsid w:val="39B6F896"/>
    <w:rsid w:val="39C9BD32"/>
    <w:rsid w:val="39CF84CA"/>
    <w:rsid w:val="3A220C84"/>
    <w:rsid w:val="3A57B067"/>
    <w:rsid w:val="3BA3E3A1"/>
    <w:rsid w:val="3BEC3767"/>
    <w:rsid w:val="3C0E95BE"/>
    <w:rsid w:val="3C1A94A2"/>
    <w:rsid w:val="3C25F7FE"/>
    <w:rsid w:val="3C70EEB4"/>
    <w:rsid w:val="3CC272E9"/>
    <w:rsid w:val="3CFF7970"/>
    <w:rsid w:val="3D38DA55"/>
    <w:rsid w:val="3D392CA2"/>
    <w:rsid w:val="3D646F63"/>
    <w:rsid w:val="3DDD7C16"/>
    <w:rsid w:val="3DF21ADC"/>
    <w:rsid w:val="3DF87216"/>
    <w:rsid w:val="3DFBAC23"/>
    <w:rsid w:val="3E31721A"/>
    <w:rsid w:val="3E3A5922"/>
    <w:rsid w:val="3E44386F"/>
    <w:rsid w:val="3EE974CD"/>
    <w:rsid w:val="3F640B7F"/>
    <w:rsid w:val="3FB0E303"/>
    <w:rsid w:val="3FC13E64"/>
    <w:rsid w:val="3FDEAF67"/>
    <w:rsid w:val="403D89EB"/>
    <w:rsid w:val="40AB825B"/>
    <w:rsid w:val="40B0BB58"/>
    <w:rsid w:val="40C45FE9"/>
    <w:rsid w:val="41313BF3"/>
    <w:rsid w:val="418E543B"/>
    <w:rsid w:val="41D2BA7B"/>
    <w:rsid w:val="41D59CAD"/>
    <w:rsid w:val="41E8ED11"/>
    <w:rsid w:val="41F7D47F"/>
    <w:rsid w:val="423D8A64"/>
    <w:rsid w:val="42584456"/>
    <w:rsid w:val="42B2E64C"/>
    <w:rsid w:val="42D44844"/>
    <w:rsid w:val="42E03038"/>
    <w:rsid w:val="43A92580"/>
    <w:rsid w:val="43B025AD"/>
    <w:rsid w:val="43BC6734"/>
    <w:rsid w:val="43C04E62"/>
    <w:rsid w:val="43CFBEC6"/>
    <w:rsid w:val="43EC6289"/>
    <w:rsid w:val="44489531"/>
    <w:rsid w:val="4449730B"/>
    <w:rsid w:val="4482DE07"/>
    <w:rsid w:val="448B7A57"/>
    <w:rsid w:val="45521127"/>
    <w:rsid w:val="45B62B8F"/>
    <w:rsid w:val="45F29326"/>
    <w:rsid w:val="45F72ED3"/>
    <w:rsid w:val="468EC7D2"/>
    <w:rsid w:val="46BAB2CE"/>
    <w:rsid w:val="46C7CBEE"/>
    <w:rsid w:val="46D564E5"/>
    <w:rsid w:val="47531016"/>
    <w:rsid w:val="4792B1A2"/>
    <w:rsid w:val="4807309E"/>
    <w:rsid w:val="48451292"/>
    <w:rsid w:val="48616201"/>
    <w:rsid w:val="48641AEA"/>
    <w:rsid w:val="48760430"/>
    <w:rsid w:val="48B326C6"/>
    <w:rsid w:val="48BA9A12"/>
    <w:rsid w:val="48C4D4AA"/>
    <w:rsid w:val="48DD07CE"/>
    <w:rsid w:val="48FC4E75"/>
    <w:rsid w:val="49024CFE"/>
    <w:rsid w:val="4972477D"/>
    <w:rsid w:val="49BBCFDF"/>
    <w:rsid w:val="4A0D5D91"/>
    <w:rsid w:val="4A699C17"/>
    <w:rsid w:val="4AB5DFA1"/>
    <w:rsid w:val="4AB744CA"/>
    <w:rsid w:val="4ABE366B"/>
    <w:rsid w:val="4AD92F9D"/>
    <w:rsid w:val="4AE66D73"/>
    <w:rsid w:val="4B058DD7"/>
    <w:rsid w:val="4B66192E"/>
    <w:rsid w:val="4B9B3D11"/>
    <w:rsid w:val="4BDA1627"/>
    <w:rsid w:val="4BE910C3"/>
    <w:rsid w:val="4BFC36BF"/>
    <w:rsid w:val="4C25C075"/>
    <w:rsid w:val="4C744261"/>
    <w:rsid w:val="4CBBA604"/>
    <w:rsid w:val="4D1933B4"/>
    <w:rsid w:val="4D3C2EE5"/>
    <w:rsid w:val="4D7E0515"/>
    <w:rsid w:val="4DFED092"/>
    <w:rsid w:val="4E088DBD"/>
    <w:rsid w:val="4E841262"/>
    <w:rsid w:val="4EA2EE09"/>
    <w:rsid w:val="4EA8384B"/>
    <w:rsid w:val="4ED41C0F"/>
    <w:rsid w:val="4F16D72C"/>
    <w:rsid w:val="4F16F40B"/>
    <w:rsid w:val="4F45E830"/>
    <w:rsid w:val="4F6A0CAB"/>
    <w:rsid w:val="4F8BC325"/>
    <w:rsid w:val="4FCBDA0C"/>
    <w:rsid w:val="50096FE2"/>
    <w:rsid w:val="5011AA93"/>
    <w:rsid w:val="50FEE0D9"/>
    <w:rsid w:val="5117E690"/>
    <w:rsid w:val="511B9A1D"/>
    <w:rsid w:val="511DA1C2"/>
    <w:rsid w:val="5137FF88"/>
    <w:rsid w:val="515CAC68"/>
    <w:rsid w:val="51708888"/>
    <w:rsid w:val="51C35720"/>
    <w:rsid w:val="51E4B159"/>
    <w:rsid w:val="525B7658"/>
    <w:rsid w:val="526A318F"/>
    <w:rsid w:val="52747779"/>
    <w:rsid w:val="5298A883"/>
    <w:rsid w:val="5301684E"/>
    <w:rsid w:val="53213290"/>
    <w:rsid w:val="53268922"/>
    <w:rsid w:val="5374644B"/>
    <w:rsid w:val="5377A57D"/>
    <w:rsid w:val="5399B51B"/>
    <w:rsid w:val="53ACCF28"/>
    <w:rsid w:val="53C3A415"/>
    <w:rsid w:val="53FE65AA"/>
    <w:rsid w:val="543FBE10"/>
    <w:rsid w:val="55239E66"/>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4E6307"/>
    <w:rsid w:val="5883F070"/>
    <w:rsid w:val="58FFF409"/>
    <w:rsid w:val="5900D518"/>
    <w:rsid w:val="592BB3E7"/>
    <w:rsid w:val="59C7E7E4"/>
    <w:rsid w:val="59CD9AA1"/>
    <w:rsid w:val="5A1BF433"/>
    <w:rsid w:val="5A231F1A"/>
    <w:rsid w:val="5B041CF8"/>
    <w:rsid w:val="5B4663C4"/>
    <w:rsid w:val="5B5E045A"/>
    <w:rsid w:val="5B90C2D4"/>
    <w:rsid w:val="5BA02604"/>
    <w:rsid w:val="5C63DE3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36E1D0"/>
    <w:rsid w:val="5E66AB9F"/>
    <w:rsid w:val="5E72D02D"/>
    <w:rsid w:val="5EA3EF42"/>
    <w:rsid w:val="5EC314EE"/>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34EACA6"/>
    <w:rsid w:val="638046AF"/>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3E5F23"/>
    <w:rsid w:val="67646A11"/>
    <w:rsid w:val="67699F47"/>
    <w:rsid w:val="676E211A"/>
    <w:rsid w:val="67AD5A15"/>
    <w:rsid w:val="67B1D81F"/>
    <w:rsid w:val="67C7F28C"/>
    <w:rsid w:val="67E54B38"/>
    <w:rsid w:val="685A7B49"/>
    <w:rsid w:val="68D4847A"/>
    <w:rsid w:val="6934C1DD"/>
    <w:rsid w:val="693C089A"/>
    <w:rsid w:val="69FC4E67"/>
    <w:rsid w:val="6A0C77AB"/>
    <w:rsid w:val="6A626CBB"/>
    <w:rsid w:val="6A62A9A1"/>
    <w:rsid w:val="6AE71C4F"/>
    <w:rsid w:val="6B073560"/>
    <w:rsid w:val="6B0AD54C"/>
    <w:rsid w:val="6B0D4EDE"/>
    <w:rsid w:val="6B3EC8B9"/>
    <w:rsid w:val="6B7B4EEB"/>
    <w:rsid w:val="6C760E2C"/>
    <w:rsid w:val="6CC17EE2"/>
    <w:rsid w:val="6D696794"/>
    <w:rsid w:val="6DA58591"/>
    <w:rsid w:val="6DB6B20D"/>
    <w:rsid w:val="6E193FAC"/>
    <w:rsid w:val="6E80E6F2"/>
    <w:rsid w:val="6ECF0F38"/>
    <w:rsid w:val="6F10623F"/>
    <w:rsid w:val="6F6BB1C6"/>
    <w:rsid w:val="6F87141A"/>
    <w:rsid w:val="6FB50861"/>
    <w:rsid w:val="6FFF4D02"/>
    <w:rsid w:val="70283325"/>
    <w:rsid w:val="708E4CB7"/>
    <w:rsid w:val="7156B71B"/>
    <w:rsid w:val="71686935"/>
    <w:rsid w:val="7175667E"/>
    <w:rsid w:val="718CA3D9"/>
    <w:rsid w:val="719BC6DC"/>
    <w:rsid w:val="71AC98C4"/>
    <w:rsid w:val="7207EF4E"/>
    <w:rsid w:val="7269DC42"/>
    <w:rsid w:val="72AF1E9B"/>
    <w:rsid w:val="7398DB59"/>
    <w:rsid w:val="744B60E3"/>
    <w:rsid w:val="74611D5F"/>
    <w:rsid w:val="746E4066"/>
    <w:rsid w:val="749FE2BA"/>
    <w:rsid w:val="74A0C301"/>
    <w:rsid w:val="755DB11B"/>
    <w:rsid w:val="756ED6E7"/>
    <w:rsid w:val="7589585E"/>
    <w:rsid w:val="7598AD13"/>
    <w:rsid w:val="75AB5BEF"/>
    <w:rsid w:val="75DF9EF2"/>
    <w:rsid w:val="76087F16"/>
    <w:rsid w:val="762531A1"/>
    <w:rsid w:val="763395D0"/>
    <w:rsid w:val="7679BCF1"/>
    <w:rsid w:val="769B539B"/>
    <w:rsid w:val="76A91FAE"/>
    <w:rsid w:val="770776D8"/>
    <w:rsid w:val="77182B71"/>
    <w:rsid w:val="772A23CE"/>
    <w:rsid w:val="778380D8"/>
    <w:rsid w:val="77A6233A"/>
    <w:rsid w:val="7802ED50"/>
    <w:rsid w:val="78082CD5"/>
    <w:rsid w:val="78812D14"/>
    <w:rsid w:val="78B5E2AF"/>
    <w:rsid w:val="79005132"/>
    <w:rsid w:val="798BD087"/>
    <w:rsid w:val="79BA9D63"/>
    <w:rsid w:val="79E0F8B5"/>
    <w:rsid w:val="7A25FD26"/>
    <w:rsid w:val="7A61337C"/>
    <w:rsid w:val="7AAD0C29"/>
    <w:rsid w:val="7B00D18A"/>
    <w:rsid w:val="7B3C37DE"/>
    <w:rsid w:val="7B4C0AA8"/>
    <w:rsid w:val="7B6F931A"/>
    <w:rsid w:val="7B97BBAA"/>
    <w:rsid w:val="7BBEC2FA"/>
    <w:rsid w:val="7BCE3208"/>
    <w:rsid w:val="7C7C81D4"/>
    <w:rsid w:val="7C7F1FE2"/>
    <w:rsid w:val="7C9EED2B"/>
    <w:rsid w:val="7D244D53"/>
    <w:rsid w:val="7D8B4380"/>
    <w:rsid w:val="7DB49072"/>
    <w:rsid w:val="7E3F3E8D"/>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CC1609C9-FCE4-499B-B8E5-EEB1965F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6087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76087F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DCE6A9166BD44AB96B170A6B88244" ma:contentTypeVersion="6" ma:contentTypeDescription="Create a new document." ma:contentTypeScope="" ma:versionID="eea6de4bc87ce6871dd6a0b5bb0c01ce">
  <xsd:schema xmlns:xsd="http://www.w3.org/2001/XMLSchema" xmlns:xs="http://www.w3.org/2001/XMLSchema" xmlns:p="http://schemas.microsoft.com/office/2006/metadata/properties" xmlns:ns2="757d7758-1e2f-4e39-9bdc-9e4509e45331" targetNamespace="http://schemas.microsoft.com/office/2006/metadata/properties" ma:root="true" ma:fieldsID="a10bd28957c8606adba9374eae071814" ns2:_="">
    <xsd:import namespace="757d7758-1e2f-4e39-9bdc-9e4509e453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JARefCode" minOccurs="0"/>
                <xsd:element ref="ns2:JAComment" minOccurs="0"/>
                <xsd:element ref="ns2:CurrentJERefNu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d7758-1e2f-4e39-9bdc-9e4509e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JARefCode" ma:index="11" nillable="true" ma:displayName="JA Ref Code" ma:format="Dropdown" ma:internalName="JARefCode">
      <xsd:simpleType>
        <xsd:restriction base="dms:Text">
          <xsd:maxLength value="255"/>
        </xsd:restriction>
      </xsd:simpleType>
    </xsd:element>
    <xsd:element name="JAComment" ma:index="12" nillable="true" ma:displayName="JA Comment" ma:format="Dropdown" ma:internalName="JAComment">
      <xsd:simpleType>
        <xsd:restriction base="dms:Text">
          <xsd:maxLength value="255"/>
        </xsd:restriction>
      </xsd:simpleType>
    </xsd:element>
    <xsd:element name="CurrentJERefNumbers" ma:index="13" nillable="true" ma:displayName="Current JE Ref Numbers" ma:format="Dropdown" ma:internalName="CurrentJERefNumbe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AComment xmlns="757d7758-1e2f-4e39-9bdc-9e4509e45331" xsi:nil="true"/>
    <CurrentJERefNumbers xmlns="757d7758-1e2f-4e39-9bdc-9e4509e45331" xsi:nil="true"/>
    <JARefCode xmlns="757d7758-1e2f-4e39-9bdc-9e4509e45331" xsi:nil="true"/>
  </documentManagement>
</p:properties>
</file>

<file path=customXml/itemProps1.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2.xml><?xml version="1.0" encoding="utf-8"?>
<ds:datastoreItem xmlns:ds="http://schemas.openxmlformats.org/officeDocument/2006/customXml" ds:itemID="{10F0507C-3A75-42CC-9A09-1E9F6892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d7758-1e2f-4e39-9bdc-9e4509e45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757d7758-1e2f-4e39-9bdc-9e4509e453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6585</Characters>
  <Application>Microsoft Office Word</Application>
  <DocSecurity>0</DocSecurity>
  <Lines>143</Lines>
  <Paragraphs>84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Sophie Atkin</cp:lastModifiedBy>
  <cp:revision>2</cp:revision>
  <cp:lastPrinted>2023-06-06T10:38:00Z</cp:lastPrinted>
  <dcterms:created xsi:type="dcterms:W3CDTF">2026-03-26T09:34:00Z</dcterms:created>
  <dcterms:modified xsi:type="dcterms:W3CDTF">2026-03-26T09:34:00Z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0x01010094CDCE6A9166BD44AB96B170A6B88244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ies>
</file>