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56B" w14:textId="28064DAC" w:rsidR="2EA264E7" w:rsidRPr="00835BDF" w:rsidRDefault="2EA264E7">
      <w:pPr>
        <w:rPr>
          <w:rFonts w:ascii="Arial" w:hAnsi="Arial" w:cs="Arial"/>
        </w:rPr>
      </w:pPr>
    </w:p>
    <w:tbl>
      <w:tblPr>
        <w:tblStyle w:val="TableGrid"/>
        <w:tblW w:w="0" w:type="auto"/>
        <w:tblLayout w:type="fixed"/>
        <w:tblLook w:val="06A0" w:firstRow="1" w:lastRow="0" w:firstColumn="1" w:lastColumn="0" w:noHBand="1" w:noVBand="1"/>
      </w:tblPr>
      <w:tblGrid>
        <w:gridCol w:w="10305"/>
      </w:tblGrid>
      <w:tr w:rsidR="17A4B297" w:rsidRPr="00835BDF" w14:paraId="73A3F419" w14:textId="77777777" w:rsidTr="17A4B297">
        <w:trPr>
          <w:trHeight w:val="300"/>
        </w:trPr>
        <w:tc>
          <w:tcPr>
            <w:tcW w:w="10305" w:type="dxa"/>
            <w:shd w:val="clear" w:color="auto" w:fill="000000" w:themeFill="text1"/>
          </w:tcPr>
          <w:p w14:paraId="61D20BC1" w14:textId="03B8BB0D" w:rsidR="43BC6734" w:rsidRPr="00835BDF" w:rsidRDefault="43BC6734" w:rsidP="17A4B297">
            <w:pPr>
              <w:rPr>
                <w:rFonts w:ascii="Arial" w:hAnsi="Arial" w:cs="Arial"/>
                <w:b/>
                <w:bCs/>
                <w:color w:val="FFFFFF" w:themeColor="background1"/>
                <w:sz w:val="40"/>
                <w:szCs w:val="40"/>
              </w:rPr>
            </w:pPr>
            <w:r w:rsidRPr="00835BDF">
              <w:rPr>
                <w:rFonts w:ascii="Arial" w:hAnsi="Arial" w:cs="Arial"/>
                <w:b/>
                <w:bCs/>
                <w:color w:val="FFFFFF" w:themeColor="background1"/>
                <w:sz w:val="32"/>
                <w:szCs w:val="32"/>
              </w:rPr>
              <w:t>Job Description</w:t>
            </w:r>
          </w:p>
        </w:tc>
      </w:tr>
    </w:tbl>
    <w:p w14:paraId="06216593" w14:textId="02324F0F" w:rsidR="009341E5" w:rsidRPr="00835BDF" w:rsidRDefault="009341E5" w:rsidP="75AB5BEF">
      <w:pPr>
        <w:rPr>
          <w:rFonts w:ascii="Arial" w:hAnsi="Arial" w:cs="Arial"/>
        </w:rPr>
      </w:pPr>
      <w:r w:rsidRPr="00835BDF">
        <w:rPr>
          <w:rFonts w:ascii="Arial" w:hAnsi="Arial" w:cs="Arial"/>
        </w:rPr>
        <w:br/>
      </w:r>
      <w:r w:rsidR="00607F41">
        <w:rPr>
          <w:rFonts w:ascii="Arial" w:hAnsi="Arial" w:cs="Arial"/>
          <w:b/>
          <w:bCs/>
          <w:color w:val="000000" w:themeColor="text1"/>
          <w:sz w:val="40"/>
          <w:szCs w:val="40"/>
          <w:lang w:eastAsia="en-GB"/>
        </w:rPr>
        <w:t xml:space="preserve">Learning Support Officer </w:t>
      </w:r>
      <w:r w:rsidR="004375EC">
        <w:rPr>
          <w:rFonts w:ascii="Arial" w:hAnsi="Arial" w:cs="Arial"/>
          <w:b/>
          <w:bCs/>
          <w:color w:val="000000" w:themeColor="text1"/>
          <w:sz w:val="40"/>
          <w:szCs w:val="40"/>
          <w:lang w:eastAsia="en-GB"/>
        </w:rPr>
        <w:t>(</w:t>
      </w:r>
      <w:r w:rsidR="00AA70F5" w:rsidRPr="00835BDF">
        <w:rPr>
          <w:rFonts w:ascii="Arial" w:hAnsi="Arial" w:cs="Arial"/>
          <w:b/>
          <w:bCs/>
          <w:color w:val="000000" w:themeColor="text1"/>
          <w:sz w:val="40"/>
          <w:szCs w:val="40"/>
          <w:lang w:eastAsia="en-GB"/>
        </w:rPr>
        <w:t xml:space="preserve">Behaviour Support </w:t>
      </w:r>
      <w:r w:rsidR="00740465">
        <w:rPr>
          <w:rFonts w:ascii="Arial" w:hAnsi="Arial" w:cs="Arial"/>
          <w:b/>
          <w:bCs/>
          <w:color w:val="000000" w:themeColor="text1"/>
          <w:sz w:val="40"/>
          <w:szCs w:val="40"/>
          <w:lang w:eastAsia="en-GB"/>
        </w:rPr>
        <w:t>Officer</w:t>
      </w:r>
      <w:r w:rsidR="004375EC">
        <w:rPr>
          <w:rFonts w:ascii="Arial" w:hAnsi="Arial" w:cs="Arial"/>
          <w:b/>
          <w:bCs/>
          <w:color w:val="000000" w:themeColor="text1"/>
          <w:sz w:val="40"/>
          <w:szCs w:val="40"/>
          <w:lang w:eastAsia="en-GB"/>
        </w:rPr>
        <w:t>)</w:t>
      </w:r>
    </w:p>
    <w:p w14:paraId="4B0FC797" w14:textId="4FCFFD2A" w:rsidR="009341E5" w:rsidRPr="00835BDF" w:rsidRDefault="009341E5">
      <w:pPr>
        <w:rPr>
          <w:rFonts w:ascii="Arial" w:hAnsi="Arial" w:cs="Arial"/>
          <w:b/>
          <w:bCs/>
          <w:sz w:val="28"/>
          <w:szCs w:val="28"/>
        </w:rPr>
      </w:pPr>
      <w:r w:rsidRPr="00835BDF">
        <w:rPr>
          <w:rFonts w:ascii="Arial" w:hAnsi="Arial" w:cs="Arial"/>
          <w:b/>
          <w:bCs/>
          <w:sz w:val="28"/>
          <w:szCs w:val="28"/>
        </w:rPr>
        <w:t>R</w:t>
      </w:r>
      <w:r w:rsidR="006D5C3A" w:rsidRPr="00835BDF">
        <w:rPr>
          <w:rFonts w:ascii="Arial" w:hAnsi="Arial" w:cs="Arial"/>
          <w:b/>
          <w:bCs/>
          <w:sz w:val="28"/>
          <w:szCs w:val="28"/>
        </w:rPr>
        <w:t>eference</w:t>
      </w:r>
      <w:r w:rsidRPr="00835BDF">
        <w:rPr>
          <w:rFonts w:ascii="Arial" w:hAnsi="Arial" w:cs="Arial"/>
          <w:b/>
          <w:bCs/>
          <w:sz w:val="28"/>
          <w:szCs w:val="28"/>
        </w:rPr>
        <w:t>:</w:t>
      </w:r>
      <w:r w:rsidR="01CC8BE9" w:rsidRPr="00835BDF">
        <w:rPr>
          <w:rFonts w:ascii="Arial" w:hAnsi="Arial" w:cs="Arial"/>
          <w:b/>
          <w:bCs/>
          <w:sz w:val="28"/>
          <w:szCs w:val="28"/>
        </w:rPr>
        <w:t xml:space="preserve">  </w:t>
      </w:r>
      <w:r w:rsidR="0049556C" w:rsidRPr="00835BDF">
        <w:rPr>
          <w:rFonts w:ascii="Arial" w:hAnsi="Arial" w:cs="Arial"/>
          <w:b/>
          <w:bCs/>
          <w:sz w:val="28"/>
          <w:szCs w:val="28"/>
        </w:rPr>
        <w:t>4597</w:t>
      </w:r>
      <w:r w:rsidRPr="00835BDF">
        <w:rPr>
          <w:rFonts w:ascii="Arial" w:hAnsi="Arial" w:cs="Arial"/>
        </w:rPr>
        <w:br/>
      </w:r>
      <w:r w:rsidRPr="00835BDF">
        <w:rPr>
          <w:rFonts w:ascii="Arial" w:hAnsi="Arial" w:cs="Arial"/>
          <w:b/>
          <w:bCs/>
          <w:sz w:val="28"/>
          <w:szCs w:val="28"/>
        </w:rPr>
        <w:t xml:space="preserve">Date: </w:t>
      </w:r>
      <w:r w:rsidR="0049556C" w:rsidRPr="00835BDF">
        <w:rPr>
          <w:rFonts w:ascii="Arial" w:hAnsi="Arial" w:cs="Arial"/>
          <w:b/>
          <w:bCs/>
          <w:sz w:val="28"/>
          <w:szCs w:val="28"/>
        </w:rPr>
        <w:t>October</w:t>
      </w:r>
      <w:r w:rsidRPr="00835BDF">
        <w:rPr>
          <w:rFonts w:ascii="Arial" w:hAnsi="Arial" w:cs="Arial"/>
          <w:b/>
          <w:bCs/>
          <w:sz w:val="28"/>
          <w:szCs w:val="28"/>
        </w:rPr>
        <w:t xml:space="preserve"> 202</w:t>
      </w:r>
      <w:r w:rsidR="3C1A94A2" w:rsidRPr="00835BDF">
        <w:rPr>
          <w:rFonts w:ascii="Arial" w:hAnsi="Arial" w:cs="Arial"/>
          <w:b/>
          <w:bCs/>
          <w:sz w:val="28"/>
          <w:szCs w:val="28"/>
        </w:rPr>
        <w:t>5</w:t>
      </w:r>
    </w:p>
    <w:p w14:paraId="494FB104" w14:textId="77777777" w:rsidR="009341E5" w:rsidRPr="00835BDF" w:rsidRDefault="009341E5">
      <w:pPr>
        <w:rPr>
          <w:rFonts w:ascii="Arial" w:hAnsi="Arial" w:cs="Arial"/>
          <w:b/>
          <w:bCs/>
          <w:sz w:val="28"/>
          <w:szCs w:val="28"/>
        </w:rPr>
      </w:pPr>
    </w:p>
    <w:p w14:paraId="719E4F16" w14:textId="46E3A058" w:rsidR="10349B93" w:rsidRPr="00835BDF" w:rsidRDefault="10349B93" w:rsidP="1E6703FB">
      <w:pPr>
        <w:spacing w:line="259" w:lineRule="auto"/>
        <w:ind w:left="3600" w:hanging="3600"/>
        <w:rPr>
          <w:rFonts w:ascii="Arial" w:hAnsi="Arial" w:cs="Arial"/>
          <w:b/>
          <w:bCs/>
          <w:color w:val="000000" w:themeColor="text1"/>
        </w:rPr>
      </w:pPr>
      <w:r w:rsidRPr="00835BDF">
        <w:rPr>
          <w:rFonts w:ascii="Arial" w:hAnsi="Arial" w:cs="Arial"/>
          <w:b/>
          <w:bCs/>
          <w:color w:val="000000" w:themeColor="text1"/>
        </w:rPr>
        <w:t>Job Family:</w:t>
      </w:r>
      <w:r w:rsidR="0049556C" w:rsidRPr="00835BDF">
        <w:rPr>
          <w:rFonts w:ascii="Arial" w:hAnsi="Arial" w:cs="Arial"/>
          <w:b/>
          <w:bCs/>
        </w:rPr>
        <w:t xml:space="preserve"> </w:t>
      </w:r>
      <w:r w:rsidR="00835BDF">
        <w:rPr>
          <w:rFonts w:ascii="Arial" w:hAnsi="Arial" w:cs="Arial"/>
          <w:b/>
          <w:bCs/>
        </w:rPr>
        <w:tab/>
      </w:r>
      <w:r w:rsidR="0049556C" w:rsidRPr="00835BDF">
        <w:rPr>
          <w:rFonts w:ascii="Arial" w:hAnsi="Arial" w:cs="Arial"/>
          <w:b/>
          <w:bCs/>
        </w:rPr>
        <w:t>Education &amp; Skills</w:t>
      </w:r>
      <w:r w:rsidR="00AF35A1">
        <w:rPr>
          <w:rFonts w:ascii="Arial" w:hAnsi="Arial" w:cs="Arial"/>
          <w:b/>
          <w:bCs/>
        </w:rPr>
        <w:t xml:space="preserve"> / </w:t>
      </w:r>
      <w:r w:rsidR="009E0C7A">
        <w:rPr>
          <w:rFonts w:ascii="Arial" w:hAnsi="Arial" w:cs="Arial"/>
          <w:b/>
          <w:bCs/>
        </w:rPr>
        <w:t>Education Specialist Delivery</w:t>
      </w:r>
    </w:p>
    <w:p w14:paraId="4A3EA36A" w14:textId="0C77AA7D" w:rsidR="006D5C3A" w:rsidRPr="00835BDF" w:rsidRDefault="1F0BAA74" w:rsidP="14144948">
      <w:pPr>
        <w:rPr>
          <w:rFonts w:ascii="Arial" w:hAnsi="Arial" w:cs="Arial"/>
          <w:b/>
          <w:bCs/>
        </w:rPr>
      </w:pPr>
      <w:r w:rsidRPr="00835BDF">
        <w:rPr>
          <w:rFonts w:ascii="Arial" w:hAnsi="Arial" w:cs="Arial"/>
          <w:b/>
          <w:bCs/>
        </w:rPr>
        <w:t>Level</w:t>
      </w:r>
      <w:r w:rsidR="00DF6632" w:rsidRPr="00835BDF">
        <w:rPr>
          <w:rFonts w:ascii="Arial" w:hAnsi="Arial" w:cs="Arial"/>
          <w:b/>
          <w:bCs/>
        </w:rPr>
        <w:t xml:space="preserve">           </w:t>
      </w:r>
      <w:r w:rsidR="00835BDF">
        <w:rPr>
          <w:rFonts w:ascii="Arial" w:hAnsi="Arial" w:cs="Arial"/>
          <w:b/>
          <w:bCs/>
        </w:rPr>
        <w:tab/>
      </w:r>
      <w:r w:rsidR="00835BDF">
        <w:rPr>
          <w:rFonts w:ascii="Arial" w:hAnsi="Arial" w:cs="Arial"/>
          <w:b/>
          <w:bCs/>
        </w:rPr>
        <w:tab/>
      </w:r>
      <w:r w:rsidR="00835BDF">
        <w:rPr>
          <w:rFonts w:ascii="Arial" w:hAnsi="Arial" w:cs="Arial"/>
          <w:b/>
          <w:bCs/>
        </w:rPr>
        <w:tab/>
      </w:r>
      <w:r w:rsidR="00835BDF">
        <w:rPr>
          <w:rFonts w:ascii="Arial" w:hAnsi="Arial" w:cs="Arial"/>
          <w:b/>
          <w:bCs/>
        </w:rPr>
        <w:tab/>
      </w:r>
      <w:r w:rsidR="00DF6632" w:rsidRPr="00835BDF">
        <w:rPr>
          <w:rFonts w:ascii="Arial" w:hAnsi="Arial" w:cs="Arial"/>
          <w:b/>
          <w:bCs/>
        </w:rPr>
        <w:t>Level 2</w:t>
      </w:r>
    </w:p>
    <w:p w14:paraId="2BF66204" w14:textId="1B15325A" w:rsidR="009341E5" w:rsidRPr="00835BDF" w:rsidRDefault="009341E5" w:rsidP="610FDB16">
      <w:pPr>
        <w:rPr>
          <w:rFonts w:ascii="Arial" w:hAnsi="Arial" w:cs="Arial"/>
          <w:b/>
          <w:bCs/>
          <w:color w:val="595959" w:themeColor="text1" w:themeTint="A6"/>
        </w:rPr>
      </w:pPr>
      <w:r w:rsidRPr="00835BDF">
        <w:rPr>
          <w:rFonts w:ascii="Arial" w:hAnsi="Arial" w:cs="Arial"/>
          <w:b/>
          <w:bCs/>
        </w:rPr>
        <w:t>Band:</w:t>
      </w:r>
      <w:r w:rsidR="4F6A0CAB" w:rsidRPr="00835BDF">
        <w:rPr>
          <w:rFonts w:ascii="Arial" w:hAnsi="Arial" w:cs="Arial"/>
          <w:b/>
          <w:bCs/>
        </w:rPr>
        <w:t xml:space="preserve"> </w:t>
      </w:r>
      <w:r w:rsidR="00DF6632" w:rsidRPr="00835BDF">
        <w:rPr>
          <w:rFonts w:ascii="Arial" w:hAnsi="Arial" w:cs="Arial"/>
          <w:b/>
          <w:bCs/>
        </w:rPr>
        <w:tab/>
        <w:t xml:space="preserve">    </w:t>
      </w:r>
      <w:r w:rsidR="00835BDF">
        <w:rPr>
          <w:rFonts w:ascii="Arial" w:hAnsi="Arial" w:cs="Arial"/>
          <w:b/>
          <w:bCs/>
        </w:rPr>
        <w:tab/>
      </w:r>
      <w:r w:rsidR="00835BDF">
        <w:rPr>
          <w:rFonts w:ascii="Arial" w:hAnsi="Arial" w:cs="Arial"/>
          <w:b/>
          <w:bCs/>
        </w:rPr>
        <w:tab/>
      </w:r>
      <w:r w:rsidR="00835BDF">
        <w:rPr>
          <w:rFonts w:ascii="Arial" w:hAnsi="Arial" w:cs="Arial"/>
          <w:b/>
          <w:bCs/>
        </w:rPr>
        <w:tab/>
      </w:r>
      <w:r w:rsidR="00DF6632" w:rsidRPr="00835BDF">
        <w:rPr>
          <w:rFonts w:ascii="Arial" w:hAnsi="Arial" w:cs="Arial"/>
          <w:b/>
          <w:bCs/>
        </w:rPr>
        <w:t>Band 5</w:t>
      </w:r>
    </w:p>
    <w:p w14:paraId="0190957F" w14:textId="251295A4" w:rsidR="48641AEA" w:rsidRPr="00835BDF" w:rsidRDefault="48641AEA" w:rsidP="14144948">
      <w:pPr>
        <w:rPr>
          <w:rFonts w:ascii="Arial" w:hAnsi="Arial" w:cs="Arial"/>
          <w:b/>
          <w:bCs/>
        </w:rPr>
      </w:pPr>
      <w:r w:rsidRPr="00835BDF">
        <w:rPr>
          <w:rFonts w:ascii="Arial" w:hAnsi="Arial" w:cs="Arial"/>
          <w:b/>
          <w:bCs/>
        </w:rPr>
        <w:t>Career Track</w:t>
      </w:r>
      <w:r w:rsidR="336F45B4" w:rsidRPr="00835BDF">
        <w:rPr>
          <w:rFonts w:ascii="Arial" w:hAnsi="Arial" w:cs="Arial"/>
          <w:b/>
          <w:bCs/>
        </w:rPr>
        <w:t xml:space="preserve">: </w:t>
      </w:r>
      <w:r w:rsidR="00835BDF">
        <w:rPr>
          <w:rFonts w:ascii="Arial" w:hAnsi="Arial" w:cs="Arial"/>
          <w:b/>
          <w:bCs/>
        </w:rPr>
        <w:tab/>
      </w:r>
      <w:r w:rsidR="00835BDF">
        <w:rPr>
          <w:rFonts w:ascii="Arial" w:hAnsi="Arial" w:cs="Arial"/>
          <w:b/>
          <w:bCs/>
        </w:rPr>
        <w:tab/>
      </w:r>
      <w:r w:rsidR="00835BDF">
        <w:rPr>
          <w:rFonts w:ascii="Arial" w:hAnsi="Arial" w:cs="Arial"/>
          <w:b/>
          <w:bCs/>
        </w:rPr>
        <w:tab/>
      </w:r>
      <w:r w:rsidR="00835BDF" w:rsidRPr="00835BDF">
        <w:rPr>
          <w:rFonts w:ascii="Arial" w:hAnsi="Arial" w:cs="Arial"/>
          <w:b/>
          <w:bCs/>
        </w:rPr>
        <w:t>Technical</w:t>
      </w:r>
      <w:r w:rsidR="008E3713" w:rsidRPr="00835BDF">
        <w:rPr>
          <w:rFonts w:ascii="Arial" w:hAnsi="Arial" w:cs="Arial"/>
          <w:b/>
          <w:bCs/>
        </w:rPr>
        <w:t>, Professional and Supervisory</w:t>
      </w:r>
    </w:p>
    <w:p w14:paraId="4AEE480F" w14:textId="4E100E5C" w:rsidR="006D5C3A" w:rsidRPr="00835BDF" w:rsidRDefault="006D5C3A" w:rsidP="17A4B297">
      <w:pPr>
        <w:rPr>
          <w:rFonts w:ascii="Arial" w:hAnsi="Arial" w:cs="Arial"/>
          <w:b/>
          <w:bCs/>
          <w:color w:val="000000" w:themeColor="text1"/>
          <w:sz w:val="28"/>
          <w:szCs w:val="28"/>
        </w:rPr>
      </w:pPr>
    </w:p>
    <w:tbl>
      <w:tblPr>
        <w:tblStyle w:val="TableGrid"/>
        <w:tblW w:w="10343" w:type="dxa"/>
        <w:shd w:val="clear" w:color="auto" w:fill="000000" w:themeFill="text1"/>
        <w:tblLook w:val="04A0" w:firstRow="1" w:lastRow="0" w:firstColumn="1" w:lastColumn="0" w:noHBand="0" w:noVBand="1"/>
      </w:tblPr>
      <w:tblGrid>
        <w:gridCol w:w="10343"/>
      </w:tblGrid>
      <w:tr w:rsidR="006D5C3A" w:rsidRPr="00835BDF" w14:paraId="771C31E8" w14:textId="77777777" w:rsidTr="1E6703FB">
        <w:trPr>
          <w:trHeight w:val="501"/>
        </w:trPr>
        <w:tc>
          <w:tcPr>
            <w:tcW w:w="10343" w:type="dxa"/>
            <w:shd w:val="clear" w:color="auto" w:fill="7F7F7F" w:themeFill="text1" w:themeFillTint="80"/>
            <w:vAlign w:val="center"/>
          </w:tcPr>
          <w:p w14:paraId="289F01FE" w14:textId="036C85E0" w:rsidR="006D5C3A" w:rsidRPr="00835BDF" w:rsidRDefault="006D5C3A" w:rsidP="17A4B297">
            <w:pPr>
              <w:rPr>
                <w:rFonts w:ascii="Arial" w:hAnsi="Arial" w:cs="Arial"/>
                <w:b/>
                <w:bCs/>
                <w:color w:val="FFFFFF" w:themeColor="background1"/>
                <w:sz w:val="32"/>
                <w:szCs w:val="32"/>
              </w:rPr>
            </w:pPr>
            <w:r w:rsidRPr="00835BDF">
              <w:rPr>
                <w:rFonts w:ascii="Arial" w:hAnsi="Arial" w:cs="Arial"/>
                <w:b/>
                <w:bCs/>
                <w:color w:val="FFFFFF" w:themeColor="background1"/>
                <w:sz w:val="32"/>
                <w:szCs w:val="32"/>
              </w:rPr>
              <w:t>Job Purpose</w:t>
            </w:r>
          </w:p>
        </w:tc>
      </w:tr>
    </w:tbl>
    <w:p w14:paraId="6F16913B" w14:textId="77777777" w:rsidR="00EA65FC" w:rsidRDefault="00EA65FC" w:rsidP="00EA65FC">
      <w:pPr>
        <w:rPr>
          <w:rFonts w:ascii="Arial" w:eastAsia="Arial" w:hAnsi="Arial" w:cs="Arial"/>
        </w:rPr>
      </w:pPr>
    </w:p>
    <w:p w14:paraId="6DED9F75" w14:textId="13D1B4ED" w:rsidR="2EA264E7" w:rsidRDefault="0049556C" w:rsidP="00EA65FC">
      <w:pPr>
        <w:ind w:left="426"/>
        <w:rPr>
          <w:rFonts w:ascii="Arial" w:eastAsia="Arial" w:hAnsi="Arial" w:cs="Arial"/>
        </w:rPr>
      </w:pPr>
      <w:r w:rsidRPr="00835BDF">
        <w:rPr>
          <w:rFonts w:ascii="Arial" w:eastAsia="Arial" w:hAnsi="Arial" w:cs="Arial"/>
        </w:rPr>
        <w:t>To work under an agreed system of guidance and supervision and take the lead role within Education at </w:t>
      </w:r>
      <w:proofErr w:type="spellStart"/>
      <w:r w:rsidRPr="00835BDF">
        <w:rPr>
          <w:rFonts w:ascii="Arial" w:eastAsia="Arial" w:hAnsi="Arial" w:cs="Arial"/>
        </w:rPr>
        <w:t>Kyloe</w:t>
      </w:r>
      <w:proofErr w:type="spellEnd"/>
      <w:r w:rsidRPr="00835BDF">
        <w:rPr>
          <w:rFonts w:ascii="Arial" w:eastAsia="Arial" w:hAnsi="Arial" w:cs="Arial"/>
        </w:rPr>
        <w:t> House to address the needs of young people who need particular help to overcome barriers to learning specific to behaviour and social, emotional and mental health needs (SEMH), including supervision of whole classes during the short-term absence of the class teacher. </w:t>
      </w:r>
    </w:p>
    <w:p w14:paraId="1F79C1DB" w14:textId="77777777" w:rsidR="00EA65FC" w:rsidRPr="00835BDF" w:rsidRDefault="00EA65FC" w:rsidP="00EA65FC">
      <w:pPr>
        <w:ind w:left="426"/>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396A4969" w:rsidRPr="00835BDF" w14:paraId="4B9C3CBA" w14:textId="77777777" w:rsidTr="17A4B297">
        <w:trPr>
          <w:trHeight w:val="300"/>
        </w:trPr>
        <w:tc>
          <w:tcPr>
            <w:tcW w:w="10305" w:type="dxa"/>
            <w:shd w:val="clear" w:color="auto" w:fill="7F7F7F" w:themeFill="text1" w:themeFillTint="80"/>
          </w:tcPr>
          <w:p w14:paraId="0A77A55B" w14:textId="26BA7252" w:rsidR="33250E5D" w:rsidRPr="00835BDF" w:rsidRDefault="33250E5D" w:rsidP="396A4969">
            <w:pPr>
              <w:rPr>
                <w:rFonts w:ascii="Arial" w:hAnsi="Arial" w:cs="Arial"/>
                <w:b/>
                <w:bCs/>
                <w:color w:val="FFFFFF" w:themeColor="background1"/>
                <w:sz w:val="32"/>
                <w:szCs w:val="32"/>
              </w:rPr>
            </w:pPr>
            <w:r w:rsidRPr="00835BDF">
              <w:rPr>
                <w:rFonts w:ascii="Arial" w:hAnsi="Arial" w:cs="Arial"/>
                <w:b/>
                <w:bCs/>
                <w:color w:val="FFFFFF" w:themeColor="background1"/>
                <w:sz w:val="32"/>
                <w:szCs w:val="32"/>
              </w:rPr>
              <w:t>Service Purpose</w:t>
            </w:r>
          </w:p>
        </w:tc>
      </w:tr>
    </w:tbl>
    <w:p w14:paraId="39F848E0" w14:textId="77777777" w:rsidR="00EA65FC" w:rsidRDefault="00EA65FC" w:rsidP="00EA65FC">
      <w:pPr>
        <w:ind w:left="426"/>
        <w:rPr>
          <w:rFonts w:ascii="Arial" w:eastAsia="Arial" w:hAnsi="Arial" w:cs="Arial"/>
          <w:color w:val="000000" w:themeColor="text1"/>
        </w:rPr>
      </w:pPr>
    </w:p>
    <w:p w14:paraId="4DE87770" w14:textId="3BE0CBD4" w:rsidR="003330D7" w:rsidRPr="003330D7" w:rsidRDefault="003330D7" w:rsidP="00EA65FC">
      <w:pPr>
        <w:ind w:left="426"/>
        <w:rPr>
          <w:rFonts w:ascii="Arial" w:eastAsia="Arial" w:hAnsi="Arial" w:cs="Arial"/>
          <w:color w:val="000000" w:themeColor="text1"/>
        </w:rPr>
      </w:pPr>
      <w:proofErr w:type="spellStart"/>
      <w:r w:rsidRPr="003330D7">
        <w:rPr>
          <w:rFonts w:ascii="Arial" w:eastAsia="Arial" w:hAnsi="Arial" w:cs="Arial"/>
          <w:color w:val="000000" w:themeColor="text1"/>
        </w:rPr>
        <w:t>Kyloe</w:t>
      </w:r>
      <w:proofErr w:type="spellEnd"/>
      <w:r w:rsidRPr="003330D7">
        <w:rPr>
          <w:rFonts w:ascii="Arial" w:eastAsia="Arial" w:hAnsi="Arial" w:cs="Arial"/>
          <w:color w:val="000000" w:themeColor="text1"/>
        </w:rPr>
        <w:t xml:space="preserve"> House delivers high-quality residential care and support for children and young people, ensuring their safety, wellbeing, and development. The service provides a nurturing environment that promotes positive outcomes, works in partnership with families and agencies, and contributes to the wider safeguarding and care strategy.</w:t>
      </w:r>
    </w:p>
    <w:p w14:paraId="0DFE8AC2" w14:textId="6A3AE757" w:rsidR="006D5C3A" w:rsidRPr="00835BDF" w:rsidRDefault="003330D7" w:rsidP="003330D7">
      <w:pPr>
        <w:rPr>
          <w:rFonts w:ascii="Arial" w:eastAsia="Arial" w:hAnsi="Arial" w:cs="Arial"/>
          <w:color w:val="000000" w:themeColor="text1"/>
          <w:lang w:val="en-US"/>
        </w:rPr>
      </w:pPr>
      <w:r w:rsidRPr="003330D7">
        <w:rPr>
          <w:rFonts w:ascii="Arial" w:eastAsia="Arial" w:hAnsi="Arial" w:cs="Arial"/>
          <w:color w:val="000000" w:themeColor="text1"/>
        </w:rPr>
        <w:t> </w:t>
      </w:r>
    </w:p>
    <w:tbl>
      <w:tblPr>
        <w:tblStyle w:val="TableGrid"/>
        <w:tblW w:w="10343" w:type="dxa"/>
        <w:shd w:val="clear" w:color="auto" w:fill="000000" w:themeFill="text1"/>
        <w:tblLook w:val="04A0" w:firstRow="1" w:lastRow="0" w:firstColumn="1" w:lastColumn="0" w:noHBand="0" w:noVBand="1"/>
      </w:tblPr>
      <w:tblGrid>
        <w:gridCol w:w="10343"/>
      </w:tblGrid>
      <w:tr w:rsidR="00FB02ED" w:rsidRPr="00835BDF" w14:paraId="6C77E05D" w14:textId="77777777" w:rsidTr="1E6703FB">
        <w:trPr>
          <w:trHeight w:val="501"/>
        </w:trPr>
        <w:tc>
          <w:tcPr>
            <w:tcW w:w="10343" w:type="dxa"/>
            <w:shd w:val="clear" w:color="auto" w:fill="7F7F7F" w:themeFill="text1" w:themeFillTint="80"/>
            <w:vAlign w:val="center"/>
          </w:tcPr>
          <w:p w14:paraId="39F0F871" w14:textId="06F4CD68" w:rsidR="00FB02ED" w:rsidRPr="00835BDF" w:rsidRDefault="00FB02ED" w:rsidP="17A4B297">
            <w:pPr>
              <w:textAlignment w:val="baseline"/>
              <w:rPr>
                <w:rFonts w:ascii="Arial" w:eastAsia="Arial" w:hAnsi="Arial" w:cs="Arial"/>
                <w:b/>
                <w:bCs/>
                <w:color w:val="FFFFFF" w:themeColor="background1"/>
                <w:sz w:val="32"/>
                <w:szCs w:val="32"/>
                <w:lang w:eastAsia="en-GB"/>
              </w:rPr>
            </w:pPr>
            <w:r w:rsidRPr="00835BDF">
              <w:rPr>
                <w:rFonts w:ascii="Arial" w:eastAsia="Arial" w:hAnsi="Arial" w:cs="Arial"/>
                <w:b/>
                <w:bCs/>
                <w:color w:val="FFFFFF" w:themeColor="background1"/>
                <w:sz w:val="32"/>
                <w:szCs w:val="32"/>
                <w:lang w:eastAsia="en-GB"/>
              </w:rPr>
              <w:t>Duties and</w:t>
            </w:r>
            <w:r w:rsidR="3D392CA2" w:rsidRPr="00835BDF">
              <w:rPr>
                <w:rFonts w:ascii="Arial" w:eastAsia="Arial" w:hAnsi="Arial" w:cs="Arial"/>
                <w:b/>
                <w:bCs/>
                <w:color w:val="FFFFFF" w:themeColor="background1"/>
                <w:sz w:val="32"/>
                <w:szCs w:val="32"/>
                <w:lang w:eastAsia="en-GB"/>
              </w:rPr>
              <w:t xml:space="preserve"> Responsibilities</w:t>
            </w:r>
          </w:p>
        </w:tc>
      </w:tr>
    </w:tbl>
    <w:p w14:paraId="351A06B9" w14:textId="77777777" w:rsidR="00F75CD8" w:rsidRPr="00F75CD8" w:rsidRDefault="00F75CD8" w:rsidP="00F75CD8">
      <w:pPr>
        <w:pStyle w:val="ListParagraph"/>
        <w:rPr>
          <w:rFonts w:ascii="Arial" w:eastAsia="Arial" w:hAnsi="Arial" w:cs="Arial"/>
          <w:lang w:eastAsia="en-GB"/>
        </w:rPr>
      </w:pPr>
    </w:p>
    <w:p w14:paraId="19613150" w14:textId="4E9494B7" w:rsidR="00571710" w:rsidRP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t>Supervise and support young people’s learning</w:t>
      </w:r>
      <w:r w:rsidRPr="00571710">
        <w:rPr>
          <w:rFonts w:ascii="Arial" w:eastAsia="Arial" w:hAnsi="Arial" w:cs="Arial"/>
          <w:lang w:eastAsia="en-GB"/>
        </w:rPr>
        <w:t>, including during short</w:t>
      </w:r>
      <w:r w:rsidRPr="00571710">
        <w:rPr>
          <w:rFonts w:ascii="Arial" w:eastAsia="Arial" w:hAnsi="Arial" w:cs="Arial"/>
          <w:lang w:eastAsia="en-GB"/>
        </w:rPr>
        <w:noBreakHyphen/>
        <w:t>term teacher absence, delivering planned activities to classes, groups or individuals within an agreed framework.</w:t>
      </w:r>
    </w:p>
    <w:p w14:paraId="40AD858E" w14:textId="63D22A7A" w:rsidR="00571710" w:rsidRP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t>Implement teaching and learning programmes</w:t>
      </w:r>
      <w:r w:rsidRPr="00571710">
        <w:rPr>
          <w:rFonts w:ascii="Arial" w:eastAsia="Arial" w:hAnsi="Arial" w:cs="Arial"/>
          <w:lang w:eastAsia="en-GB"/>
        </w:rPr>
        <w:t>, adapting activities according to young people’s needs, responses and individual support plans.</w:t>
      </w:r>
    </w:p>
    <w:p w14:paraId="5BE97AF7" w14:textId="708640DC" w:rsidR="00571710" w:rsidRP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t>Enable young people to access learning</w:t>
      </w:r>
      <w:r w:rsidRPr="00571710">
        <w:rPr>
          <w:rFonts w:ascii="Arial" w:eastAsia="Arial" w:hAnsi="Arial" w:cs="Arial"/>
          <w:lang w:eastAsia="en-GB"/>
        </w:rPr>
        <w:t>, helping them understand instructions and providing specialist strategies or support where required, including for SEMH and behavioural needs.</w:t>
      </w:r>
    </w:p>
    <w:p w14:paraId="271F4287" w14:textId="27656790" w:rsidR="00571710" w:rsidRP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t>Promote inclusive and positive learning environments</w:t>
      </w:r>
      <w:r w:rsidRPr="00571710">
        <w:rPr>
          <w:rFonts w:ascii="Arial" w:eastAsia="Arial" w:hAnsi="Arial" w:cs="Arial"/>
          <w:lang w:eastAsia="en-GB"/>
        </w:rPr>
        <w:t>, fostering constructive relationships, encouraging appropriate interactions between young people, and modelling high expectations.</w:t>
      </w:r>
    </w:p>
    <w:p w14:paraId="754804FD" w14:textId="7EAE4697" w:rsid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t>Provide trauma</w:t>
      </w:r>
      <w:r w:rsidRPr="00571710">
        <w:rPr>
          <w:rFonts w:ascii="Arial" w:eastAsia="Arial" w:hAnsi="Arial" w:cs="Arial"/>
          <w:b/>
          <w:bCs/>
          <w:lang w:eastAsia="en-GB"/>
        </w:rPr>
        <w:noBreakHyphen/>
        <w:t>informed behavioural and emotional support</w:t>
      </w:r>
      <w:r w:rsidRPr="00571710">
        <w:rPr>
          <w:rFonts w:ascii="Arial" w:eastAsia="Arial" w:hAnsi="Arial" w:cs="Arial"/>
          <w:lang w:eastAsia="en-GB"/>
        </w:rPr>
        <w:t>, including supervising young people who require time out of class, helping them develop insight into their difficulties, and supporting their wellbeing.</w:t>
      </w:r>
    </w:p>
    <w:p w14:paraId="771D3C88" w14:textId="69C5C760" w:rsidR="004A1091" w:rsidRPr="004A1091" w:rsidRDefault="004A1091" w:rsidP="004A1091">
      <w:pPr>
        <w:pStyle w:val="ListParagraph"/>
        <w:numPr>
          <w:ilvl w:val="0"/>
          <w:numId w:val="54"/>
        </w:numPr>
        <w:spacing w:line="300" w:lineRule="atLeast"/>
        <w:rPr>
          <w:rFonts w:ascii="Arial" w:eastAsia="Times New Roman" w:hAnsi="Arial" w:cs="Arial"/>
          <w:kern w:val="0"/>
          <w:lang w:eastAsia="en-GB"/>
          <w14:ligatures w14:val="none"/>
        </w:rPr>
      </w:pPr>
      <w:r w:rsidRPr="004A1091">
        <w:rPr>
          <w:rFonts w:ascii="Arial" w:eastAsia="Times New Roman" w:hAnsi="Arial" w:cs="Arial"/>
          <w:b/>
          <w:bCs/>
          <w:kern w:val="0"/>
          <w:lang w:eastAsia="en-GB"/>
          <w14:ligatures w14:val="none"/>
        </w:rPr>
        <w:t>Deliver targeted behavioural interventions</w:t>
      </w:r>
      <w:r w:rsidRPr="004A1091">
        <w:rPr>
          <w:rFonts w:ascii="Arial" w:eastAsia="Times New Roman" w:hAnsi="Arial" w:cs="Arial"/>
          <w:kern w:val="0"/>
          <w:lang w:eastAsia="en-GB"/>
          <w14:ligatures w14:val="none"/>
        </w:rPr>
        <w:t>, using de</w:t>
      </w:r>
      <w:r w:rsidRPr="004A1091">
        <w:rPr>
          <w:rFonts w:ascii="Arial" w:eastAsia="Times New Roman" w:hAnsi="Arial" w:cs="Arial"/>
          <w:kern w:val="0"/>
          <w:lang w:eastAsia="en-GB"/>
          <w14:ligatures w14:val="none"/>
        </w:rPr>
        <w:noBreakHyphen/>
        <w:t>escalation strategies, personalised support approaches and restorative practices to help young people regulate emotions, manage behaviour, and improve engagement.</w:t>
      </w:r>
    </w:p>
    <w:p w14:paraId="66F456D8" w14:textId="48350A3F" w:rsidR="00571710" w:rsidRP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lastRenderedPageBreak/>
        <w:t>Support the development and implementation of individual plans</w:t>
      </w:r>
      <w:r w:rsidRPr="00571710">
        <w:rPr>
          <w:rFonts w:ascii="Arial" w:eastAsia="Arial" w:hAnsi="Arial" w:cs="Arial"/>
          <w:lang w:eastAsia="en-GB"/>
        </w:rPr>
        <w:t>, such as Pupil Profiles and Intervention Plans, contributing to appropriate emotional, social and behavioural targets.</w:t>
      </w:r>
    </w:p>
    <w:p w14:paraId="46B47CE7" w14:textId="0B132702" w:rsidR="00571710" w:rsidRP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t>Support young people’s use of ICT</w:t>
      </w:r>
      <w:r w:rsidRPr="00571710">
        <w:rPr>
          <w:rFonts w:ascii="Arial" w:eastAsia="Arial" w:hAnsi="Arial" w:cs="Arial"/>
          <w:lang w:eastAsia="en-GB"/>
        </w:rPr>
        <w:t>, helping them develop independence and competence in digital learning tools.</w:t>
      </w:r>
    </w:p>
    <w:p w14:paraId="15287AFE" w14:textId="43CA2B01" w:rsidR="00571710" w:rsidRP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t>Monitor, record and report on progress</w:t>
      </w:r>
      <w:r w:rsidRPr="00571710">
        <w:rPr>
          <w:rFonts w:ascii="Arial" w:eastAsia="Arial" w:hAnsi="Arial" w:cs="Arial"/>
          <w:lang w:eastAsia="en-GB"/>
        </w:rPr>
        <w:t>, maintaining accurate records and providing objective feedback to teaching staff to support planning and review.</w:t>
      </w:r>
    </w:p>
    <w:p w14:paraId="4D032A47" w14:textId="7D6A9768" w:rsidR="00571710" w:rsidRP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t>Work collaboratively with staff and external professionals</w:t>
      </w:r>
      <w:r w:rsidRPr="00571710">
        <w:rPr>
          <w:rFonts w:ascii="Arial" w:eastAsia="Arial" w:hAnsi="Arial" w:cs="Arial"/>
          <w:lang w:eastAsia="en-GB"/>
        </w:rPr>
        <w:t>, attending relevant meetings and ensuring consistent approaches to supporting young people.</w:t>
      </w:r>
    </w:p>
    <w:p w14:paraId="0D79D4FD" w14:textId="76804969" w:rsidR="00571710" w:rsidRPr="00571710" w:rsidRDefault="00571710" w:rsidP="00571710">
      <w:pPr>
        <w:pStyle w:val="ListParagraph"/>
        <w:numPr>
          <w:ilvl w:val="0"/>
          <w:numId w:val="54"/>
        </w:numPr>
        <w:rPr>
          <w:rFonts w:ascii="Arial" w:eastAsia="Arial" w:hAnsi="Arial" w:cs="Arial"/>
          <w:lang w:eastAsia="en-GB"/>
        </w:rPr>
      </w:pPr>
      <w:r w:rsidRPr="00571710">
        <w:rPr>
          <w:rFonts w:ascii="Arial" w:eastAsia="Arial" w:hAnsi="Arial" w:cs="Arial"/>
          <w:b/>
          <w:bCs/>
          <w:lang w:eastAsia="en-GB"/>
        </w:rPr>
        <w:t>Maintain compliance with safeguarding, health and safety, equality, confidentiality and other school policies</w:t>
      </w:r>
      <w:r w:rsidRPr="00571710">
        <w:rPr>
          <w:rFonts w:ascii="Arial" w:eastAsia="Arial" w:hAnsi="Arial" w:cs="Arial"/>
          <w:lang w:eastAsia="en-GB"/>
        </w:rPr>
        <w:t>, and actively engage in training, professional development and school</w:t>
      </w:r>
      <w:r w:rsidRPr="00571710">
        <w:rPr>
          <w:rFonts w:ascii="Arial" w:eastAsia="Arial" w:hAnsi="Arial" w:cs="Arial"/>
          <w:lang w:eastAsia="en-GB"/>
        </w:rPr>
        <w:noBreakHyphen/>
        <w:t>wide responsibilities.</w:t>
      </w:r>
    </w:p>
    <w:p w14:paraId="7BD8ECCB" w14:textId="77777777" w:rsidR="00571710" w:rsidRDefault="00571710" w:rsidP="006363E9">
      <w:pPr>
        <w:rPr>
          <w:rFonts w:ascii="Arial" w:eastAsia="Arial" w:hAnsi="Arial" w:cs="Arial"/>
          <w:lang w:eastAsia="en-GB"/>
        </w:rPr>
      </w:pPr>
    </w:p>
    <w:p w14:paraId="05C5F99A" w14:textId="18E4B64E" w:rsidR="006363E9" w:rsidRPr="006363E9" w:rsidRDefault="006363E9" w:rsidP="006363E9">
      <w:pPr>
        <w:rPr>
          <w:rFonts w:ascii="Arial" w:eastAsia="Arial" w:hAnsi="Arial" w:cs="Arial"/>
          <w:lang w:eastAsia="en-GB"/>
        </w:rPr>
      </w:pPr>
      <w:r w:rsidRPr="006363E9">
        <w:rPr>
          <w:rFonts w:ascii="Arial" w:eastAsia="Arial" w:hAnsi="Arial" w:cs="Arial"/>
          <w:lang w:eastAsia="en-GB"/>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 </w:t>
      </w:r>
    </w:p>
    <w:p w14:paraId="7D6919FA" w14:textId="53D7765C" w:rsidR="1E6703FB" w:rsidRPr="00835BDF" w:rsidRDefault="1E6703FB" w:rsidP="1E6703FB">
      <w:pPr>
        <w:rPr>
          <w:rFonts w:ascii="Arial" w:eastAsia="Times New Roman" w:hAnsi="Arial" w:cs="Arial"/>
          <w:lang w:eastAsia="en-GB"/>
        </w:rPr>
      </w:pPr>
    </w:p>
    <w:tbl>
      <w:tblPr>
        <w:tblStyle w:val="TableGrid"/>
        <w:tblW w:w="0" w:type="auto"/>
        <w:tblLayout w:type="fixed"/>
        <w:tblLook w:val="06A0" w:firstRow="1" w:lastRow="0" w:firstColumn="1" w:lastColumn="0" w:noHBand="1" w:noVBand="1"/>
      </w:tblPr>
      <w:tblGrid>
        <w:gridCol w:w="10305"/>
      </w:tblGrid>
      <w:tr w:rsidR="17A4B297" w:rsidRPr="00835BDF" w14:paraId="4155D1E2" w14:textId="77777777" w:rsidTr="17A4B297">
        <w:trPr>
          <w:trHeight w:val="300"/>
        </w:trPr>
        <w:tc>
          <w:tcPr>
            <w:tcW w:w="10305" w:type="dxa"/>
            <w:shd w:val="clear" w:color="auto" w:fill="000000" w:themeFill="text1"/>
          </w:tcPr>
          <w:p w14:paraId="04955862" w14:textId="5CD972AA" w:rsidR="35F7E30E" w:rsidRPr="00835BDF" w:rsidRDefault="35F7E30E" w:rsidP="17A4B297">
            <w:pPr>
              <w:rPr>
                <w:rFonts w:ascii="Arial" w:eastAsia="Times New Roman" w:hAnsi="Arial" w:cs="Arial"/>
                <w:b/>
                <w:bCs/>
                <w:color w:val="FFFFFF" w:themeColor="background1"/>
                <w:sz w:val="52"/>
                <w:szCs w:val="52"/>
                <w:lang w:eastAsia="en-GB"/>
              </w:rPr>
            </w:pPr>
            <w:r w:rsidRPr="00835BDF">
              <w:rPr>
                <w:rFonts w:ascii="Arial" w:hAnsi="Arial" w:cs="Arial"/>
                <w:b/>
                <w:bCs/>
                <w:color w:val="FFFFFF" w:themeColor="background1"/>
                <w:sz w:val="32"/>
                <w:szCs w:val="32"/>
              </w:rPr>
              <w:t>Person Specification</w:t>
            </w:r>
          </w:p>
        </w:tc>
      </w:tr>
    </w:tbl>
    <w:tbl>
      <w:tblPr>
        <w:tblStyle w:val="TableGrid"/>
        <w:tblW w:w="0" w:type="auto"/>
        <w:shd w:val="clear" w:color="auto" w:fill="000000" w:themeFill="text1"/>
        <w:tblLook w:val="04A0" w:firstRow="1" w:lastRow="0" w:firstColumn="1" w:lastColumn="0" w:noHBand="0" w:noVBand="1"/>
      </w:tblPr>
      <w:tblGrid>
        <w:gridCol w:w="10308"/>
      </w:tblGrid>
      <w:tr w:rsidR="00160BF6" w:rsidRPr="00835BDF" w14:paraId="428FF177" w14:textId="77777777" w:rsidTr="2505D3E3">
        <w:tc>
          <w:tcPr>
            <w:tcW w:w="10308" w:type="dxa"/>
            <w:shd w:val="clear" w:color="auto" w:fill="7F7F7F" w:themeFill="text1" w:themeFillTint="80"/>
          </w:tcPr>
          <w:p w14:paraId="738B502E" w14:textId="545E23F0" w:rsidR="00160BF6" w:rsidRPr="00835BDF" w:rsidRDefault="0C2205BA" w:rsidP="17A4B297">
            <w:pPr>
              <w:textAlignment w:val="baseline"/>
              <w:rPr>
                <w:rFonts w:ascii="Arial" w:eastAsia="Times New Roman" w:hAnsi="Arial" w:cs="Arial"/>
                <w:b/>
                <w:bCs/>
                <w:color w:val="FFFFFF" w:themeColor="background1"/>
                <w:sz w:val="32"/>
                <w:szCs w:val="32"/>
                <w:lang w:eastAsia="en-GB"/>
              </w:rPr>
            </w:pPr>
            <w:r w:rsidRPr="00835BDF">
              <w:rPr>
                <w:rFonts w:ascii="Arial" w:eastAsia="Times New Roman" w:hAnsi="Arial" w:cs="Arial"/>
                <w:b/>
                <w:bCs/>
                <w:color w:val="FFFFFF" w:themeColor="background1"/>
                <w:sz w:val="32"/>
                <w:szCs w:val="32"/>
                <w:lang w:eastAsia="en-GB"/>
              </w:rPr>
              <w:t xml:space="preserve">Professional and </w:t>
            </w:r>
            <w:r w:rsidR="0206EB43" w:rsidRPr="00835BDF">
              <w:rPr>
                <w:rFonts w:ascii="Arial" w:eastAsia="Times New Roman" w:hAnsi="Arial" w:cs="Arial"/>
                <w:b/>
                <w:bCs/>
                <w:color w:val="FFFFFF" w:themeColor="background1"/>
                <w:sz w:val="32"/>
                <w:szCs w:val="32"/>
                <w:lang w:eastAsia="en-GB"/>
              </w:rPr>
              <w:t xml:space="preserve">Technical </w:t>
            </w:r>
            <w:r w:rsidR="53FE65AA" w:rsidRPr="00835BDF">
              <w:rPr>
                <w:rFonts w:ascii="Arial" w:eastAsia="Times New Roman" w:hAnsi="Arial" w:cs="Arial"/>
                <w:b/>
                <w:bCs/>
                <w:color w:val="FFFFFF" w:themeColor="background1"/>
                <w:sz w:val="32"/>
                <w:szCs w:val="32"/>
                <w:lang w:eastAsia="en-GB"/>
              </w:rPr>
              <w:t>Requirements</w:t>
            </w:r>
          </w:p>
        </w:tc>
      </w:tr>
    </w:tbl>
    <w:p w14:paraId="39BC38EC" w14:textId="77777777" w:rsidR="00884843" w:rsidRDefault="00884843" w:rsidP="04339706">
      <w:pPr>
        <w:rPr>
          <w:rFonts w:ascii="Arial" w:eastAsia="Times New Roman" w:hAnsi="Arial" w:cs="Arial"/>
          <w:b/>
          <w:bCs/>
          <w:lang w:eastAsia="en-GB"/>
        </w:rPr>
      </w:pPr>
    </w:p>
    <w:p w14:paraId="5F360961" w14:textId="1DC56B90" w:rsidR="00FF2655" w:rsidRDefault="00FF2655" w:rsidP="04339706">
      <w:pPr>
        <w:rPr>
          <w:rFonts w:ascii="Arial" w:eastAsia="Times New Roman" w:hAnsi="Arial" w:cs="Arial"/>
          <w:b/>
          <w:bCs/>
          <w:lang w:eastAsia="en-GB"/>
        </w:rPr>
      </w:pPr>
      <w:r w:rsidRPr="00835BDF">
        <w:rPr>
          <w:rFonts w:ascii="Arial" w:eastAsia="Times New Roman" w:hAnsi="Arial" w:cs="Arial"/>
          <w:b/>
          <w:bCs/>
          <w:lang w:eastAsia="en-GB"/>
        </w:rPr>
        <w:t>Qualifications</w:t>
      </w:r>
    </w:p>
    <w:p w14:paraId="34783D04" w14:textId="77777777" w:rsidR="00884843" w:rsidRPr="00835BDF" w:rsidRDefault="00884843" w:rsidP="04339706">
      <w:pPr>
        <w:rPr>
          <w:rFonts w:ascii="Arial" w:eastAsia="Times New Roman" w:hAnsi="Arial" w:cs="Arial"/>
          <w:b/>
          <w:bCs/>
          <w:lang w:eastAsia="en-GB"/>
        </w:rPr>
      </w:pPr>
    </w:p>
    <w:p w14:paraId="7D013682" w14:textId="02BFB3E1" w:rsidR="005D3C33" w:rsidRPr="00835BDF" w:rsidRDefault="00884843" w:rsidP="005D3C33">
      <w:pPr>
        <w:pStyle w:val="ListParagraph"/>
        <w:numPr>
          <w:ilvl w:val="0"/>
          <w:numId w:val="46"/>
        </w:numPr>
        <w:rPr>
          <w:rFonts w:ascii="Arial" w:eastAsia="Times New Roman" w:hAnsi="Arial" w:cs="Arial"/>
          <w:lang w:eastAsia="en-GB"/>
        </w:rPr>
      </w:pPr>
      <w:r>
        <w:rPr>
          <w:rFonts w:ascii="Arial" w:eastAsia="Times New Roman" w:hAnsi="Arial" w:cs="Arial"/>
          <w:lang w:eastAsia="en-GB"/>
        </w:rPr>
        <w:t xml:space="preserve">Level </w:t>
      </w:r>
      <w:r w:rsidR="005D3C33" w:rsidRPr="00835BDF">
        <w:rPr>
          <w:rFonts w:ascii="Arial" w:eastAsia="Times New Roman" w:hAnsi="Arial" w:cs="Arial"/>
          <w:lang w:eastAsia="en-GB"/>
        </w:rPr>
        <w:t>3 for Teaching Assistants or equivalent qualifications and practical experience in a TA role. </w:t>
      </w:r>
    </w:p>
    <w:p w14:paraId="32950D11" w14:textId="77777777" w:rsidR="005D3C33" w:rsidRPr="00835BDF" w:rsidRDefault="005D3C33" w:rsidP="005D3C33">
      <w:pPr>
        <w:pStyle w:val="ListParagraph"/>
        <w:numPr>
          <w:ilvl w:val="0"/>
          <w:numId w:val="46"/>
        </w:numPr>
        <w:rPr>
          <w:rFonts w:ascii="Arial" w:eastAsia="Times New Roman" w:hAnsi="Arial" w:cs="Arial"/>
          <w:lang w:eastAsia="en-GB"/>
        </w:rPr>
      </w:pPr>
      <w:r w:rsidRPr="00835BDF">
        <w:rPr>
          <w:rFonts w:ascii="Arial" w:eastAsia="Times New Roman" w:hAnsi="Arial" w:cs="Arial"/>
          <w:lang w:eastAsia="en-GB"/>
        </w:rPr>
        <w:t>A nationally recognised qualification in a profession relating to child development or equivalent. </w:t>
      </w:r>
    </w:p>
    <w:p w14:paraId="1B231820" w14:textId="36A8119F" w:rsidR="005D3C33" w:rsidRDefault="00884843" w:rsidP="005D3C33">
      <w:pPr>
        <w:pStyle w:val="ListParagraph"/>
        <w:numPr>
          <w:ilvl w:val="0"/>
          <w:numId w:val="46"/>
        </w:numPr>
        <w:rPr>
          <w:rFonts w:ascii="Arial" w:eastAsia="Times New Roman" w:hAnsi="Arial" w:cs="Arial"/>
          <w:lang w:eastAsia="en-GB"/>
        </w:rPr>
      </w:pPr>
      <w:r>
        <w:rPr>
          <w:rFonts w:ascii="Arial" w:eastAsia="Times New Roman" w:hAnsi="Arial" w:cs="Arial"/>
          <w:lang w:eastAsia="en-GB"/>
        </w:rPr>
        <w:t>Level 1 functional skills</w:t>
      </w:r>
      <w:r w:rsidR="005D3C33" w:rsidRPr="00835BDF">
        <w:rPr>
          <w:rFonts w:ascii="Arial" w:eastAsia="Times New Roman" w:hAnsi="Arial" w:cs="Arial"/>
          <w:lang w:eastAsia="en-GB"/>
        </w:rPr>
        <w:t xml:space="preserve"> or equivalent. </w:t>
      </w:r>
    </w:p>
    <w:p w14:paraId="68D6D6E8" w14:textId="77777777" w:rsidR="00884843" w:rsidRPr="00835BDF" w:rsidRDefault="00884843" w:rsidP="00884843">
      <w:pPr>
        <w:pStyle w:val="ListParagraph"/>
        <w:rPr>
          <w:rFonts w:ascii="Arial" w:eastAsia="Times New Roman" w:hAnsi="Arial" w:cs="Arial"/>
          <w:lang w:eastAsia="en-GB"/>
        </w:rPr>
      </w:pPr>
    </w:p>
    <w:p w14:paraId="4DE3EA27" w14:textId="0A482F89" w:rsidR="14144948" w:rsidRDefault="004A4CF5" w:rsidP="04339706">
      <w:pPr>
        <w:rPr>
          <w:rFonts w:ascii="Arial" w:eastAsia="Times New Roman" w:hAnsi="Arial" w:cs="Arial"/>
          <w:b/>
          <w:bCs/>
          <w:lang w:eastAsia="en-GB"/>
        </w:rPr>
      </w:pPr>
      <w:r w:rsidRPr="00835BDF">
        <w:rPr>
          <w:rFonts w:ascii="Arial" w:eastAsia="Times New Roman" w:hAnsi="Arial" w:cs="Arial"/>
          <w:b/>
          <w:bCs/>
          <w:lang w:eastAsia="en-GB"/>
        </w:rPr>
        <w:t>Knowledge</w:t>
      </w:r>
      <w:r w:rsidR="1EBE72CD" w:rsidRPr="00835BDF">
        <w:rPr>
          <w:rFonts w:ascii="Arial" w:eastAsia="Times New Roman" w:hAnsi="Arial" w:cs="Arial"/>
          <w:b/>
          <w:bCs/>
          <w:lang w:eastAsia="en-GB"/>
        </w:rPr>
        <w:t xml:space="preserve">, Skills and </w:t>
      </w:r>
      <w:r w:rsidRPr="00835BDF">
        <w:rPr>
          <w:rFonts w:ascii="Arial" w:eastAsia="Times New Roman" w:hAnsi="Arial" w:cs="Arial"/>
          <w:b/>
          <w:bCs/>
          <w:lang w:eastAsia="en-GB"/>
        </w:rPr>
        <w:t>Experience</w:t>
      </w:r>
    </w:p>
    <w:p w14:paraId="2746975A" w14:textId="77777777" w:rsidR="00884843" w:rsidRPr="00884843" w:rsidRDefault="00884843" w:rsidP="04339706">
      <w:pPr>
        <w:rPr>
          <w:rFonts w:ascii="Arial" w:eastAsia="Times New Roman" w:hAnsi="Arial" w:cs="Arial"/>
          <w:b/>
          <w:bCs/>
          <w:lang w:eastAsia="en-GB"/>
        </w:rPr>
      </w:pPr>
    </w:p>
    <w:p w14:paraId="612209B8" w14:textId="4F2D7C70" w:rsidR="00D839D6" w:rsidRPr="00F75CD8" w:rsidRDefault="00D839D6" w:rsidP="00D839D6">
      <w:pPr>
        <w:pStyle w:val="paragraph"/>
        <w:numPr>
          <w:ilvl w:val="0"/>
          <w:numId w:val="48"/>
        </w:numPr>
        <w:spacing w:before="0" w:beforeAutospacing="0" w:after="0" w:afterAutospacing="0"/>
        <w:textAlignment w:val="baseline"/>
        <w:rPr>
          <w:rFonts w:ascii="Arial" w:hAnsi="Arial" w:cs="Arial"/>
        </w:rPr>
      </w:pPr>
      <w:r w:rsidRPr="00F75CD8">
        <w:rPr>
          <w:rStyle w:val="normaltextrun"/>
          <w:rFonts w:ascii="Arial" w:hAnsi="Arial" w:cs="Arial"/>
        </w:rPr>
        <w:t>Recent and relevant experience of working with young people with complex behavioural and SEMH needs.</w:t>
      </w:r>
      <w:r w:rsidRPr="00F75CD8">
        <w:rPr>
          <w:rStyle w:val="eop"/>
          <w:rFonts w:ascii="Arial" w:hAnsi="Arial" w:cs="Arial"/>
        </w:rPr>
        <w:t> </w:t>
      </w:r>
    </w:p>
    <w:p w14:paraId="1444F7DC" w14:textId="2B48ED13" w:rsidR="00D839D6" w:rsidRPr="00F75CD8" w:rsidRDefault="00D839D6" w:rsidP="00D839D6">
      <w:pPr>
        <w:pStyle w:val="paragraph"/>
        <w:numPr>
          <w:ilvl w:val="0"/>
          <w:numId w:val="48"/>
        </w:numPr>
        <w:spacing w:before="0" w:beforeAutospacing="0" w:after="0" w:afterAutospacing="0"/>
        <w:textAlignment w:val="baseline"/>
        <w:rPr>
          <w:rFonts w:ascii="Arial" w:hAnsi="Arial" w:cs="Arial"/>
        </w:rPr>
      </w:pPr>
      <w:r w:rsidRPr="00F75CD8">
        <w:rPr>
          <w:rStyle w:val="normaltextrun"/>
          <w:rFonts w:ascii="Arial" w:hAnsi="Arial" w:cs="Arial"/>
        </w:rPr>
        <w:t>Experience of being able to hold the attention of a class of children. </w:t>
      </w:r>
      <w:r w:rsidRPr="00F75CD8">
        <w:rPr>
          <w:rStyle w:val="eop"/>
          <w:rFonts w:ascii="Arial" w:hAnsi="Arial" w:cs="Arial"/>
        </w:rPr>
        <w:t> </w:t>
      </w:r>
    </w:p>
    <w:p w14:paraId="34E58006" w14:textId="77777777" w:rsidR="00D839D6" w:rsidRPr="00F75CD8" w:rsidRDefault="00D839D6" w:rsidP="00D839D6">
      <w:pPr>
        <w:pStyle w:val="paragraph"/>
        <w:numPr>
          <w:ilvl w:val="0"/>
          <w:numId w:val="48"/>
        </w:numPr>
        <w:spacing w:before="0" w:beforeAutospacing="0" w:after="0" w:afterAutospacing="0"/>
        <w:textAlignment w:val="baseline"/>
        <w:rPr>
          <w:rStyle w:val="eop"/>
          <w:rFonts w:ascii="Arial" w:hAnsi="Arial" w:cs="Arial"/>
        </w:rPr>
      </w:pPr>
      <w:r w:rsidRPr="00F75CD8">
        <w:rPr>
          <w:rStyle w:val="normaltextrun"/>
          <w:rFonts w:ascii="Arial" w:hAnsi="Arial" w:cs="Arial"/>
        </w:rPr>
        <w:t>Work within an educational setting.</w:t>
      </w:r>
      <w:r w:rsidRPr="00F75CD8">
        <w:rPr>
          <w:rStyle w:val="eop"/>
          <w:rFonts w:ascii="Arial" w:hAnsi="Arial" w:cs="Arial"/>
        </w:rPr>
        <w:t> </w:t>
      </w:r>
    </w:p>
    <w:p w14:paraId="381108DE" w14:textId="77777777" w:rsidR="009D68F3" w:rsidRPr="00F75CD8" w:rsidRDefault="009D68F3" w:rsidP="009D68F3">
      <w:pPr>
        <w:pStyle w:val="ListParagraph"/>
        <w:numPr>
          <w:ilvl w:val="0"/>
          <w:numId w:val="48"/>
        </w:numPr>
        <w:pBdr>
          <w:top w:val="nil"/>
          <w:left w:val="nil"/>
          <w:bottom w:val="nil"/>
          <w:right w:val="nil"/>
          <w:between w:val="nil"/>
        </w:pBdr>
        <w:rPr>
          <w:rFonts w:ascii="Arial" w:hAnsi="Arial" w:cs="Arial"/>
        </w:rPr>
      </w:pPr>
      <w:r w:rsidRPr="00F75CD8">
        <w:rPr>
          <w:rFonts w:ascii="Arial" w:hAnsi="Arial" w:cs="Arial"/>
        </w:rPr>
        <w:t>Understanding of child development.</w:t>
      </w:r>
    </w:p>
    <w:p w14:paraId="377BE77A" w14:textId="77777777" w:rsidR="00534C7C" w:rsidRPr="00F75CD8" w:rsidRDefault="00534C7C" w:rsidP="00534C7C">
      <w:pPr>
        <w:pStyle w:val="ListParagraph"/>
        <w:numPr>
          <w:ilvl w:val="0"/>
          <w:numId w:val="48"/>
        </w:numPr>
        <w:pBdr>
          <w:top w:val="nil"/>
          <w:left w:val="nil"/>
          <w:bottom w:val="nil"/>
          <w:right w:val="nil"/>
          <w:between w:val="nil"/>
        </w:pBdr>
        <w:rPr>
          <w:rFonts w:ascii="Arial" w:hAnsi="Arial" w:cs="Arial"/>
        </w:rPr>
      </w:pPr>
      <w:r w:rsidRPr="00F75CD8">
        <w:rPr>
          <w:rFonts w:ascii="Arial" w:hAnsi="Arial" w:cs="Arial"/>
        </w:rPr>
        <w:t>Ability to communicate with and relate to children with complex behavioural and SEMH needs.</w:t>
      </w:r>
    </w:p>
    <w:p w14:paraId="3D88B5E2" w14:textId="77777777" w:rsidR="006350A3" w:rsidRPr="00F75CD8" w:rsidRDefault="006350A3" w:rsidP="006350A3">
      <w:pPr>
        <w:pStyle w:val="ListParagraph"/>
        <w:numPr>
          <w:ilvl w:val="0"/>
          <w:numId w:val="48"/>
        </w:numPr>
        <w:pBdr>
          <w:top w:val="nil"/>
          <w:left w:val="nil"/>
          <w:bottom w:val="nil"/>
          <w:right w:val="nil"/>
          <w:between w:val="nil"/>
        </w:pBdr>
        <w:rPr>
          <w:rFonts w:ascii="Arial" w:hAnsi="Arial" w:cs="Arial"/>
        </w:rPr>
      </w:pPr>
      <w:r w:rsidRPr="00F75CD8">
        <w:rPr>
          <w:rFonts w:ascii="Arial" w:hAnsi="Arial" w:cs="Arial"/>
        </w:rPr>
        <w:t>Ability to communicate with and relate to a range of professionals and parents/carers.</w:t>
      </w:r>
    </w:p>
    <w:p w14:paraId="3F8356A3" w14:textId="77777777" w:rsidR="00263CE9" w:rsidRPr="00F75CD8" w:rsidRDefault="00263CE9" w:rsidP="00263CE9">
      <w:pPr>
        <w:pStyle w:val="ListParagraph"/>
        <w:numPr>
          <w:ilvl w:val="0"/>
          <w:numId w:val="48"/>
        </w:numPr>
        <w:pBdr>
          <w:top w:val="nil"/>
          <w:left w:val="nil"/>
          <w:bottom w:val="nil"/>
          <w:right w:val="nil"/>
          <w:between w:val="nil"/>
        </w:pBdr>
        <w:rPr>
          <w:rFonts w:ascii="Arial" w:hAnsi="Arial" w:cs="Arial"/>
        </w:rPr>
      </w:pPr>
      <w:r w:rsidRPr="00F75CD8">
        <w:rPr>
          <w:rFonts w:ascii="Arial" w:hAnsi="Arial" w:cs="Arial"/>
        </w:rPr>
        <w:t>Understanding of Codes of Practice and recent relevant education policies specific to behaviour and SEMH.</w:t>
      </w:r>
    </w:p>
    <w:p w14:paraId="035DE1B5" w14:textId="77777777" w:rsidR="00991EFC" w:rsidRPr="00F75CD8" w:rsidRDefault="00991EFC" w:rsidP="00991EFC">
      <w:pPr>
        <w:pStyle w:val="ListParagraph"/>
        <w:numPr>
          <w:ilvl w:val="0"/>
          <w:numId w:val="48"/>
        </w:numPr>
        <w:pBdr>
          <w:top w:val="nil"/>
          <w:left w:val="nil"/>
          <w:bottom w:val="nil"/>
          <w:right w:val="nil"/>
          <w:between w:val="nil"/>
        </w:pBdr>
        <w:rPr>
          <w:rFonts w:ascii="Arial" w:hAnsi="Arial" w:cs="Arial"/>
        </w:rPr>
      </w:pPr>
      <w:r w:rsidRPr="00F75CD8">
        <w:rPr>
          <w:rFonts w:ascii="Arial" w:hAnsi="Arial" w:cs="Arial"/>
        </w:rPr>
        <w:t>Ability to use a range of strategies to manage own emotions in working with young people from a range of backgrounds and who place significant emotional demands on staff on a regular basis</w:t>
      </w:r>
    </w:p>
    <w:p w14:paraId="43A88909" w14:textId="77777777" w:rsidR="00991EFC" w:rsidRPr="00F75CD8" w:rsidRDefault="00991EFC" w:rsidP="00991EFC">
      <w:pPr>
        <w:pStyle w:val="ListParagraph"/>
        <w:numPr>
          <w:ilvl w:val="0"/>
          <w:numId w:val="48"/>
        </w:numPr>
        <w:pBdr>
          <w:top w:val="nil"/>
          <w:left w:val="nil"/>
          <w:bottom w:val="nil"/>
          <w:right w:val="nil"/>
          <w:between w:val="nil"/>
        </w:pBdr>
        <w:rPr>
          <w:rFonts w:ascii="Arial" w:hAnsi="Arial" w:cs="Arial"/>
        </w:rPr>
      </w:pPr>
      <w:r w:rsidRPr="00F75CD8">
        <w:rPr>
          <w:rFonts w:ascii="Arial" w:hAnsi="Arial" w:cs="Arial"/>
        </w:rPr>
        <w:t>Able to meet the requirements of CALM and perform CALM techniques with clear precision</w:t>
      </w:r>
    </w:p>
    <w:p w14:paraId="5E608667" w14:textId="0332632C" w:rsidR="009D68F3" w:rsidRPr="00F75CD8" w:rsidRDefault="0079593A" w:rsidP="00F75CD8">
      <w:pPr>
        <w:pStyle w:val="paragraph"/>
        <w:numPr>
          <w:ilvl w:val="0"/>
          <w:numId w:val="48"/>
        </w:numPr>
        <w:textAlignment w:val="baseline"/>
        <w:rPr>
          <w:rFonts w:ascii="Arial" w:hAnsi="Arial" w:cs="Arial"/>
        </w:rPr>
      </w:pPr>
      <w:r w:rsidRPr="00F75CD8">
        <w:rPr>
          <w:rFonts w:ascii="Arial" w:hAnsi="Arial" w:cs="Arial"/>
        </w:rPr>
        <w:t>Ability to d</w:t>
      </w:r>
      <w:r w:rsidRPr="00F75CD8">
        <w:rPr>
          <w:rFonts w:ascii="Arial" w:hAnsi="Arial" w:cs="Arial"/>
        </w:rPr>
        <w:t>emonstrate resilience and composure when facing pressure, challenging behaviour, and emotionally difficult situations, while providing flexible responses and supportive guidance to colleagues.</w:t>
      </w:r>
    </w:p>
    <w:p w14:paraId="7B3B3ECF" w14:textId="77777777" w:rsidR="00D839D6" w:rsidRPr="00D839D6" w:rsidRDefault="00D839D6" w:rsidP="00D839D6">
      <w:pPr>
        <w:ind w:left="360"/>
        <w:rPr>
          <w:rFonts w:ascii="Arial" w:eastAsia="Times New Roman" w:hAnsi="Arial" w:cs="Arial"/>
          <w:b/>
          <w:bCs/>
          <w:lang w:eastAsia="en-GB"/>
        </w:rPr>
      </w:pPr>
    </w:p>
    <w:tbl>
      <w:tblPr>
        <w:tblStyle w:val="TableGrid"/>
        <w:tblW w:w="0" w:type="auto"/>
        <w:tblLayout w:type="fixed"/>
        <w:tblLook w:val="06A0" w:firstRow="1" w:lastRow="0" w:firstColumn="1" w:lastColumn="0" w:noHBand="1" w:noVBand="1"/>
      </w:tblPr>
      <w:tblGrid>
        <w:gridCol w:w="10305"/>
      </w:tblGrid>
      <w:tr w:rsidR="17A4B297" w:rsidRPr="00835BDF" w14:paraId="0FC64908" w14:textId="77777777" w:rsidTr="1E6703FB">
        <w:trPr>
          <w:trHeight w:val="300"/>
        </w:trPr>
        <w:tc>
          <w:tcPr>
            <w:tcW w:w="10305" w:type="dxa"/>
            <w:shd w:val="clear" w:color="auto" w:fill="7F7F7F" w:themeFill="text1" w:themeFillTint="80"/>
          </w:tcPr>
          <w:p w14:paraId="0195037B" w14:textId="650EF4F1" w:rsidR="4B058DD7" w:rsidRPr="00835BDF" w:rsidRDefault="4B058DD7" w:rsidP="17A4B297">
            <w:pPr>
              <w:rPr>
                <w:rFonts w:ascii="Arial" w:eastAsia="Times New Roman" w:hAnsi="Arial" w:cs="Arial"/>
                <w:b/>
                <w:bCs/>
                <w:color w:val="FFFFFF" w:themeColor="background1"/>
                <w:sz w:val="32"/>
                <w:szCs w:val="32"/>
                <w:lang w:eastAsia="en-GB"/>
              </w:rPr>
            </w:pPr>
            <w:r w:rsidRPr="00835BDF">
              <w:rPr>
                <w:rFonts w:ascii="Arial" w:eastAsia="Times New Roman" w:hAnsi="Arial" w:cs="Arial"/>
                <w:b/>
                <w:bCs/>
                <w:color w:val="FFFFFF" w:themeColor="background1"/>
                <w:sz w:val="32"/>
                <w:szCs w:val="32"/>
                <w:lang w:eastAsia="en-GB"/>
              </w:rPr>
              <w:lastRenderedPageBreak/>
              <w:t xml:space="preserve">Core </w:t>
            </w:r>
            <w:r w:rsidR="273EB6A2" w:rsidRPr="00835BDF">
              <w:rPr>
                <w:rFonts w:ascii="Arial" w:eastAsia="Times New Roman" w:hAnsi="Arial" w:cs="Arial"/>
                <w:b/>
                <w:bCs/>
                <w:color w:val="FFFFFF" w:themeColor="background1"/>
                <w:sz w:val="32"/>
                <w:szCs w:val="32"/>
                <w:lang w:eastAsia="en-GB"/>
              </w:rPr>
              <w:t>Competency Requirements</w:t>
            </w:r>
          </w:p>
        </w:tc>
      </w:tr>
    </w:tbl>
    <w:p w14:paraId="61A8A4C1" w14:textId="77777777" w:rsidR="00884843" w:rsidRPr="00884843" w:rsidRDefault="00884843" w:rsidP="00884843">
      <w:pPr>
        <w:pStyle w:val="ListParagraph"/>
        <w:ind w:left="1080"/>
        <w:rPr>
          <w:rFonts w:ascii="Arial" w:eastAsia="Arial" w:hAnsi="Arial" w:cs="Arial"/>
        </w:rPr>
      </w:pPr>
    </w:p>
    <w:p w14:paraId="4F346B19" w14:textId="074AF514" w:rsidR="005215CA" w:rsidRPr="00EA65FC" w:rsidRDefault="005215CA" w:rsidP="00390474">
      <w:pPr>
        <w:pStyle w:val="ListParagraph"/>
        <w:numPr>
          <w:ilvl w:val="0"/>
          <w:numId w:val="56"/>
        </w:numPr>
        <w:ind w:left="709" w:hanging="425"/>
        <w:rPr>
          <w:rFonts w:ascii="Arial" w:eastAsia="Arial" w:hAnsi="Arial" w:cs="Arial"/>
        </w:rPr>
      </w:pPr>
      <w:r w:rsidRPr="00EA65FC">
        <w:rPr>
          <w:rFonts w:ascii="Arial" w:eastAsia="Arial" w:hAnsi="Arial" w:cs="Arial"/>
          <w:b/>
          <w:bCs/>
        </w:rPr>
        <w:t>Communication:</w:t>
      </w:r>
      <w:r w:rsidRPr="00EA65FC">
        <w:rPr>
          <w:rFonts w:ascii="Arial" w:eastAsia="Arial" w:hAnsi="Arial" w:cs="Arial"/>
        </w:rPr>
        <w:t xml:space="preserve"> Tailors communication to audience and context. Uses listening and questioning techniques to clarify complex issues and support team understanding.</w:t>
      </w:r>
    </w:p>
    <w:p w14:paraId="28FD75C0" w14:textId="610522A9" w:rsidR="005215CA" w:rsidRPr="00EA65FC" w:rsidRDefault="005215CA" w:rsidP="00390474">
      <w:pPr>
        <w:pStyle w:val="ListParagraph"/>
        <w:numPr>
          <w:ilvl w:val="0"/>
          <w:numId w:val="56"/>
        </w:numPr>
        <w:ind w:left="709" w:hanging="425"/>
        <w:rPr>
          <w:rFonts w:ascii="Arial" w:eastAsia="Arial" w:hAnsi="Arial" w:cs="Arial"/>
        </w:rPr>
      </w:pPr>
      <w:r w:rsidRPr="00EA65FC">
        <w:rPr>
          <w:rFonts w:ascii="Arial" w:eastAsia="Arial" w:hAnsi="Arial" w:cs="Arial"/>
          <w:b/>
          <w:bCs/>
        </w:rPr>
        <w:t>Collaboration:</w:t>
      </w:r>
      <w:r w:rsidRPr="00EA65FC">
        <w:rPr>
          <w:rFonts w:ascii="Arial" w:eastAsia="Arial" w:hAnsi="Arial" w:cs="Arial"/>
        </w:rPr>
        <w:t xml:space="preserve"> Coordinates with colleagues and partners to deliver shared goals and improve service outcomes.</w:t>
      </w:r>
    </w:p>
    <w:p w14:paraId="1E9B0E29" w14:textId="5CB7AC7E" w:rsidR="005215CA" w:rsidRPr="00EA65FC" w:rsidRDefault="005215CA" w:rsidP="00390474">
      <w:pPr>
        <w:pStyle w:val="ListParagraph"/>
        <w:numPr>
          <w:ilvl w:val="0"/>
          <w:numId w:val="56"/>
        </w:numPr>
        <w:ind w:left="709" w:hanging="425"/>
        <w:rPr>
          <w:rFonts w:ascii="Arial" w:eastAsia="Arial" w:hAnsi="Arial" w:cs="Arial"/>
        </w:rPr>
      </w:pPr>
      <w:r w:rsidRPr="00EA65FC">
        <w:rPr>
          <w:rFonts w:ascii="Arial" w:eastAsia="Arial" w:hAnsi="Arial" w:cs="Arial"/>
          <w:b/>
          <w:bCs/>
        </w:rPr>
        <w:t>Service Delivery:</w:t>
      </w:r>
      <w:r w:rsidRPr="00EA65FC">
        <w:rPr>
          <w:rFonts w:ascii="Arial" w:eastAsia="Arial" w:hAnsi="Arial" w:cs="Arial"/>
        </w:rPr>
        <w:t xml:space="preserve"> Identifies and resolves service issues, improves processes, and ensures policy alignment. Promotes efficiency and avoids waste through practical improvements.</w:t>
      </w:r>
    </w:p>
    <w:p w14:paraId="3D7AF258" w14:textId="3C0F2E03" w:rsidR="005215CA" w:rsidRPr="00EA65FC" w:rsidRDefault="005215CA" w:rsidP="00390474">
      <w:pPr>
        <w:pStyle w:val="ListParagraph"/>
        <w:numPr>
          <w:ilvl w:val="0"/>
          <w:numId w:val="56"/>
        </w:numPr>
        <w:ind w:left="709" w:hanging="425"/>
        <w:rPr>
          <w:rFonts w:ascii="Arial" w:eastAsia="Arial" w:hAnsi="Arial" w:cs="Arial"/>
        </w:rPr>
      </w:pPr>
      <w:r w:rsidRPr="00EA65FC">
        <w:rPr>
          <w:rFonts w:ascii="Arial" w:eastAsia="Arial" w:hAnsi="Arial" w:cs="Arial"/>
          <w:b/>
          <w:bCs/>
        </w:rPr>
        <w:t>Decision-Making:</w:t>
      </w:r>
      <w:r w:rsidRPr="00EA65FC">
        <w:rPr>
          <w:rFonts w:ascii="Arial" w:eastAsia="Arial" w:hAnsi="Arial" w:cs="Arial"/>
        </w:rPr>
        <w:t xml:space="preserve"> Uses evidence and judgement to resolve issues and improve delivery.</w:t>
      </w:r>
    </w:p>
    <w:p w14:paraId="30AFDD55" w14:textId="5BB2C4E9" w:rsidR="005215CA" w:rsidRPr="00EA65FC" w:rsidRDefault="005215CA" w:rsidP="00390474">
      <w:pPr>
        <w:pStyle w:val="ListParagraph"/>
        <w:numPr>
          <w:ilvl w:val="0"/>
          <w:numId w:val="56"/>
        </w:numPr>
        <w:ind w:left="709" w:hanging="425"/>
        <w:rPr>
          <w:rFonts w:ascii="Arial" w:eastAsia="Arial" w:hAnsi="Arial" w:cs="Arial"/>
        </w:rPr>
      </w:pPr>
      <w:r w:rsidRPr="00EA65FC">
        <w:rPr>
          <w:rFonts w:ascii="Arial" w:eastAsia="Arial" w:hAnsi="Arial" w:cs="Arial"/>
          <w:b/>
          <w:bCs/>
        </w:rPr>
        <w:t>Digital &amp; Data Literacy:</w:t>
      </w:r>
      <w:r w:rsidRPr="00EA65FC">
        <w:rPr>
          <w:rFonts w:ascii="Arial" w:eastAsia="Arial" w:hAnsi="Arial" w:cs="Arial"/>
        </w:rPr>
        <w:t xml:space="preserve"> Interprets data to improve services. Applies knowledge of digital risks and ethical data use. Uses basic analytical techniques to support decision making.</w:t>
      </w:r>
    </w:p>
    <w:p w14:paraId="65CAC4AB" w14:textId="67CA283E" w:rsidR="005215CA" w:rsidRPr="00EA65FC" w:rsidRDefault="005215CA" w:rsidP="00390474">
      <w:pPr>
        <w:pStyle w:val="ListParagraph"/>
        <w:numPr>
          <w:ilvl w:val="0"/>
          <w:numId w:val="56"/>
        </w:numPr>
        <w:ind w:left="709"/>
        <w:rPr>
          <w:rFonts w:ascii="Arial" w:eastAsia="Arial" w:hAnsi="Arial" w:cs="Arial"/>
        </w:rPr>
      </w:pPr>
      <w:r w:rsidRPr="00EA65FC">
        <w:rPr>
          <w:rFonts w:ascii="Arial" w:eastAsia="Arial" w:hAnsi="Arial" w:cs="Arial"/>
          <w:b/>
          <w:bCs/>
        </w:rPr>
        <w:t>Adaptability:</w:t>
      </w:r>
      <w:r w:rsidRPr="00EA65FC">
        <w:rPr>
          <w:rFonts w:ascii="Arial" w:eastAsia="Arial" w:hAnsi="Arial" w:cs="Arial"/>
        </w:rPr>
        <w:t xml:space="preserve"> Adjusts approach responsively to evolving needs and priorities. Identifies opportunities for continuous improvement and supports others through change.</w:t>
      </w:r>
    </w:p>
    <w:p w14:paraId="2EE7B634" w14:textId="03ACF75D" w:rsidR="005215CA" w:rsidRPr="00EA65FC" w:rsidRDefault="005215CA" w:rsidP="00390474">
      <w:pPr>
        <w:pStyle w:val="ListParagraph"/>
        <w:numPr>
          <w:ilvl w:val="0"/>
          <w:numId w:val="56"/>
        </w:numPr>
        <w:ind w:left="709"/>
        <w:rPr>
          <w:rFonts w:ascii="Arial" w:eastAsia="Arial" w:hAnsi="Arial" w:cs="Arial"/>
        </w:rPr>
      </w:pPr>
      <w:r w:rsidRPr="00EA65FC">
        <w:rPr>
          <w:rFonts w:ascii="Arial" w:eastAsia="Arial" w:hAnsi="Arial" w:cs="Arial"/>
          <w:b/>
          <w:bCs/>
        </w:rPr>
        <w:t>Problem-Solving:</w:t>
      </w:r>
      <w:r w:rsidRPr="00EA65FC">
        <w:rPr>
          <w:rFonts w:ascii="Arial" w:eastAsia="Arial" w:hAnsi="Arial" w:cs="Arial"/>
        </w:rPr>
        <w:t xml:space="preserve"> Analyses problems and applies knowledge to develop practical solutions and suggest improvements.</w:t>
      </w:r>
    </w:p>
    <w:p w14:paraId="0A45B9D1" w14:textId="63C309D5" w:rsidR="005215CA" w:rsidRPr="00EA65FC" w:rsidRDefault="005215CA" w:rsidP="00390474">
      <w:pPr>
        <w:pStyle w:val="ListParagraph"/>
        <w:numPr>
          <w:ilvl w:val="0"/>
          <w:numId w:val="56"/>
        </w:numPr>
        <w:ind w:left="709"/>
        <w:rPr>
          <w:rFonts w:ascii="Arial" w:eastAsia="Arial" w:hAnsi="Arial" w:cs="Arial"/>
        </w:rPr>
      </w:pPr>
      <w:r w:rsidRPr="00EA65FC">
        <w:rPr>
          <w:rFonts w:ascii="Arial" w:eastAsia="Arial" w:hAnsi="Arial" w:cs="Arial"/>
          <w:b/>
          <w:bCs/>
        </w:rPr>
        <w:t>Community &amp; Customer Focus:</w:t>
      </w:r>
      <w:r w:rsidRPr="00EA65FC">
        <w:rPr>
          <w:rFonts w:ascii="Arial" w:eastAsia="Arial" w:hAnsi="Arial" w:cs="Arial"/>
        </w:rPr>
        <w:t xml:space="preserve"> Engages with service users and customers to improve delivery, ensure accessibility, and reflect diverse needs.</w:t>
      </w:r>
    </w:p>
    <w:p w14:paraId="2FF640FF" w14:textId="4680A29D" w:rsidR="005215CA" w:rsidRPr="00EA65FC" w:rsidRDefault="005215CA" w:rsidP="00390474">
      <w:pPr>
        <w:pStyle w:val="ListParagraph"/>
        <w:numPr>
          <w:ilvl w:val="0"/>
          <w:numId w:val="56"/>
        </w:numPr>
        <w:ind w:left="709"/>
        <w:rPr>
          <w:rFonts w:ascii="Arial" w:eastAsia="Arial" w:hAnsi="Arial" w:cs="Arial"/>
        </w:rPr>
      </w:pPr>
      <w:r w:rsidRPr="00EA65FC">
        <w:rPr>
          <w:rFonts w:ascii="Arial" w:eastAsia="Arial" w:hAnsi="Arial" w:cs="Arial"/>
          <w:b/>
          <w:bCs/>
        </w:rPr>
        <w:t>Leadership:</w:t>
      </w:r>
      <w:r w:rsidRPr="00EA65FC">
        <w:rPr>
          <w:rFonts w:ascii="Arial" w:eastAsia="Arial" w:hAnsi="Arial" w:cs="Arial"/>
        </w:rPr>
        <w:t xml:space="preserve"> Supervises day-to-day activity and supports team development. Coordinates tasks and resources to meet the needs of the service.</w:t>
      </w:r>
    </w:p>
    <w:p w14:paraId="2B4E18C1" w14:textId="09EE35CC" w:rsidR="00EF32C4" w:rsidRPr="00835BDF" w:rsidRDefault="00EF32C4" w:rsidP="1E6703FB">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17A4B297" w:rsidRPr="00835BDF" w14:paraId="63C680A9" w14:textId="77777777" w:rsidTr="2505D3E3">
        <w:trPr>
          <w:trHeight w:val="300"/>
        </w:trPr>
        <w:tc>
          <w:tcPr>
            <w:tcW w:w="10305" w:type="dxa"/>
            <w:shd w:val="clear" w:color="auto" w:fill="7F7F7F" w:themeFill="text1" w:themeFillTint="80"/>
          </w:tcPr>
          <w:p w14:paraId="1B28FFC5" w14:textId="7B993448" w:rsidR="4F45E830" w:rsidRPr="00835BDF" w:rsidRDefault="4F45E830" w:rsidP="17A4B297">
            <w:pPr>
              <w:rPr>
                <w:rFonts w:ascii="Arial" w:eastAsia="Times New Roman" w:hAnsi="Arial" w:cs="Arial"/>
                <w:b/>
                <w:bCs/>
                <w:color w:val="FFFFFF" w:themeColor="background1"/>
                <w:sz w:val="32"/>
                <w:szCs w:val="32"/>
                <w:lang w:eastAsia="en-GB"/>
              </w:rPr>
            </w:pPr>
            <w:r w:rsidRPr="00835BDF">
              <w:rPr>
                <w:rFonts w:ascii="Arial" w:eastAsia="Times New Roman" w:hAnsi="Arial" w:cs="Arial"/>
                <w:b/>
                <w:bCs/>
                <w:color w:val="FFFFFF" w:themeColor="background1"/>
                <w:sz w:val="32"/>
                <w:szCs w:val="32"/>
                <w:lang w:eastAsia="en-GB"/>
              </w:rPr>
              <w:t>Strengths</w:t>
            </w:r>
          </w:p>
        </w:tc>
      </w:tr>
    </w:tbl>
    <w:p w14:paraId="759C4689" w14:textId="77777777" w:rsidR="00884843" w:rsidRPr="00884843" w:rsidRDefault="00884843" w:rsidP="00884843">
      <w:pPr>
        <w:pStyle w:val="ListParagraph"/>
        <w:ind w:left="1134"/>
        <w:rPr>
          <w:rFonts w:ascii="Arial" w:eastAsia="Arial" w:hAnsi="Arial" w:cs="Arial"/>
        </w:rPr>
      </w:pPr>
    </w:p>
    <w:p w14:paraId="0A015BE7" w14:textId="6150D8DB" w:rsidR="0087643E" w:rsidRPr="00EA65FC" w:rsidRDefault="0087643E" w:rsidP="00390474">
      <w:pPr>
        <w:pStyle w:val="ListParagraph"/>
        <w:numPr>
          <w:ilvl w:val="0"/>
          <w:numId w:val="55"/>
        </w:numPr>
        <w:ind w:left="851"/>
        <w:rPr>
          <w:rFonts w:ascii="Arial" w:eastAsia="Arial" w:hAnsi="Arial" w:cs="Arial"/>
        </w:rPr>
      </w:pPr>
      <w:r w:rsidRPr="0087643E">
        <w:rPr>
          <w:rFonts w:ascii="Arial" w:eastAsia="Times New Roman" w:hAnsi="Arial" w:cs="Arial"/>
          <w:b/>
          <w:bCs/>
          <w:kern w:val="0"/>
          <w:lang w:eastAsia="en-GB"/>
          <w14:ligatures w14:val="none"/>
        </w:rPr>
        <w:t>Emotionally Intelligent</w:t>
      </w:r>
      <w:r w:rsidRPr="00EA65FC">
        <w:rPr>
          <w:rFonts w:ascii="Arial" w:eastAsia="Times New Roman" w:hAnsi="Arial" w:cs="Arial"/>
          <w:b/>
          <w:bCs/>
          <w:kern w:val="0"/>
          <w:lang w:eastAsia="en-GB"/>
          <w14:ligatures w14:val="none"/>
        </w:rPr>
        <w:t xml:space="preserve"> - </w:t>
      </w:r>
      <w:r w:rsidRPr="0087643E">
        <w:rPr>
          <w:rFonts w:ascii="Arial" w:eastAsia="Times New Roman" w:hAnsi="Arial" w:cs="Arial"/>
          <w:kern w:val="0"/>
          <w:lang w:eastAsia="en-GB"/>
          <w14:ligatures w14:val="none"/>
        </w:rPr>
        <w:t>Managing emotions, supporting distressed pupils, trauma-informed practice</w:t>
      </w:r>
    </w:p>
    <w:p w14:paraId="0F1E3970" w14:textId="111799AE" w:rsidR="0087643E" w:rsidRPr="00EA65FC" w:rsidRDefault="00EA65FC" w:rsidP="00390474">
      <w:pPr>
        <w:pStyle w:val="ListParagraph"/>
        <w:numPr>
          <w:ilvl w:val="0"/>
          <w:numId w:val="55"/>
        </w:numPr>
        <w:ind w:left="851"/>
        <w:rPr>
          <w:rFonts w:ascii="Arial" w:eastAsia="Arial" w:hAnsi="Arial" w:cs="Arial"/>
        </w:rPr>
      </w:pPr>
      <w:r w:rsidRPr="0087643E">
        <w:rPr>
          <w:rFonts w:ascii="Arial" w:eastAsia="Times New Roman" w:hAnsi="Arial" w:cs="Arial"/>
          <w:b/>
          <w:bCs/>
          <w:kern w:val="0"/>
          <w:lang w:eastAsia="en-GB"/>
          <w14:ligatures w14:val="none"/>
        </w:rPr>
        <w:t>Relationship Builder</w:t>
      </w:r>
      <w:r w:rsidRPr="00EA65FC">
        <w:rPr>
          <w:rFonts w:ascii="Arial" w:eastAsia="Times New Roman" w:hAnsi="Arial" w:cs="Arial"/>
          <w:kern w:val="0"/>
          <w:lang w:eastAsia="en-GB"/>
          <w14:ligatures w14:val="none"/>
        </w:rPr>
        <w:t xml:space="preserve"> - </w:t>
      </w:r>
      <w:r w:rsidRPr="0087643E">
        <w:rPr>
          <w:rFonts w:ascii="Arial" w:eastAsia="Times New Roman" w:hAnsi="Arial" w:cs="Arial"/>
          <w:kern w:val="0"/>
          <w:lang w:eastAsia="en-GB"/>
          <w14:ligatures w14:val="none"/>
        </w:rPr>
        <w:t>Establishing trust with students, staff, parents, professionals</w:t>
      </w:r>
    </w:p>
    <w:p w14:paraId="5A49AFFC" w14:textId="182C9444" w:rsidR="17A4B297" w:rsidRPr="00EA65FC" w:rsidRDefault="00EA65FC" w:rsidP="00390474">
      <w:pPr>
        <w:pStyle w:val="ListParagraph"/>
        <w:numPr>
          <w:ilvl w:val="0"/>
          <w:numId w:val="55"/>
        </w:numPr>
        <w:ind w:left="851"/>
        <w:rPr>
          <w:rFonts w:ascii="Arial" w:eastAsia="Arial" w:hAnsi="Arial" w:cs="Arial"/>
        </w:rPr>
      </w:pPr>
      <w:r w:rsidRPr="0087643E">
        <w:rPr>
          <w:rFonts w:ascii="Arial" w:eastAsia="Times New Roman" w:hAnsi="Arial" w:cs="Arial"/>
          <w:b/>
          <w:bCs/>
          <w:kern w:val="0"/>
          <w:lang w:eastAsia="en-GB"/>
          <w14:ligatures w14:val="none"/>
        </w:rPr>
        <w:t>Resilient</w:t>
      </w:r>
      <w:r w:rsidRPr="00EA65FC">
        <w:rPr>
          <w:rFonts w:ascii="Arial" w:eastAsia="Times New Roman" w:hAnsi="Arial" w:cs="Arial"/>
          <w:kern w:val="0"/>
          <w:lang w:eastAsia="en-GB"/>
          <w14:ligatures w14:val="none"/>
        </w:rPr>
        <w:t xml:space="preserve"> - </w:t>
      </w:r>
      <w:r w:rsidRPr="0087643E">
        <w:rPr>
          <w:rFonts w:ascii="Arial" w:eastAsia="Times New Roman" w:hAnsi="Arial" w:cs="Arial"/>
          <w:kern w:val="0"/>
          <w:lang w:eastAsia="en-GB"/>
          <w14:ligatures w14:val="none"/>
        </w:rPr>
        <w:t>Coping with challenging situations and emotional demands</w:t>
      </w:r>
    </w:p>
    <w:p w14:paraId="4B8FD710" w14:textId="295574D0" w:rsidR="00EA65FC" w:rsidRPr="00EA65FC" w:rsidRDefault="00EA65FC" w:rsidP="00390474">
      <w:pPr>
        <w:pStyle w:val="ListParagraph"/>
        <w:numPr>
          <w:ilvl w:val="0"/>
          <w:numId w:val="55"/>
        </w:numPr>
        <w:ind w:left="851"/>
        <w:rPr>
          <w:rFonts w:ascii="Arial" w:eastAsia="Arial" w:hAnsi="Arial" w:cs="Arial"/>
        </w:rPr>
      </w:pPr>
      <w:r w:rsidRPr="0087643E">
        <w:rPr>
          <w:rFonts w:ascii="Arial" w:eastAsia="Times New Roman" w:hAnsi="Arial" w:cs="Arial"/>
          <w:b/>
          <w:bCs/>
          <w:kern w:val="0"/>
          <w:lang w:eastAsia="en-GB"/>
          <w14:ligatures w14:val="none"/>
        </w:rPr>
        <w:t>Explainer</w:t>
      </w:r>
      <w:r w:rsidRPr="00EA65FC">
        <w:rPr>
          <w:rFonts w:ascii="Arial" w:eastAsia="Times New Roman" w:hAnsi="Arial" w:cs="Arial"/>
          <w:kern w:val="0"/>
          <w:lang w:eastAsia="en-GB"/>
          <w14:ligatures w14:val="none"/>
        </w:rPr>
        <w:t xml:space="preserve"> - </w:t>
      </w:r>
      <w:r w:rsidRPr="0087643E">
        <w:rPr>
          <w:rFonts w:ascii="Arial" w:eastAsia="Times New Roman" w:hAnsi="Arial" w:cs="Arial"/>
          <w:kern w:val="0"/>
          <w:lang w:eastAsia="en-GB"/>
          <w14:ligatures w14:val="none"/>
        </w:rPr>
        <w:t>Communicating instructions, feedback, reports clearly</w:t>
      </w:r>
    </w:p>
    <w:p w14:paraId="27EE26D2" w14:textId="19CDAF02" w:rsidR="00EA65FC" w:rsidRPr="00EA65FC" w:rsidRDefault="00EA65FC" w:rsidP="00390474">
      <w:pPr>
        <w:pStyle w:val="ListParagraph"/>
        <w:numPr>
          <w:ilvl w:val="0"/>
          <w:numId w:val="55"/>
        </w:numPr>
        <w:ind w:left="851"/>
        <w:rPr>
          <w:rFonts w:ascii="Arial" w:eastAsia="Arial" w:hAnsi="Arial" w:cs="Arial"/>
        </w:rPr>
      </w:pPr>
      <w:r w:rsidRPr="0087643E">
        <w:rPr>
          <w:rFonts w:ascii="Arial" w:eastAsia="Times New Roman" w:hAnsi="Arial" w:cs="Arial"/>
          <w:b/>
          <w:bCs/>
          <w:kern w:val="0"/>
          <w:lang w:eastAsia="en-GB"/>
          <w14:ligatures w14:val="none"/>
        </w:rPr>
        <w:t>Team Player</w:t>
      </w:r>
      <w:r w:rsidRPr="00EA65FC">
        <w:rPr>
          <w:rFonts w:ascii="Arial" w:eastAsia="Times New Roman" w:hAnsi="Arial" w:cs="Arial"/>
          <w:kern w:val="0"/>
          <w:lang w:eastAsia="en-GB"/>
          <w14:ligatures w14:val="none"/>
        </w:rPr>
        <w:t xml:space="preserve"> - </w:t>
      </w:r>
      <w:r w:rsidRPr="0087643E">
        <w:rPr>
          <w:rFonts w:ascii="Arial" w:eastAsia="Times New Roman" w:hAnsi="Arial" w:cs="Arial"/>
          <w:kern w:val="0"/>
          <w:lang w:eastAsia="en-GB"/>
          <w14:ligatures w14:val="none"/>
        </w:rPr>
        <w:t>Working collaboratively across staff and multi-agency teams</w:t>
      </w:r>
    </w:p>
    <w:p w14:paraId="0151A490" w14:textId="77777777" w:rsidR="0087643E" w:rsidRDefault="0087643E" w:rsidP="1E6703FB">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17A4B297" w:rsidRPr="00835BDF" w14:paraId="1215DF51" w14:textId="77777777" w:rsidTr="1E6703FB">
        <w:trPr>
          <w:trHeight w:val="300"/>
        </w:trPr>
        <w:tc>
          <w:tcPr>
            <w:tcW w:w="10305" w:type="dxa"/>
            <w:shd w:val="clear" w:color="auto" w:fill="7F7F7F" w:themeFill="text1" w:themeFillTint="80"/>
          </w:tcPr>
          <w:p w14:paraId="19E9B41F" w14:textId="26C6ADE6" w:rsidR="296A9FA7" w:rsidRPr="00835BDF" w:rsidRDefault="296A9FA7" w:rsidP="17A4B297">
            <w:pPr>
              <w:rPr>
                <w:rFonts w:ascii="Arial" w:hAnsi="Arial" w:cs="Arial"/>
                <w:b/>
                <w:bCs/>
                <w:color w:val="FFFFFF" w:themeColor="background1"/>
                <w:sz w:val="32"/>
                <w:szCs w:val="32"/>
              </w:rPr>
            </w:pPr>
            <w:r w:rsidRPr="00835BDF">
              <w:rPr>
                <w:rFonts w:ascii="Arial" w:eastAsia="Arial" w:hAnsi="Arial" w:cs="Arial"/>
                <w:b/>
                <w:bCs/>
                <w:color w:val="FFFFFF" w:themeColor="background1"/>
                <w:sz w:val="32"/>
                <w:szCs w:val="32"/>
              </w:rPr>
              <w:t>Desirable</w:t>
            </w:r>
            <w:r w:rsidRPr="00835BDF">
              <w:rPr>
                <w:rFonts w:ascii="Arial" w:hAnsi="Arial" w:cs="Arial"/>
                <w:b/>
                <w:bCs/>
                <w:color w:val="FFFFFF" w:themeColor="background1"/>
                <w:sz w:val="32"/>
                <w:szCs w:val="32"/>
              </w:rPr>
              <w:t xml:space="preserve"> </w:t>
            </w:r>
          </w:p>
        </w:tc>
      </w:tr>
    </w:tbl>
    <w:p w14:paraId="77BDC38B" w14:textId="77777777" w:rsidR="00884843" w:rsidRDefault="00884843" w:rsidP="00884843">
      <w:pPr>
        <w:pStyle w:val="ListParagraph"/>
        <w:ind w:left="1134"/>
        <w:rPr>
          <w:rFonts w:ascii="Arial" w:hAnsi="Arial" w:cs="Arial"/>
        </w:rPr>
      </w:pPr>
    </w:p>
    <w:p w14:paraId="318A766A" w14:textId="65B1F981" w:rsidR="14144948" w:rsidRPr="008E0C48" w:rsidRDefault="00E3310D" w:rsidP="00390474">
      <w:pPr>
        <w:pStyle w:val="ListParagraph"/>
        <w:numPr>
          <w:ilvl w:val="0"/>
          <w:numId w:val="47"/>
        </w:numPr>
        <w:ind w:left="851"/>
        <w:rPr>
          <w:rFonts w:ascii="Arial" w:hAnsi="Arial" w:cs="Arial"/>
        </w:rPr>
      </w:pPr>
      <w:r w:rsidRPr="008E0C48">
        <w:rPr>
          <w:rFonts w:ascii="Arial" w:hAnsi="Arial" w:cs="Arial"/>
        </w:rPr>
        <w:t>Further relevant qualifications in recognised techniques of therapeutic intervention (e.g. Behaviour Therapy, Grief Therapy, Counselling, Circle Time) as deemed appropriate. </w:t>
      </w:r>
    </w:p>
    <w:p w14:paraId="4F9A9CDB" w14:textId="77777777" w:rsidR="008E0C48" w:rsidRPr="008E0C48" w:rsidRDefault="008E0C48" w:rsidP="00390474">
      <w:pPr>
        <w:pStyle w:val="paragraph"/>
        <w:numPr>
          <w:ilvl w:val="0"/>
          <w:numId w:val="47"/>
        </w:numPr>
        <w:spacing w:before="0" w:beforeAutospacing="0" w:after="0" w:afterAutospacing="0"/>
        <w:ind w:left="851"/>
        <w:textAlignment w:val="baseline"/>
        <w:rPr>
          <w:rFonts w:ascii="Segoe UI" w:hAnsi="Segoe UI" w:cs="Segoe UI"/>
        </w:rPr>
      </w:pPr>
      <w:r w:rsidRPr="008E0C48">
        <w:rPr>
          <w:rStyle w:val="normaltextrun"/>
          <w:rFonts w:ascii="Arial" w:hAnsi="Arial" w:cs="Arial"/>
        </w:rPr>
        <w:t>Work with families and carers.</w:t>
      </w:r>
      <w:r w:rsidRPr="008E0C48">
        <w:rPr>
          <w:rStyle w:val="eop"/>
          <w:rFonts w:ascii="Arial" w:hAnsi="Arial" w:cs="Arial"/>
        </w:rPr>
        <w:t> </w:t>
      </w:r>
    </w:p>
    <w:p w14:paraId="7980633C" w14:textId="77777777" w:rsidR="008E0C48" w:rsidRPr="008E0C48" w:rsidRDefault="008E0C48" w:rsidP="00390474">
      <w:pPr>
        <w:pStyle w:val="paragraph"/>
        <w:numPr>
          <w:ilvl w:val="0"/>
          <w:numId w:val="47"/>
        </w:numPr>
        <w:spacing w:before="0" w:beforeAutospacing="0" w:after="0" w:afterAutospacing="0"/>
        <w:ind w:left="851"/>
        <w:textAlignment w:val="baseline"/>
        <w:rPr>
          <w:rFonts w:ascii="Segoe UI" w:hAnsi="Segoe UI" w:cs="Segoe UI"/>
        </w:rPr>
      </w:pPr>
      <w:r w:rsidRPr="008E0C48">
        <w:rPr>
          <w:rStyle w:val="normaltextrun"/>
          <w:rFonts w:ascii="Arial" w:hAnsi="Arial" w:cs="Arial"/>
        </w:rPr>
        <w:t>Understanding of multi-agency working.</w:t>
      </w:r>
      <w:r w:rsidRPr="008E0C48">
        <w:rPr>
          <w:rStyle w:val="eop"/>
          <w:rFonts w:ascii="Arial" w:hAnsi="Arial" w:cs="Arial"/>
        </w:rPr>
        <w:t> </w:t>
      </w:r>
    </w:p>
    <w:p w14:paraId="52DE677F" w14:textId="77777777" w:rsidR="008E0C48" w:rsidRPr="008E0C48" w:rsidRDefault="008E0C48" w:rsidP="00390474">
      <w:pPr>
        <w:pStyle w:val="paragraph"/>
        <w:numPr>
          <w:ilvl w:val="0"/>
          <w:numId w:val="47"/>
        </w:numPr>
        <w:spacing w:before="0" w:beforeAutospacing="0" w:after="0" w:afterAutospacing="0"/>
        <w:ind w:left="851"/>
        <w:textAlignment w:val="baseline"/>
        <w:rPr>
          <w:rFonts w:ascii="Segoe UI" w:hAnsi="Segoe UI" w:cs="Segoe UI"/>
        </w:rPr>
      </w:pPr>
      <w:r w:rsidRPr="008E0C48">
        <w:rPr>
          <w:rStyle w:val="normaltextrun"/>
          <w:rFonts w:ascii="Arial" w:hAnsi="Arial" w:cs="Arial"/>
        </w:rPr>
        <w:t>Awareness of factors contributing to emotional and behavioural difficulties in children.</w:t>
      </w:r>
      <w:r w:rsidRPr="008E0C48">
        <w:rPr>
          <w:rStyle w:val="eop"/>
          <w:rFonts w:ascii="Arial" w:hAnsi="Arial" w:cs="Arial"/>
        </w:rPr>
        <w:t> </w:t>
      </w:r>
    </w:p>
    <w:p w14:paraId="393541F6" w14:textId="77777777" w:rsidR="008E0C48" w:rsidRPr="008E0C48" w:rsidRDefault="008E0C48" w:rsidP="00390474">
      <w:pPr>
        <w:pStyle w:val="paragraph"/>
        <w:numPr>
          <w:ilvl w:val="0"/>
          <w:numId w:val="47"/>
        </w:numPr>
        <w:spacing w:before="0" w:beforeAutospacing="0" w:after="0" w:afterAutospacing="0"/>
        <w:ind w:left="851"/>
        <w:textAlignment w:val="baseline"/>
        <w:rPr>
          <w:rFonts w:ascii="Segoe UI" w:hAnsi="Segoe UI" w:cs="Segoe UI"/>
        </w:rPr>
      </w:pPr>
      <w:r w:rsidRPr="008E0C48">
        <w:rPr>
          <w:rStyle w:val="normaltextrun"/>
          <w:rFonts w:ascii="Arial" w:hAnsi="Arial" w:cs="Arial"/>
        </w:rPr>
        <w:t>Ability to observe and assess children’s behaviour.</w:t>
      </w:r>
      <w:r w:rsidRPr="008E0C48">
        <w:rPr>
          <w:rStyle w:val="eop"/>
          <w:rFonts w:ascii="Arial" w:hAnsi="Arial" w:cs="Arial"/>
        </w:rPr>
        <w:t> </w:t>
      </w:r>
    </w:p>
    <w:p w14:paraId="4B305781" w14:textId="77777777" w:rsidR="008E0C48" w:rsidRPr="008E0C48" w:rsidRDefault="008E0C48" w:rsidP="00390474">
      <w:pPr>
        <w:pStyle w:val="paragraph"/>
        <w:numPr>
          <w:ilvl w:val="0"/>
          <w:numId w:val="47"/>
        </w:numPr>
        <w:spacing w:before="0" w:beforeAutospacing="0" w:after="0" w:afterAutospacing="0"/>
        <w:ind w:left="851"/>
        <w:textAlignment w:val="baseline"/>
        <w:rPr>
          <w:rFonts w:ascii="Segoe UI" w:hAnsi="Segoe UI" w:cs="Segoe UI"/>
        </w:rPr>
      </w:pPr>
      <w:r w:rsidRPr="008E0C48">
        <w:rPr>
          <w:rStyle w:val="normaltextrun"/>
          <w:rFonts w:ascii="Arial" w:hAnsi="Arial" w:cs="Arial"/>
        </w:rPr>
        <w:t>Appropriately supervised experience in work with children with emotional and behavioural difficulties.</w:t>
      </w:r>
      <w:r w:rsidRPr="008E0C48">
        <w:rPr>
          <w:rStyle w:val="eop"/>
          <w:rFonts w:ascii="Arial" w:hAnsi="Arial" w:cs="Arial"/>
        </w:rPr>
        <w:t> </w:t>
      </w:r>
    </w:p>
    <w:p w14:paraId="1899C13D" w14:textId="77777777" w:rsidR="008E0C48" w:rsidRPr="008E0C48" w:rsidRDefault="008E0C48" w:rsidP="00390474">
      <w:pPr>
        <w:pStyle w:val="paragraph"/>
        <w:numPr>
          <w:ilvl w:val="0"/>
          <w:numId w:val="47"/>
        </w:numPr>
        <w:spacing w:before="0" w:beforeAutospacing="0" w:after="0" w:afterAutospacing="0"/>
        <w:ind w:left="851"/>
        <w:textAlignment w:val="baseline"/>
        <w:rPr>
          <w:rFonts w:ascii="Segoe UI" w:hAnsi="Segoe UI" w:cs="Segoe UI"/>
        </w:rPr>
      </w:pPr>
      <w:r w:rsidRPr="008E0C48">
        <w:rPr>
          <w:rStyle w:val="normaltextrun"/>
          <w:rFonts w:ascii="Arial" w:hAnsi="Arial" w:cs="Arial"/>
        </w:rPr>
        <w:t>Experience of providing training to adult groups.</w:t>
      </w:r>
      <w:r w:rsidRPr="008E0C48">
        <w:rPr>
          <w:rStyle w:val="eop"/>
          <w:rFonts w:ascii="Arial" w:hAnsi="Arial" w:cs="Arial"/>
        </w:rPr>
        <w:t> </w:t>
      </w:r>
    </w:p>
    <w:p w14:paraId="5D96FEAD" w14:textId="77777777" w:rsidR="008E0C48" w:rsidRPr="008E0C48" w:rsidRDefault="008E0C48" w:rsidP="00390474">
      <w:pPr>
        <w:pStyle w:val="paragraph"/>
        <w:numPr>
          <w:ilvl w:val="0"/>
          <w:numId w:val="47"/>
        </w:numPr>
        <w:spacing w:before="0" w:beforeAutospacing="0" w:after="0" w:afterAutospacing="0"/>
        <w:ind w:left="851"/>
        <w:textAlignment w:val="baseline"/>
        <w:rPr>
          <w:rFonts w:ascii="Segoe UI" w:hAnsi="Segoe UI" w:cs="Segoe UI"/>
        </w:rPr>
      </w:pPr>
      <w:r w:rsidRPr="008E0C48">
        <w:rPr>
          <w:rStyle w:val="normaltextrun"/>
          <w:rFonts w:ascii="Arial" w:hAnsi="Arial" w:cs="Arial"/>
        </w:rPr>
        <w:t>Pivotal MAPA Safety Intervention certification.</w:t>
      </w:r>
      <w:r w:rsidRPr="008E0C48">
        <w:rPr>
          <w:rStyle w:val="eop"/>
          <w:rFonts w:ascii="Arial" w:hAnsi="Arial" w:cs="Arial"/>
        </w:rPr>
        <w:t> </w:t>
      </w:r>
    </w:p>
    <w:p w14:paraId="43A26F1A" w14:textId="77777777" w:rsidR="00805995" w:rsidRDefault="00805995" w:rsidP="00805995">
      <w:pPr>
        <w:rPr>
          <w:rFonts w:ascii="Arial" w:hAnsi="Arial" w:cs="Arial"/>
        </w:rPr>
      </w:pPr>
    </w:p>
    <w:p w14:paraId="4379A56A" w14:textId="2CCBA196" w:rsidR="00C02454" w:rsidRDefault="00C02454" w:rsidP="00805995">
      <w:pPr>
        <w:rPr>
          <w:rFonts w:ascii="Arial" w:hAnsi="Arial" w:cs="Arial"/>
        </w:rPr>
      </w:pPr>
      <w:r>
        <w:rPr>
          <w:rFonts w:ascii="Arial" w:eastAsia="Arial" w:hAnsi="Arial" w:cs="Arial"/>
          <w:lang w:eastAsia="en-GB"/>
        </w:rPr>
        <w:t>Northumberland County Council</w:t>
      </w:r>
      <w:r w:rsidRPr="006363E9">
        <w:rPr>
          <w:rFonts w:ascii="Arial" w:eastAsia="Arial" w:hAnsi="Arial" w:cs="Arial"/>
          <w:lang w:eastAsia="en-GB"/>
        </w:rPr>
        <w:t xml:space="preserve"> are committed to safeguarding and promoting the welfare of children and young people and expect all staff and volunteers to share this commitment. You are under a duty to use the </w:t>
      </w:r>
      <w:r>
        <w:rPr>
          <w:rFonts w:ascii="Arial" w:eastAsia="Arial" w:hAnsi="Arial" w:cs="Arial"/>
          <w:lang w:eastAsia="en-GB"/>
        </w:rPr>
        <w:t xml:space="preserve">council’s </w:t>
      </w:r>
      <w:r w:rsidRPr="006363E9">
        <w:rPr>
          <w:rFonts w:ascii="Arial" w:eastAsia="Arial" w:hAnsi="Arial" w:cs="Arial"/>
          <w:lang w:eastAsia="en-GB"/>
        </w:rPr>
        <w:t>procedures to report any concerns you may have regarding the safety or well-being of any child or young person.</w:t>
      </w:r>
    </w:p>
    <w:p w14:paraId="4422EAC5" w14:textId="19328DE1" w:rsidR="00805995" w:rsidRPr="00805995" w:rsidRDefault="00805995" w:rsidP="00805995">
      <w:pPr>
        <w:rPr>
          <w:rFonts w:ascii="Arial" w:hAnsi="Arial" w:cs="Arial"/>
        </w:rPr>
      </w:pPr>
      <w:r w:rsidRPr="00805995">
        <w:rPr>
          <w:rFonts w:ascii="Arial" w:hAnsi="Arial" w:cs="Arial"/>
        </w:rPr>
        <w:t>This post is subject to an Enhanced Disclosure and Barring Service (DBS) check, including a check against the barred list for working with children and/or vulnerable adults.</w:t>
      </w:r>
    </w:p>
    <w:sectPr w:rsidR="00805995" w:rsidRPr="00805995" w:rsidSect="00FB02ED">
      <w:headerReference w:type="default" r:id="rId11"/>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2D09" w14:textId="77777777" w:rsidR="00BB7F81" w:rsidRDefault="00BB7F81" w:rsidP="009341E5">
      <w:r>
        <w:separator/>
      </w:r>
    </w:p>
  </w:endnote>
  <w:endnote w:type="continuationSeparator" w:id="0">
    <w:p w14:paraId="6BC4EE88" w14:textId="77777777" w:rsidR="00BB7F81" w:rsidRDefault="00BB7F81" w:rsidP="009341E5">
      <w:r>
        <w:continuationSeparator/>
      </w:r>
    </w:p>
  </w:endnote>
  <w:endnote w:type="continuationNotice" w:id="1">
    <w:p w14:paraId="7D24D73E" w14:textId="77777777" w:rsidR="00BB7F81" w:rsidRDefault="00BB7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A63E" w14:textId="77777777" w:rsidR="00BB7F81" w:rsidRDefault="00BB7F81" w:rsidP="009341E5">
      <w:r>
        <w:separator/>
      </w:r>
    </w:p>
  </w:footnote>
  <w:footnote w:type="continuationSeparator" w:id="0">
    <w:p w14:paraId="57F5B652" w14:textId="77777777" w:rsidR="00BB7F81" w:rsidRDefault="00BB7F81" w:rsidP="009341E5">
      <w:r>
        <w:continuationSeparator/>
      </w:r>
    </w:p>
  </w:footnote>
  <w:footnote w:type="continuationNotice" w:id="1">
    <w:p w14:paraId="6FD3CE62" w14:textId="77777777" w:rsidR="00BB7F81" w:rsidRDefault="00BB7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AD1"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p w14:paraId="573F76B4" w14:textId="77777777" w:rsidR="00FB02ED" w:rsidRDefault="00FB02ED" w:rsidP="00FB02ED">
    <w:pPr>
      <w:pStyle w:val="Header"/>
      <w:tabs>
        <w:tab w:val="clear" w:pos="4513"/>
        <w:tab w:val="clear" w:pos="9026"/>
        <w:tab w:val="left" w:pos="5280"/>
      </w:tabs>
    </w:pPr>
  </w:p>
  <w:p w14:paraId="49C7D3F7" w14:textId="77777777" w:rsidR="00FB02ED" w:rsidRDefault="00FB02ED" w:rsidP="00FB02ED">
    <w:pPr>
      <w:pStyle w:val="Header"/>
      <w:tabs>
        <w:tab w:val="clear" w:pos="4513"/>
        <w:tab w:val="clear" w:pos="9026"/>
        <w:tab w:val="left" w:pos="528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F6"/>
    <w:multiLevelType w:val="hybridMultilevel"/>
    <w:tmpl w:val="D4E8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56C95"/>
    <w:multiLevelType w:val="multilevel"/>
    <w:tmpl w:val="C9A678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C0D07"/>
    <w:multiLevelType w:val="multilevel"/>
    <w:tmpl w:val="D1AA2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85B29"/>
    <w:multiLevelType w:val="multilevel"/>
    <w:tmpl w:val="07405E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52C44"/>
    <w:multiLevelType w:val="multilevel"/>
    <w:tmpl w:val="F364C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602D6A"/>
    <w:multiLevelType w:val="multilevel"/>
    <w:tmpl w:val="0D560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10D68"/>
    <w:multiLevelType w:val="multilevel"/>
    <w:tmpl w:val="25ACC0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550B2C"/>
    <w:multiLevelType w:val="multilevel"/>
    <w:tmpl w:val="9376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CB5079"/>
    <w:multiLevelType w:val="hybridMultilevel"/>
    <w:tmpl w:val="0504EE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9438AA"/>
    <w:multiLevelType w:val="hybridMultilevel"/>
    <w:tmpl w:val="FC9E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643FA"/>
    <w:multiLevelType w:val="hybridMultilevel"/>
    <w:tmpl w:val="457E4EEE"/>
    <w:lvl w:ilvl="0" w:tplc="BEFC402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05F51"/>
    <w:multiLevelType w:val="hybridMultilevel"/>
    <w:tmpl w:val="BE2E5B7E"/>
    <w:lvl w:ilvl="0" w:tplc="0EB205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536FF"/>
    <w:multiLevelType w:val="hybridMultilevel"/>
    <w:tmpl w:val="2A8C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93657"/>
    <w:multiLevelType w:val="hybridMultilevel"/>
    <w:tmpl w:val="78D03A6C"/>
    <w:lvl w:ilvl="0" w:tplc="0EB205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72C62"/>
    <w:multiLevelType w:val="multilevel"/>
    <w:tmpl w:val="B50AB5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1453EB"/>
    <w:multiLevelType w:val="hybridMultilevel"/>
    <w:tmpl w:val="70C0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67A80"/>
    <w:multiLevelType w:val="multilevel"/>
    <w:tmpl w:val="C242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EB0110"/>
    <w:multiLevelType w:val="multilevel"/>
    <w:tmpl w:val="E572FA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9C6775"/>
    <w:multiLevelType w:val="multilevel"/>
    <w:tmpl w:val="5FC0C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904DC"/>
    <w:multiLevelType w:val="multilevel"/>
    <w:tmpl w:val="22961A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777FC9"/>
    <w:multiLevelType w:val="multilevel"/>
    <w:tmpl w:val="10EA5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BF36A8"/>
    <w:multiLevelType w:val="hybridMultilevel"/>
    <w:tmpl w:val="29CA78B0"/>
    <w:lvl w:ilvl="0" w:tplc="0EB2056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91B20"/>
    <w:multiLevelType w:val="hybridMultilevel"/>
    <w:tmpl w:val="C1961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1902DA9"/>
    <w:multiLevelType w:val="multilevel"/>
    <w:tmpl w:val="ACF6C9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4E07FF"/>
    <w:multiLevelType w:val="multilevel"/>
    <w:tmpl w:val="F1F045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A26F2D"/>
    <w:multiLevelType w:val="multilevel"/>
    <w:tmpl w:val="C33C9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780489"/>
    <w:multiLevelType w:val="multilevel"/>
    <w:tmpl w:val="44BC7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085E09"/>
    <w:multiLevelType w:val="multilevel"/>
    <w:tmpl w:val="B614D6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5D129D"/>
    <w:multiLevelType w:val="multilevel"/>
    <w:tmpl w:val="66844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120D0B"/>
    <w:multiLevelType w:val="multilevel"/>
    <w:tmpl w:val="1F127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CC3D02"/>
    <w:multiLevelType w:val="multilevel"/>
    <w:tmpl w:val="526C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4E7C80"/>
    <w:multiLevelType w:val="multilevel"/>
    <w:tmpl w:val="31969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AA457E"/>
    <w:multiLevelType w:val="multilevel"/>
    <w:tmpl w:val="824E89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36372F"/>
    <w:multiLevelType w:val="multilevel"/>
    <w:tmpl w:val="95D22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AF0569"/>
    <w:multiLevelType w:val="multilevel"/>
    <w:tmpl w:val="6BDEB7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334637"/>
    <w:multiLevelType w:val="multilevel"/>
    <w:tmpl w:val="F1AA8C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4A607A"/>
    <w:multiLevelType w:val="multilevel"/>
    <w:tmpl w:val="EBA26D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690D8A"/>
    <w:multiLevelType w:val="hybridMultilevel"/>
    <w:tmpl w:val="0F20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FA3079"/>
    <w:multiLevelType w:val="multilevel"/>
    <w:tmpl w:val="96E658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1F55C8"/>
    <w:multiLevelType w:val="multilevel"/>
    <w:tmpl w:val="20E08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207F15"/>
    <w:multiLevelType w:val="multilevel"/>
    <w:tmpl w:val="4A9A5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D30ECE"/>
    <w:multiLevelType w:val="multilevel"/>
    <w:tmpl w:val="3D3C8C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79643E"/>
    <w:multiLevelType w:val="multilevel"/>
    <w:tmpl w:val="B0D8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9B214F"/>
    <w:multiLevelType w:val="multilevel"/>
    <w:tmpl w:val="30BE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0405E7"/>
    <w:multiLevelType w:val="multilevel"/>
    <w:tmpl w:val="30881F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856FDB"/>
    <w:multiLevelType w:val="multilevel"/>
    <w:tmpl w:val="D08E8A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9A6AAD"/>
    <w:multiLevelType w:val="multilevel"/>
    <w:tmpl w:val="57B42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654241"/>
    <w:multiLevelType w:val="multilevel"/>
    <w:tmpl w:val="0212B1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7052DC"/>
    <w:multiLevelType w:val="multilevel"/>
    <w:tmpl w:val="18C81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D7585C"/>
    <w:multiLevelType w:val="multilevel"/>
    <w:tmpl w:val="12EEB6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3326E5"/>
    <w:multiLevelType w:val="multilevel"/>
    <w:tmpl w:val="CDBA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3F7BF7"/>
    <w:multiLevelType w:val="multilevel"/>
    <w:tmpl w:val="06B80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914515"/>
    <w:multiLevelType w:val="multilevel"/>
    <w:tmpl w:val="DAC08B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EF62BE"/>
    <w:multiLevelType w:val="multilevel"/>
    <w:tmpl w:val="CDBC5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2B330F"/>
    <w:multiLevelType w:val="multilevel"/>
    <w:tmpl w:val="2B6C50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3E1A3A"/>
    <w:multiLevelType w:val="multilevel"/>
    <w:tmpl w:val="A99E7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959735">
    <w:abstractNumId w:val="7"/>
  </w:num>
  <w:num w:numId="2" w16cid:durableId="1980575675">
    <w:abstractNumId w:val="33"/>
  </w:num>
  <w:num w:numId="3" w16cid:durableId="642466486">
    <w:abstractNumId w:val="29"/>
  </w:num>
  <w:num w:numId="4" w16cid:durableId="380447719">
    <w:abstractNumId w:val="53"/>
  </w:num>
  <w:num w:numId="5" w16cid:durableId="1079594377">
    <w:abstractNumId w:val="52"/>
  </w:num>
  <w:num w:numId="6" w16cid:durableId="1904564416">
    <w:abstractNumId w:val="24"/>
  </w:num>
  <w:num w:numId="7" w16cid:durableId="1941062011">
    <w:abstractNumId w:val="6"/>
  </w:num>
  <w:num w:numId="8" w16cid:durableId="1831211930">
    <w:abstractNumId w:val="32"/>
  </w:num>
  <w:num w:numId="9" w16cid:durableId="1823036517">
    <w:abstractNumId w:val="26"/>
  </w:num>
  <w:num w:numId="10" w16cid:durableId="1285885322">
    <w:abstractNumId w:val="48"/>
  </w:num>
  <w:num w:numId="11" w16cid:durableId="174081951">
    <w:abstractNumId w:val="18"/>
  </w:num>
  <w:num w:numId="12" w16cid:durableId="863517919">
    <w:abstractNumId w:val="40"/>
  </w:num>
  <w:num w:numId="13" w16cid:durableId="1597787039">
    <w:abstractNumId w:val="4"/>
  </w:num>
  <w:num w:numId="14" w16cid:durableId="436024444">
    <w:abstractNumId w:val="50"/>
  </w:num>
  <w:num w:numId="15" w16cid:durableId="1108697881">
    <w:abstractNumId w:val="20"/>
  </w:num>
  <w:num w:numId="16" w16cid:durableId="581528171">
    <w:abstractNumId w:val="2"/>
  </w:num>
  <w:num w:numId="17" w16cid:durableId="670523183">
    <w:abstractNumId w:val="28"/>
  </w:num>
  <w:num w:numId="18" w16cid:durableId="610674323">
    <w:abstractNumId w:val="34"/>
  </w:num>
  <w:num w:numId="19" w16cid:durableId="2121365798">
    <w:abstractNumId w:val="54"/>
  </w:num>
  <w:num w:numId="20" w16cid:durableId="1259406818">
    <w:abstractNumId w:val="1"/>
  </w:num>
  <w:num w:numId="21" w16cid:durableId="318848755">
    <w:abstractNumId w:val="45"/>
  </w:num>
  <w:num w:numId="22" w16cid:durableId="1685016512">
    <w:abstractNumId w:val="17"/>
  </w:num>
  <w:num w:numId="23" w16cid:durableId="1090664077">
    <w:abstractNumId w:val="30"/>
  </w:num>
  <w:num w:numId="24" w16cid:durableId="1335574340">
    <w:abstractNumId w:val="5"/>
  </w:num>
  <w:num w:numId="25" w16cid:durableId="365953767">
    <w:abstractNumId w:val="41"/>
  </w:num>
  <w:num w:numId="26" w16cid:durableId="868688814">
    <w:abstractNumId w:val="55"/>
  </w:num>
  <w:num w:numId="27" w16cid:durableId="1804695197">
    <w:abstractNumId w:val="44"/>
  </w:num>
  <w:num w:numId="28" w16cid:durableId="1751153733">
    <w:abstractNumId w:val="27"/>
  </w:num>
  <w:num w:numId="29" w16cid:durableId="616255672">
    <w:abstractNumId w:val="19"/>
  </w:num>
  <w:num w:numId="30" w16cid:durableId="280453432">
    <w:abstractNumId w:val="47"/>
  </w:num>
  <w:num w:numId="31" w16cid:durableId="1597979446">
    <w:abstractNumId w:val="49"/>
  </w:num>
  <w:num w:numId="32" w16cid:durableId="1778400505">
    <w:abstractNumId w:val="35"/>
  </w:num>
  <w:num w:numId="33" w16cid:durableId="1655792558">
    <w:abstractNumId w:val="36"/>
  </w:num>
  <w:num w:numId="34" w16cid:durableId="1173764636">
    <w:abstractNumId w:val="43"/>
  </w:num>
  <w:num w:numId="35" w16cid:durableId="298340260">
    <w:abstractNumId w:val="51"/>
  </w:num>
  <w:num w:numId="36" w16cid:durableId="2125996054">
    <w:abstractNumId w:val="3"/>
  </w:num>
  <w:num w:numId="37" w16cid:durableId="488908519">
    <w:abstractNumId w:val="14"/>
  </w:num>
  <w:num w:numId="38" w16cid:durableId="37901463">
    <w:abstractNumId w:val="23"/>
  </w:num>
  <w:num w:numId="39" w16cid:durableId="1734040460">
    <w:abstractNumId w:val="42"/>
  </w:num>
  <w:num w:numId="40" w16cid:durableId="2082293708">
    <w:abstractNumId w:val="38"/>
  </w:num>
  <w:num w:numId="41" w16cid:durableId="688600475">
    <w:abstractNumId w:val="16"/>
  </w:num>
  <w:num w:numId="42" w16cid:durableId="306059341">
    <w:abstractNumId w:val="25"/>
  </w:num>
  <w:num w:numId="43" w16cid:durableId="1839425127">
    <w:abstractNumId w:val="46"/>
  </w:num>
  <w:num w:numId="44" w16cid:durableId="996374521">
    <w:abstractNumId w:val="39"/>
  </w:num>
  <w:num w:numId="45" w16cid:durableId="918169863">
    <w:abstractNumId w:val="31"/>
  </w:num>
  <w:num w:numId="46" w16cid:durableId="1213351453">
    <w:abstractNumId w:val="9"/>
  </w:num>
  <w:num w:numId="47" w16cid:durableId="1225869904">
    <w:abstractNumId w:val="12"/>
  </w:num>
  <w:num w:numId="48" w16cid:durableId="912200920">
    <w:abstractNumId w:val="37"/>
  </w:num>
  <w:num w:numId="49" w16cid:durableId="298650841">
    <w:abstractNumId w:val="0"/>
  </w:num>
  <w:num w:numId="50" w16cid:durableId="1774084559">
    <w:abstractNumId w:val="13"/>
  </w:num>
  <w:num w:numId="51" w16cid:durableId="1464345082">
    <w:abstractNumId w:val="21"/>
  </w:num>
  <w:num w:numId="52" w16cid:durableId="2006929560">
    <w:abstractNumId w:val="11"/>
  </w:num>
  <w:num w:numId="53" w16cid:durableId="1909611631">
    <w:abstractNumId w:val="10"/>
  </w:num>
  <w:num w:numId="54" w16cid:durableId="1802192987">
    <w:abstractNumId w:val="8"/>
  </w:num>
  <w:num w:numId="55" w16cid:durableId="2128812874">
    <w:abstractNumId w:val="15"/>
  </w:num>
  <w:num w:numId="56" w16cid:durableId="2095661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411B"/>
    <w:rsid w:val="000061BA"/>
    <w:rsid w:val="000520FE"/>
    <w:rsid w:val="000564F4"/>
    <w:rsid w:val="000668ED"/>
    <w:rsid w:val="00072B01"/>
    <w:rsid w:val="00095166"/>
    <w:rsid w:val="0009603D"/>
    <w:rsid w:val="000B0BC0"/>
    <w:rsid w:val="000B4778"/>
    <w:rsid w:val="000B4AF9"/>
    <w:rsid w:val="000C0336"/>
    <w:rsid w:val="000D5F81"/>
    <w:rsid w:val="000F2011"/>
    <w:rsid w:val="001018B8"/>
    <w:rsid w:val="0010699D"/>
    <w:rsid w:val="00127C02"/>
    <w:rsid w:val="00160BF6"/>
    <w:rsid w:val="0016594E"/>
    <w:rsid w:val="001705B0"/>
    <w:rsid w:val="001726E1"/>
    <w:rsid w:val="00187CA2"/>
    <w:rsid w:val="00195966"/>
    <w:rsid w:val="001A63FC"/>
    <w:rsid w:val="001E5328"/>
    <w:rsid w:val="002012CF"/>
    <w:rsid w:val="002233CC"/>
    <w:rsid w:val="00256A4B"/>
    <w:rsid w:val="00263CE9"/>
    <w:rsid w:val="00263E8E"/>
    <w:rsid w:val="002C5CED"/>
    <w:rsid w:val="002C75F8"/>
    <w:rsid w:val="002E6075"/>
    <w:rsid w:val="002F7799"/>
    <w:rsid w:val="00304E14"/>
    <w:rsid w:val="00316D02"/>
    <w:rsid w:val="00317811"/>
    <w:rsid w:val="00324A56"/>
    <w:rsid w:val="003330D7"/>
    <w:rsid w:val="00344112"/>
    <w:rsid w:val="003715A6"/>
    <w:rsid w:val="00371EE7"/>
    <w:rsid w:val="003762C7"/>
    <w:rsid w:val="00382CAB"/>
    <w:rsid w:val="00390474"/>
    <w:rsid w:val="003C63F9"/>
    <w:rsid w:val="003D63A5"/>
    <w:rsid w:val="003D6782"/>
    <w:rsid w:val="003E7D22"/>
    <w:rsid w:val="00400B62"/>
    <w:rsid w:val="00401A38"/>
    <w:rsid w:val="00417477"/>
    <w:rsid w:val="004375EC"/>
    <w:rsid w:val="00451F65"/>
    <w:rsid w:val="0046069C"/>
    <w:rsid w:val="0047486E"/>
    <w:rsid w:val="0049556C"/>
    <w:rsid w:val="004A1091"/>
    <w:rsid w:val="004A4CF5"/>
    <w:rsid w:val="004A7074"/>
    <w:rsid w:val="004B7DD9"/>
    <w:rsid w:val="004C3594"/>
    <w:rsid w:val="004C4AAD"/>
    <w:rsid w:val="004E4386"/>
    <w:rsid w:val="004F1365"/>
    <w:rsid w:val="00506F41"/>
    <w:rsid w:val="00512A06"/>
    <w:rsid w:val="005215CA"/>
    <w:rsid w:val="00533D1B"/>
    <w:rsid w:val="00534C7C"/>
    <w:rsid w:val="00557637"/>
    <w:rsid w:val="00563AC9"/>
    <w:rsid w:val="00571710"/>
    <w:rsid w:val="005768A5"/>
    <w:rsid w:val="00580158"/>
    <w:rsid w:val="005D3C33"/>
    <w:rsid w:val="005E467F"/>
    <w:rsid w:val="00602346"/>
    <w:rsid w:val="00607297"/>
    <w:rsid w:val="00607F41"/>
    <w:rsid w:val="006202F9"/>
    <w:rsid w:val="00622623"/>
    <w:rsid w:val="006246CA"/>
    <w:rsid w:val="00634247"/>
    <w:rsid w:val="006350A3"/>
    <w:rsid w:val="006363E9"/>
    <w:rsid w:val="0063669E"/>
    <w:rsid w:val="006570DA"/>
    <w:rsid w:val="00670549"/>
    <w:rsid w:val="006757E4"/>
    <w:rsid w:val="006768D1"/>
    <w:rsid w:val="00691CFB"/>
    <w:rsid w:val="006B7212"/>
    <w:rsid w:val="006C3005"/>
    <w:rsid w:val="006C355F"/>
    <w:rsid w:val="006C574E"/>
    <w:rsid w:val="006C7CCE"/>
    <w:rsid w:val="006D5C3A"/>
    <w:rsid w:val="006E4597"/>
    <w:rsid w:val="006E5786"/>
    <w:rsid w:val="00736F52"/>
    <w:rsid w:val="00740465"/>
    <w:rsid w:val="00756FB2"/>
    <w:rsid w:val="007601DC"/>
    <w:rsid w:val="00762AB9"/>
    <w:rsid w:val="00763F39"/>
    <w:rsid w:val="007772B3"/>
    <w:rsid w:val="00785FD8"/>
    <w:rsid w:val="00791559"/>
    <w:rsid w:val="0079593A"/>
    <w:rsid w:val="007A4A19"/>
    <w:rsid w:val="007B31DA"/>
    <w:rsid w:val="007C6370"/>
    <w:rsid w:val="007F1D63"/>
    <w:rsid w:val="007F5675"/>
    <w:rsid w:val="00805995"/>
    <w:rsid w:val="00807574"/>
    <w:rsid w:val="00815EE2"/>
    <w:rsid w:val="008314B1"/>
    <w:rsid w:val="00834542"/>
    <w:rsid w:val="00835BDF"/>
    <w:rsid w:val="00845B49"/>
    <w:rsid w:val="00875078"/>
    <w:rsid w:val="0087643E"/>
    <w:rsid w:val="00884843"/>
    <w:rsid w:val="00892DAF"/>
    <w:rsid w:val="008943DB"/>
    <w:rsid w:val="008C6F96"/>
    <w:rsid w:val="008C788A"/>
    <w:rsid w:val="008D21F1"/>
    <w:rsid w:val="008E0C48"/>
    <w:rsid w:val="008E3713"/>
    <w:rsid w:val="009008F2"/>
    <w:rsid w:val="00904F29"/>
    <w:rsid w:val="0090708A"/>
    <w:rsid w:val="00915B29"/>
    <w:rsid w:val="009279B8"/>
    <w:rsid w:val="009317B7"/>
    <w:rsid w:val="009341E5"/>
    <w:rsid w:val="00940DA8"/>
    <w:rsid w:val="009472B8"/>
    <w:rsid w:val="009724E3"/>
    <w:rsid w:val="00985F56"/>
    <w:rsid w:val="00991EFC"/>
    <w:rsid w:val="009966CE"/>
    <w:rsid w:val="009A7B64"/>
    <w:rsid w:val="009D68F3"/>
    <w:rsid w:val="009E0C7A"/>
    <w:rsid w:val="009F2AD1"/>
    <w:rsid w:val="00A3460C"/>
    <w:rsid w:val="00A46F9C"/>
    <w:rsid w:val="00A507AC"/>
    <w:rsid w:val="00A52D2F"/>
    <w:rsid w:val="00A6487D"/>
    <w:rsid w:val="00A66DE9"/>
    <w:rsid w:val="00A67891"/>
    <w:rsid w:val="00A70B2A"/>
    <w:rsid w:val="00A762B2"/>
    <w:rsid w:val="00A83B94"/>
    <w:rsid w:val="00AA70F5"/>
    <w:rsid w:val="00AB79CE"/>
    <w:rsid w:val="00AD471C"/>
    <w:rsid w:val="00AD53C5"/>
    <w:rsid w:val="00AE1E52"/>
    <w:rsid w:val="00AF35A1"/>
    <w:rsid w:val="00AF4DA9"/>
    <w:rsid w:val="00B25BF4"/>
    <w:rsid w:val="00B41833"/>
    <w:rsid w:val="00B4291D"/>
    <w:rsid w:val="00B42AF1"/>
    <w:rsid w:val="00B53D86"/>
    <w:rsid w:val="00B764F6"/>
    <w:rsid w:val="00B92D1E"/>
    <w:rsid w:val="00B96A1A"/>
    <w:rsid w:val="00BA1BE1"/>
    <w:rsid w:val="00BB7F81"/>
    <w:rsid w:val="00BD52B5"/>
    <w:rsid w:val="00BE1878"/>
    <w:rsid w:val="00BE752D"/>
    <w:rsid w:val="00BE7F4A"/>
    <w:rsid w:val="00BE7F72"/>
    <w:rsid w:val="00C0069A"/>
    <w:rsid w:val="00C02454"/>
    <w:rsid w:val="00C13573"/>
    <w:rsid w:val="00C45C85"/>
    <w:rsid w:val="00C631D9"/>
    <w:rsid w:val="00C72BAE"/>
    <w:rsid w:val="00C8281E"/>
    <w:rsid w:val="00C86C5E"/>
    <w:rsid w:val="00CA1D7F"/>
    <w:rsid w:val="00CB0AD0"/>
    <w:rsid w:val="00CC0647"/>
    <w:rsid w:val="00CC4E29"/>
    <w:rsid w:val="00CD4028"/>
    <w:rsid w:val="00CD40C8"/>
    <w:rsid w:val="00CE0371"/>
    <w:rsid w:val="00D020F2"/>
    <w:rsid w:val="00D0492B"/>
    <w:rsid w:val="00D06C0E"/>
    <w:rsid w:val="00D2713E"/>
    <w:rsid w:val="00D310C3"/>
    <w:rsid w:val="00D32A55"/>
    <w:rsid w:val="00D6113E"/>
    <w:rsid w:val="00D65307"/>
    <w:rsid w:val="00D6778A"/>
    <w:rsid w:val="00D839D6"/>
    <w:rsid w:val="00D855FD"/>
    <w:rsid w:val="00D9389A"/>
    <w:rsid w:val="00DC42D6"/>
    <w:rsid w:val="00DD79EB"/>
    <w:rsid w:val="00DF0ACD"/>
    <w:rsid w:val="00DF6632"/>
    <w:rsid w:val="00DF7686"/>
    <w:rsid w:val="00E03CB7"/>
    <w:rsid w:val="00E0481D"/>
    <w:rsid w:val="00E3310D"/>
    <w:rsid w:val="00E3538D"/>
    <w:rsid w:val="00E450CE"/>
    <w:rsid w:val="00E54316"/>
    <w:rsid w:val="00E734F4"/>
    <w:rsid w:val="00EA65FC"/>
    <w:rsid w:val="00EB113B"/>
    <w:rsid w:val="00EB20A7"/>
    <w:rsid w:val="00ED4832"/>
    <w:rsid w:val="00EE06BA"/>
    <w:rsid w:val="00EF32C4"/>
    <w:rsid w:val="00F00847"/>
    <w:rsid w:val="00F238CF"/>
    <w:rsid w:val="00F249E4"/>
    <w:rsid w:val="00F24E76"/>
    <w:rsid w:val="00F27389"/>
    <w:rsid w:val="00F33035"/>
    <w:rsid w:val="00F421CE"/>
    <w:rsid w:val="00F52FD0"/>
    <w:rsid w:val="00F647F5"/>
    <w:rsid w:val="00F67EF1"/>
    <w:rsid w:val="00F72565"/>
    <w:rsid w:val="00F75CD8"/>
    <w:rsid w:val="00F775B9"/>
    <w:rsid w:val="00F96477"/>
    <w:rsid w:val="00FA0F35"/>
    <w:rsid w:val="00FA114F"/>
    <w:rsid w:val="00FA620F"/>
    <w:rsid w:val="00FB02ED"/>
    <w:rsid w:val="00FD22E6"/>
    <w:rsid w:val="00FD2A4A"/>
    <w:rsid w:val="00FD3B7F"/>
    <w:rsid w:val="00FD5FB1"/>
    <w:rsid w:val="00FF2655"/>
    <w:rsid w:val="0101F5F1"/>
    <w:rsid w:val="0121D4AB"/>
    <w:rsid w:val="01C4969E"/>
    <w:rsid w:val="01CC8BE9"/>
    <w:rsid w:val="0206EB43"/>
    <w:rsid w:val="020AD830"/>
    <w:rsid w:val="02474A66"/>
    <w:rsid w:val="02E9E577"/>
    <w:rsid w:val="030AC964"/>
    <w:rsid w:val="035EF180"/>
    <w:rsid w:val="039560D7"/>
    <w:rsid w:val="03D95C24"/>
    <w:rsid w:val="04339706"/>
    <w:rsid w:val="04C4F0A2"/>
    <w:rsid w:val="0544C23A"/>
    <w:rsid w:val="055AA1D2"/>
    <w:rsid w:val="056012F4"/>
    <w:rsid w:val="05C799A5"/>
    <w:rsid w:val="06105C7C"/>
    <w:rsid w:val="0671DB2B"/>
    <w:rsid w:val="06B927D1"/>
    <w:rsid w:val="06CD7F92"/>
    <w:rsid w:val="06D12F63"/>
    <w:rsid w:val="06DA9CF3"/>
    <w:rsid w:val="06F6B6B2"/>
    <w:rsid w:val="070A35BE"/>
    <w:rsid w:val="071446D6"/>
    <w:rsid w:val="07206DDD"/>
    <w:rsid w:val="07943824"/>
    <w:rsid w:val="07A133A7"/>
    <w:rsid w:val="07AC1716"/>
    <w:rsid w:val="07C0835F"/>
    <w:rsid w:val="07FAD287"/>
    <w:rsid w:val="08713975"/>
    <w:rsid w:val="088FB9DB"/>
    <w:rsid w:val="08A69044"/>
    <w:rsid w:val="08BB27E1"/>
    <w:rsid w:val="08DD7DC9"/>
    <w:rsid w:val="08F38BC2"/>
    <w:rsid w:val="09019D3B"/>
    <w:rsid w:val="092566A8"/>
    <w:rsid w:val="096E39D9"/>
    <w:rsid w:val="0999593D"/>
    <w:rsid w:val="09B08D0E"/>
    <w:rsid w:val="0A4DC57D"/>
    <w:rsid w:val="0A71E921"/>
    <w:rsid w:val="0B546967"/>
    <w:rsid w:val="0B573CEB"/>
    <w:rsid w:val="0B578B56"/>
    <w:rsid w:val="0BAB1039"/>
    <w:rsid w:val="0BAFB5C2"/>
    <w:rsid w:val="0BD6F152"/>
    <w:rsid w:val="0C151E8B"/>
    <w:rsid w:val="0C2205BA"/>
    <w:rsid w:val="0C3A20EA"/>
    <w:rsid w:val="0D65C625"/>
    <w:rsid w:val="0D773142"/>
    <w:rsid w:val="0DDA42CE"/>
    <w:rsid w:val="0E017A35"/>
    <w:rsid w:val="0E3F2E33"/>
    <w:rsid w:val="0E5FEA36"/>
    <w:rsid w:val="0E72A54B"/>
    <w:rsid w:val="0E96C7D1"/>
    <w:rsid w:val="0EBDAED4"/>
    <w:rsid w:val="0F300077"/>
    <w:rsid w:val="0F3396F0"/>
    <w:rsid w:val="0F7E1C76"/>
    <w:rsid w:val="0FB6BB91"/>
    <w:rsid w:val="0FF957D9"/>
    <w:rsid w:val="10349B93"/>
    <w:rsid w:val="107B9053"/>
    <w:rsid w:val="10AA9FF8"/>
    <w:rsid w:val="10C2A239"/>
    <w:rsid w:val="113CB360"/>
    <w:rsid w:val="114246FA"/>
    <w:rsid w:val="11C0B38D"/>
    <w:rsid w:val="11C2F6AD"/>
    <w:rsid w:val="11F8BDE1"/>
    <w:rsid w:val="1201D36A"/>
    <w:rsid w:val="120D390B"/>
    <w:rsid w:val="1218BC41"/>
    <w:rsid w:val="12424723"/>
    <w:rsid w:val="126B37B2"/>
    <w:rsid w:val="12E9A102"/>
    <w:rsid w:val="13530A18"/>
    <w:rsid w:val="136BBD15"/>
    <w:rsid w:val="13AD3041"/>
    <w:rsid w:val="13E0252F"/>
    <w:rsid w:val="14144948"/>
    <w:rsid w:val="14188400"/>
    <w:rsid w:val="14F0DD9B"/>
    <w:rsid w:val="153D2A6B"/>
    <w:rsid w:val="15DEE98C"/>
    <w:rsid w:val="15E3D859"/>
    <w:rsid w:val="1611BABD"/>
    <w:rsid w:val="164E3D99"/>
    <w:rsid w:val="16C06E21"/>
    <w:rsid w:val="170A8872"/>
    <w:rsid w:val="170D3865"/>
    <w:rsid w:val="1787F70B"/>
    <w:rsid w:val="17A4B297"/>
    <w:rsid w:val="17E87EF0"/>
    <w:rsid w:val="182BAACE"/>
    <w:rsid w:val="18335763"/>
    <w:rsid w:val="18E2B8FD"/>
    <w:rsid w:val="19231EFE"/>
    <w:rsid w:val="19460469"/>
    <w:rsid w:val="19490583"/>
    <w:rsid w:val="19567F2D"/>
    <w:rsid w:val="19A532B5"/>
    <w:rsid w:val="19D03241"/>
    <w:rsid w:val="1A51D42D"/>
    <w:rsid w:val="1ABCFE52"/>
    <w:rsid w:val="1ABE2D8A"/>
    <w:rsid w:val="1ACB597A"/>
    <w:rsid w:val="1B678433"/>
    <w:rsid w:val="1BDF2504"/>
    <w:rsid w:val="1C388D71"/>
    <w:rsid w:val="1C41AC2B"/>
    <w:rsid w:val="1C7B12F3"/>
    <w:rsid w:val="1C7F7FC9"/>
    <w:rsid w:val="1C94C414"/>
    <w:rsid w:val="1CABA39C"/>
    <w:rsid w:val="1CC66F21"/>
    <w:rsid w:val="1CF45FA6"/>
    <w:rsid w:val="1CF8C134"/>
    <w:rsid w:val="1D4D1436"/>
    <w:rsid w:val="1D56EDAC"/>
    <w:rsid w:val="1D964155"/>
    <w:rsid w:val="1D9D9B52"/>
    <w:rsid w:val="1DA459BF"/>
    <w:rsid w:val="1DEDD802"/>
    <w:rsid w:val="1E14219A"/>
    <w:rsid w:val="1E2A76E7"/>
    <w:rsid w:val="1E5BBE65"/>
    <w:rsid w:val="1E6703FB"/>
    <w:rsid w:val="1E811CD9"/>
    <w:rsid w:val="1EBB6540"/>
    <w:rsid w:val="1EBE72CD"/>
    <w:rsid w:val="1ED347BD"/>
    <w:rsid w:val="1EE9A811"/>
    <w:rsid w:val="1F0BAA74"/>
    <w:rsid w:val="1F5986DF"/>
    <w:rsid w:val="1F6BEC5A"/>
    <w:rsid w:val="1F8E4D1D"/>
    <w:rsid w:val="1FA087D4"/>
    <w:rsid w:val="202829A9"/>
    <w:rsid w:val="20901A74"/>
    <w:rsid w:val="20915720"/>
    <w:rsid w:val="209A5E16"/>
    <w:rsid w:val="20DE922D"/>
    <w:rsid w:val="20ECE9DD"/>
    <w:rsid w:val="21173577"/>
    <w:rsid w:val="2140F404"/>
    <w:rsid w:val="214657D0"/>
    <w:rsid w:val="21A6880A"/>
    <w:rsid w:val="21DB46A8"/>
    <w:rsid w:val="21E13188"/>
    <w:rsid w:val="2244F81F"/>
    <w:rsid w:val="22B5CE73"/>
    <w:rsid w:val="22CB3FEA"/>
    <w:rsid w:val="2335C0C5"/>
    <w:rsid w:val="235F53F0"/>
    <w:rsid w:val="23969359"/>
    <w:rsid w:val="23B04052"/>
    <w:rsid w:val="23CEDA9D"/>
    <w:rsid w:val="2505D3E3"/>
    <w:rsid w:val="2514594F"/>
    <w:rsid w:val="25542D30"/>
    <w:rsid w:val="255840C6"/>
    <w:rsid w:val="2591474E"/>
    <w:rsid w:val="25EBAA9C"/>
    <w:rsid w:val="25EE5DF0"/>
    <w:rsid w:val="268DB876"/>
    <w:rsid w:val="269CECED"/>
    <w:rsid w:val="26D565DC"/>
    <w:rsid w:val="26FC8F7B"/>
    <w:rsid w:val="273EB6A2"/>
    <w:rsid w:val="277F868F"/>
    <w:rsid w:val="2796E353"/>
    <w:rsid w:val="279A2907"/>
    <w:rsid w:val="27F7A660"/>
    <w:rsid w:val="28B96F4C"/>
    <w:rsid w:val="29562462"/>
    <w:rsid w:val="296A9FA7"/>
    <w:rsid w:val="29798C9D"/>
    <w:rsid w:val="298234EC"/>
    <w:rsid w:val="299A4852"/>
    <w:rsid w:val="29A7AC4C"/>
    <w:rsid w:val="29A84E0F"/>
    <w:rsid w:val="29CB3796"/>
    <w:rsid w:val="2A4620C8"/>
    <w:rsid w:val="2A830F07"/>
    <w:rsid w:val="2A8F9824"/>
    <w:rsid w:val="2A9451BE"/>
    <w:rsid w:val="2ABC3716"/>
    <w:rsid w:val="2AF7731E"/>
    <w:rsid w:val="2B6B7D2C"/>
    <w:rsid w:val="2B890C35"/>
    <w:rsid w:val="2BB8386E"/>
    <w:rsid w:val="2C14EE57"/>
    <w:rsid w:val="2CC32D03"/>
    <w:rsid w:val="2CEC9BC0"/>
    <w:rsid w:val="2D69792B"/>
    <w:rsid w:val="2D8B58B2"/>
    <w:rsid w:val="2D8E7D66"/>
    <w:rsid w:val="2DB294D8"/>
    <w:rsid w:val="2E7B28BB"/>
    <w:rsid w:val="2E978EBD"/>
    <w:rsid w:val="2EA264E7"/>
    <w:rsid w:val="2ECC8D63"/>
    <w:rsid w:val="2EF33A9B"/>
    <w:rsid w:val="2F81C237"/>
    <w:rsid w:val="2FF948EB"/>
    <w:rsid w:val="3015BA1A"/>
    <w:rsid w:val="303FD8B9"/>
    <w:rsid w:val="31274755"/>
    <w:rsid w:val="31650ECE"/>
    <w:rsid w:val="31B05620"/>
    <w:rsid w:val="31F51BED"/>
    <w:rsid w:val="3283781A"/>
    <w:rsid w:val="32B5C057"/>
    <w:rsid w:val="32ED2E5E"/>
    <w:rsid w:val="32F79CFF"/>
    <w:rsid w:val="33250E5D"/>
    <w:rsid w:val="336AC5EF"/>
    <w:rsid w:val="336F45B4"/>
    <w:rsid w:val="33F2C567"/>
    <w:rsid w:val="3400FAAF"/>
    <w:rsid w:val="3448E69B"/>
    <w:rsid w:val="3497BBB4"/>
    <w:rsid w:val="34B30B31"/>
    <w:rsid w:val="34CE7054"/>
    <w:rsid w:val="358078D2"/>
    <w:rsid w:val="358D2925"/>
    <w:rsid w:val="35ED0105"/>
    <w:rsid w:val="35F7E30E"/>
    <w:rsid w:val="3706AAFA"/>
    <w:rsid w:val="371AC358"/>
    <w:rsid w:val="371FF836"/>
    <w:rsid w:val="37422C53"/>
    <w:rsid w:val="37589342"/>
    <w:rsid w:val="37BD1646"/>
    <w:rsid w:val="37C84FD1"/>
    <w:rsid w:val="3853B39D"/>
    <w:rsid w:val="385CB300"/>
    <w:rsid w:val="39189279"/>
    <w:rsid w:val="396A4969"/>
    <w:rsid w:val="39B47362"/>
    <w:rsid w:val="39B6F896"/>
    <w:rsid w:val="39C9BD32"/>
    <w:rsid w:val="3A220C84"/>
    <w:rsid w:val="3A57B067"/>
    <w:rsid w:val="3BA3E3A1"/>
    <w:rsid w:val="3BEC3767"/>
    <w:rsid w:val="3C0E95BE"/>
    <w:rsid w:val="3C1A94A2"/>
    <w:rsid w:val="3C25F7FE"/>
    <w:rsid w:val="3C70EEB4"/>
    <w:rsid w:val="3CC272E9"/>
    <w:rsid w:val="3D38DA55"/>
    <w:rsid w:val="3D392CA2"/>
    <w:rsid w:val="3D646F63"/>
    <w:rsid w:val="3DDD7C16"/>
    <w:rsid w:val="3DF21ADC"/>
    <w:rsid w:val="3DF87216"/>
    <w:rsid w:val="3DFBAC23"/>
    <w:rsid w:val="3E3A5922"/>
    <w:rsid w:val="3E44386F"/>
    <w:rsid w:val="3EE974CD"/>
    <w:rsid w:val="3FB0E303"/>
    <w:rsid w:val="3FC13E64"/>
    <w:rsid w:val="403D89EB"/>
    <w:rsid w:val="40AB825B"/>
    <w:rsid w:val="40B0BB58"/>
    <w:rsid w:val="40C45FE9"/>
    <w:rsid w:val="41313BF3"/>
    <w:rsid w:val="418E543B"/>
    <w:rsid w:val="41D2BA7B"/>
    <w:rsid w:val="41D59CAD"/>
    <w:rsid w:val="41E8ED11"/>
    <w:rsid w:val="41F7D47F"/>
    <w:rsid w:val="423D8A64"/>
    <w:rsid w:val="42584456"/>
    <w:rsid w:val="42B2E64C"/>
    <w:rsid w:val="42D44844"/>
    <w:rsid w:val="42E03038"/>
    <w:rsid w:val="43A92580"/>
    <w:rsid w:val="43BC6734"/>
    <w:rsid w:val="43C04E62"/>
    <w:rsid w:val="43CFBEC6"/>
    <w:rsid w:val="43EC6289"/>
    <w:rsid w:val="44489531"/>
    <w:rsid w:val="4449730B"/>
    <w:rsid w:val="4482DE07"/>
    <w:rsid w:val="448B7A57"/>
    <w:rsid w:val="45521127"/>
    <w:rsid w:val="45B62B8F"/>
    <w:rsid w:val="45F29326"/>
    <w:rsid w:val="45F72ED3"/>
    <w:rsid w:val="468EC7D2"/>
    <w:rsid w:val="46BAB2CE"/>
    <w:rsid w:val="46C7CBEE"/>
    <w:rsid w:val="46D564E5"/>
    <w:rsid w:val="47531016"/>
    <w:rsid w:val="4792B1A2"/>
    <w:rsid w:val="4807309E"/>
    <w:rsid w:val="48451292"/>
    <w:rsid w:val="48616201"/>
    <w:rsid w:val="48641AEA"/>
    <w:rsid w:val="48760430"/>
    <w:rsid w:val="48B326C6"/>
    <w:rsid w:val="48BA9A12"/>
    <w:rsid w:val="48C4D4AA"/>
    <w:rsid w:val="48DD07CE"/>
    <w:rsid w:val="48FC4E75"/>
    <w:rsid w:val="49024CFE"/>
    <w:rsid w:val="4972477D"/>
    <w:rsid w:val="49BBCFDF"/>
    <w:rsid w:val="4A0D5D91"/>
    <w:rsid w:val="4A699C17"/>
    <w:rsid w:val="4AB5DFA1"/>
    <w:rsid w:val="4ABE366B"/>
    <w:rsid w:val="4AD92F9D"/>
    <w:rsid w:val="4AE66D73"/>
    <w:rsid w:val="4B058DD7"/>
    <w:rsid w:val="4B66192E"/>
    <w:rsid w:val="4B9B3D11"/>
    <w:rsid w:val="4BDA1627"/>
    <w:rsid w:val="4BE910C3"/>
    <w:rsid w:val="4C25C075"/>
    <w:rsid w:val="4C744261"/>
    <w:rsid w:val="4CBBA604"/>
    <w:rsid w:val="4D1933B4"/>
    <w:rsid w:val="4D3C2EE5"/>
    <w:rsid w:val="4D7E0515"/>
    <w:rsid w:val="4DFED092"/>
    <w:rsid w:val="4E088DBD"/>
    <w:rsid w:val="4EA2EE09"/>
    <w:rsid w:val="4EA8384B"/>
    <w:rsid w:val="4ED41C0F"/>
    <w:rsid w:val="4F16D72C"/>
    <w:rsid w:val="4F16F40B"/>
    <w:rsid w:val="4F45E830"/>
    <w:rsid w:val="4F6A0CAB"/>
    <w:rsid w:val="4FCBDA0C"/>
    <w:rsid w:val="50096FE2"/>
    <w:rsid w:val="5011AA93"/>
    <w:rsid w:val="50FEE0D9"/>
    <w:rsid w:val="5117E690"/>
    <w:rsid w:val="511B9A1D"/>
    <w:rsid w:val="511DA1C2"/>
    <w:rsid w:val="5137FF88"/>
    <w:rsid w:val="515CAC68"/>
    <w:rsid w:val="51708888"/>
    <w:rsid w:val="51C35720"/>
    <w:rsid w:val="51E4B159"/>
    <w:rsid w:val="525B7658"/>
    <w:rsid w:val="526A318F"/>
    <w:rsid w:val="52747779"/>
    <w:rsid w:val="5298A883"/>
    <w:rsid w:val="5301684E"/>
    <w:rsid w:val="53213290"/>
    <w:rsid w:val="53268922"/>
    <w:rsid w:val="5374644B"/>
    <w:rsid w:val="5377A57D"/>
    <w:rsid w:val="5399B51B"/>
    <w:rsid w:val="53C3A415"/>
    <w:rsid w:val="53FE65AA"/>
    <w:rsid w:val="543FBE10"/>
    <w:rsid w:val="552C533A"/>
    <w:rsid w:val="556EB793"/>
    <w:rsid w:val="556F4681"/>
    <w:rsid w:val="5575591B"/>
    <w:rsid w:val="559C1415"/>
    <w:rsid w:val="55B2E796"/>
    <w:rsid w:val="55FC35DD"/>
    <w:rsid w:val="561BAC7F"/>
    <w:rsid w:val="5639BADC"/>
    <w:rsid w:val="563A3CB1"/>
    <w:rsid w:val="56C425FD"/>
    <w:rsid w:val="57133F85"/>
    <w:rsid w:val="5786E56A"/>
    <w:rsid w:val="57AFF48F"/>
    <w:rsid w:val="57E77685"/>
    <w:rsid w:val="580333E5"/>
    <w:rsid w:val="584E6307"/>
    <w:rsid w:val="5883F070"/>
    <w:rsid w:val="58FFF409"/>
    <w:rsid w:val="5900D518"/>
    <w:rsid w:val="592BB3E7"/>
    <w:rsid w:val="59C7E7E4"/>
    <w:rsid w:val="59CD9AA1"/>
    <w:rsid w:val="5A1BF433"/>
    <w:rsid w:val="5A231F1A"/>
    <w:rsid w:val="5B5E045A"/>
    <w:rsid w:val="5B90C2D4"/>
    <w:rsid w:val="5BA02604"/>
    <w:rsid w:val="5C7C7034"/>
    <w:rsid w:val="5C8051E5"/>
    <w:rsid w:val="5CB6E3E5"/>
    <w:rsid w:val="5CC70272"/>
    <w:rsid w:val="5CCF9427"/>
    <w:rsid w:val="5CF0EC71"/>
    <w:rsid w:val="5D0D6CBD"/>
    <w:rsid w:val="5D456292"/>
    <w:rsid w:val="5DBC3DD3"/>
    <w:rsid w:val="5DD22540"/>
    <w:rsid w:val="5DD6DA3E"/>
    <w:rsid w:val="5DDD20FB"/>
    <w:rsid w:val="5DE96B6F"/>
    <w:rsid w:val="5E11BB4F"/>
    <w:rsid w:val="5E66AB9F"/>
    <w:rsid w:val="5E72D02D"/>
    <w:rsid w:val="5EA3EF42"/>
    <w:rsid w:val="5EC314EE"/>
    <w:rsid w:val="5F063DF4"/>
    <w:rsid w:val="5FD042EC"/>
    <w:rsid w:val="5FEE4CA6"/>
    <w:rsid w:val="6015CCFA"/>
    <w:rsid w:val="6085C5E2"/>
    <w:rsid w:val="608B9A3C"/>
    <w:rsid w:val="60AF71A0"/>
    <w:rsid w:val="60B81AA6"/>
    <w:rsid w:val="610FDB16"/>
    <w:rsid w:val="614920D6"/>
    <w:rsid w:val="614C6EFD"/>
    <w:rsid w:val="615B11EB"/>
    <w:rsid w:val="615F6C94"/>
    <w:rsid w:val="6171F65B"/>
    <w:rsid w:val="61993606"/>
    <w:rsid w:val="61F4D307"/>
    <w:rsid w:val="6200358A"/>
    <w:rsid w:val="623FA183"/>
    <w:rsid w:val="6275055E"/>
    <w:rsid w:val="634EACA6"/>
    <w:rsid w:val="638046AF"/>
    <w:rsid w:val="638AEF68"/>
    <w:rsid w:val="63B54E0B"/>
    <w:rsid w:val="63B93E80"/>
    <w:rsid w:val="6450E763"/>
    <w:rsid w:val="647A00D7"/>
    <w:rsid w:val="649D0A08"/>
    <w:rsid w:val="64AD4F80"/>
    <w:rsid w:val="64B0E3E5"/>
    <w:rsid w:val="64BE06D6"/>
    <w:rsid w:val="64DF0A36"/>
    <w:rsid w:val="6554C7A9"/>
    <w:rsid w:val="658C78E2"/>
    <w:rsid w:val="662510FF"/>
    <w:rsid w:val="6632DDB7"/>
    <w:rsid w:val="665270B9"/>
    <w:rsid w:val="665C2D1A"/>
    <w:rsid w:val="665C5906"/>
    <w:rsid w:val="66919A4E"/>
    <w:rsid w:val="669218C0"/>
    <w:rsid w:val="66997E18"/>
    <w:rsid w:val="673E5F23"/>
    <w:rsid w:val="67646A11"/>
    <w:rsid w:val="67699F47"/>
    <w:rsid w:val="676E211A"/>
    <w:rsid w:val="67AD5A15"/>
    <w:rsid w:val="67B1D81F"/>
    <w:rsid w:val="67C7F28C"/>
    <w:rsid w:val="67E54B38"/>
    <w:rsid w:val="685A7B49"/>
    <w:rsid w:val="68D4847A"/>
    <w:rsid w:val="6934C1DD"/>
    <w:rsid w:val="693C089A"/>
    <w:rsid w:val="69FC4E67"/>
    <w:rsid w:val="6A0C77AB"/>
    <w:rsid w:val="6A626CBB"/>
    <w:rsid w:val="6A62A9A1"/>
    <w:rsid w:val="6AE71C4F"/>
    <w:rsid w:val="6B073560"/>
    <w:rsid w:val="6B0AD54C"/>
    <w:rsid w:val="6B0D4EDE"/>
    <w:rsid w:val="6B3EC8B9"/>
    <w:rsid w:val="6B7B4EEB"/>
    <w:rsid w:val="6C760E2C"/>
    <w:rsid w:val="6CC17EE2"/>
    <w:rsid w:val="6D696794"/>
    <w:rsid w:val="6DA58591"/>
    <w:rsid w:val="6DB6B20D"/>
    <w:rsid w:val="6E193FAC"/>
    <w:rsid w:val="6E80E6F2"/>
    <w:rsid w:val="6ECF0F38"/>
    <w:rsid w:val="6F10623F"/>
    <w:rsid w:val="6F6BB1C6"/>
    <w:rsid w:val="6F87141A"/>
    <w:rsid w:val="6FB50861"/>
    <w:rsid w:val="6FFF4D02"/>
    <w:rsid w:val="70283325"/>
    <w:rsid w:val="708E4CB7"/>
    <w:rsid w:val="7156B71B"/>
    <w:rsid w:val="71686935"/>
    <w:rsid w:val="7175667E"/>
    <w:rsid w:val="719BC6DC"/>
    <w:rsid w:val="71AC98C4"/>
    <w:rsid w:val="7207EF4E"/>
    <w:rsid w:val="7269DC42"/>
    <w:rsid w:val="72AF1E9B"/>
    <w:rsid w:val="7398DB59"/>
    <w:rsid w:val="744B60E3"/>
    <w:rsid w:val="746E4066"/>
    <w:rsid w:val="749FE2BA"/>
    <w:rsid w:val="74A0C301"/>
    <w:rsid w:val="755DB11B"/>
    <w:rsid w:val="756ED6E7"/>
    <w:rsid w:val="7589585E"/>
    <w:rsid w:val="7598AD13"/>
    <w:rsid w:val="75AB5BEF"/>
    <w:rsid w:val="75DF9EF2"/>
    <w:rsid w:val="762531A1"/>
    <w:rsid w:val="763395D0"/>
    <w:rsid w:val="7679BCF1"/>
    <w:rsid w:val="769B539B"/>
    <w:rsid w:val="76A91FAE"/>
    <w:rsid w:val="770776D8"/>
    <w:rsid w:val="77182B71"/>
    <w:rsid w:val="772A23CE"/>
    <w:rsid w:val="778380D8"/>
    <w:rsid w:val="77A6233A"/>
    <w:rsid w:val="7802ED50"/>
    <w:rsid w:val="78082CD5"/>
    <w:rsid w:val="78812D14"/>
    <w:rsid w:val="78B5E2AF"/>
    <w:rsid w:val="79005132"/>
    <w:rsid w:val="798BD087"/>
    <w:rsid w:val="79BA9D63"/>
    <w:rsid w:val="7A25FD26"/>
    <w:rsid w:val="7A61337C"/>
    <w:rsid w:val="7AAD0C29"/>
    <w:rsid w:val="7B00D18A"/>
    <w:rsid w:val="7B3C37DE"/>
    <w:rsid w:val="7B4C0AA8"/>
    <w:rsid w:val="7B6F931A"/>
    <w:rsid w:val="7B97BBAA"/>
    <w:rsid w:val="7BBEC2FA"/>
    <w:rsid w:val="7BCE3208"/>
    <w:rsid w:val="7C7C81D4"/>
    <w:rsid w:val="7C7F1FE2"/>
    <w:rsid w:val="7C9EED2B"/>
    <w:rsid w:val="7D244D53"/>
    <w:rsid w:val="7D8B4380"/>
    <w:rsid w:val="7DB49072"/>
    <w:rsid w:val="7E3F3E8D"/>
    <w:rsid w:val="7EB0804C"/>
    <w:rsid w:val="7ED0F2A0"/>
    <w:rsid w:val="7EF6A864"/>
    <w:rsid w:val="7F0C3FB0"/>
    <w:rsid w:val="7F2DF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CC1609C9-FCE4-499B-B8E5-EEB1965F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A11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114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5Char">
    <w:name w:val="Heading 5 Char"/>
    <w:basedOn w:val="DefaultParagraphFont"/>
    <w:link w:val="Heading5"/>
    <w:uiPriority w:val="9"/>
    <w:semiHidden/>
    <w:rsid w:val="00FA11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114F"/>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4A1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99959735">
          <w:marLeft w:val="0"/>
          <w:marRight w:val="0"/>
          <w:marTop w:val="0"/>
          <w:marBottom w:val="0"/>
          <w:divBdr>
            <w:top w:val="none" w:sz="0" w:space="0" w:color="auto"/>
            <w:left w:val="none" w:sz="0" w:space="0" w:color="auto"/>
            <w:bottom w:val="none" w:sz="0" w:space="0" w:color="auto"/>
            <w:right w:val="none" w:sz="0" w:space="0" w:color="auto"/>
          </w:divBdr>
        </w:div>
        <w:div w:id="606693848">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QWEZD2MZKR4M-600158671-480252</_dlc_DocId>
    <_dlc_DocIdUrl xmlns="a73c4f44-59d3-4782-ad57-7cd8d77cc50e">
      <Url>https://northumberland365.sharepoint.com/sites/HR-HR/_layouts/15/DocIdRedir.aspx?ID=QWEZD2MZKR4M-600158671-480252</Url>
      <Description>QWEZD2MZKR4M-600158671-480252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a7ac88a167db863af35be2a60f26c405">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0aa0e9ff788a7dfc9dc8d68575ce204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5E731D-F1FA-471A-A86E-BD0F18F817B9}">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2.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3.xml><?xml version="1.0" encoding="utf-8"?>
<ds:datastoreItem xmlns:ds="http://schemas.openxmlformats.org/officeDocument/2006/customXml" ds:itemID="{A405E95A-BB74-4FA5-A428-08B0F6270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C7C14-8452-4F2F-A977-145BBBEF64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1065</Words>
  <Characters>6391</Characters>
  <Application>Microsoft Office Word</Application>
  <DocSecurity>0</DocSecurity>
  <Lines>159</Lines>
  <Paragraphs>118</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Frankie Kitt</cp:lastModifiedBy>
  <cp:revision>43</cp:revision>
  <cp:lastPrinted>2023-06-06T10:38:00Z</cp:lastPrinted>
  <dcterms:created xsi:type="dcterms:W3CDTF">2026-03-13T14:17:00Z</dcterms:created>
  <dcterms:modified xsi:type="dcterms:W3CDTF">2026-03-19T11:15:00Z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775c78e4-beb9-4190-85fe-5b7db6525134</vt:lpwstr>
  </property>
</Properties>
</file>