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341E5" w:rsidRDefault="009341E5" w14:paraId="1F2DA465" w14:textId="2F0E91F0"/>
    <w:tbl>
      <w:tblPr>
        <w:tblStyle w:val="TableGrid"/>
        <w:tblW w:w="0" w:type="auto"/>
        <w:tblLayout w:type="fixed"/>
        <w:tblLook w:val="06A0" w:firstRow="1" w:lastRow="0" w:firstColumn="1" w:lastColumn="0" w:noHBand="1" w:noVBand="1"/>
      </w:tblPr>
      <w:tblGrid>
        <w:gridCol w:w="10305"/>
      </w:tblGrid>
      <w:tr w:rsidR="17A4B297" w:rsidTr="17A4B297" w14:paraId="73A3F419" w14:textId="77777777">
        <w:trPr>
          <w:trHeight w:val="300"/>
        </w:trPr>
        <w:tc>
          <w:tcPr>
            <w:tcW w:w="10305" w:type="dxa"/>
            <w:shd w:val="clear" w:color="auto" w:fill="000000" w:themeFill="text1"/>
          </w:tcPr>
          <w:p w:rsidR="43BC6734" w:rsidP="17A4B297" w:rsidRDefault="43BC6734" w14:paraId="61D20BC1" w14:textId="03B8BB0D">
            <w:pPr>
              <w:rPr>
                <w:rFonts w:ascii="Arial" w:hAnsi="Arial" w:cs="Arial"/>
                <w:b/>
                <w:bCs/>
                <w:color w:val="FFFFFF" w:themeColor="background1"/>
                <w:sz w:val="40"/>
                <w:szCs w:val="40"/>
              </w:rPr>
            </w:pPr>
            <w:r w:rsidRPr="17A4B297">
              <w:rPr>
                <w:rFonts w:ascii="Arial" w:hAnsi="Arial" w:cs="Arial"/>
                <w:b/>
                <w:bCs/>
                <w:color w:val="FFFFFF" w:themeColor="background1"/>
                <w:sz w:val="32"/>
                <w:szCs w:val="32"/>
              </w:rPr>
              <w:t>Job Description</w:t>
            </w:r>
          </w:p>
        </w:tc>
      </w:tr>
    </w:tbl>
    <w:p w:rsidRPr="00BB65DD" w:rsidR="009341E5" w:rsidP="17A4B297" w:rsidRDefault="009341E5" w14:paraId="11CDFE4D" w14:textId="0051D372">
      <w:pPr>
        <w:rPr>
          <w:rFonts w:ascii="Arial" w:hAnsi="Arial" w:cs="Arial"/>
          <w:b/>
          <w:bCs/>
          <w:color w:val="000000" w:themeColor="text1"/>
          <w:sz w:val="36"/>
          <w:szCs w:val="36"/>
          <w:lang w:eastAsia="en-GB"/>
        </w:rPr>
      </w:pPr>
      <w:r>
        <w:br/>
      </w:r>
      <w:r w:rsidRPr="00BB65DD" w:rsidR="00BB65DD">
        <w:rPr>
          <w:rFonts w:ascii="Arial" w:hAnsi="Arial" w:cs="Arial"/>
          <w:b/>
          <w:bCs/>
          <w:color w:val="000000" w:themeColor="text1"/>
          <w:sz w:val="36"/>
          <w:szCs w:val="36"/>
          <w:lang w:eastAsia="en-GB"/>
        </w:rPr>
        <w:t>Head of Service– Permanence, Achievement &amp; Reunification</w:t>
      </w:r>
    </w:p>
    <w:p w:rsidR="009341E5" w:rsidRDefault="009341E5" w14:paraId="4B0FC797" w14:textId="7EB4534F">
      <w:pPr>
        <w:rPr>
          <w:rFonts w:ascii="Arial" w:hAnsi="Arial" w:cs="Arial"/>
          <w:b w:val="1"/>
          <w:bCs w:val="1"/>
          <w:sz w:val="28"/>
          <w:szCs w:val="28"/>
        </w:rPr>
      </w:pPr>
      <w:r w:rsidRPr="58BB7924" w:rsidR="009341E5">
        <w:rPr>
          <w:rFonts w:ascii="Arial" w:hAnsi="Arial" w:cs="Arial"/>
          <w:b w:val="1"/>
          <w:bCs w:val="1"/>
          <w:sz w:val="28"/>
          <w:szCs w:val="28"/>
        </w:rPr>
        <w:t>R</w:t>
      </w:r>
      <w:r w:rsidRPr="58BB7924" w:rsidR="006D5C3A">
        <w:rPr>
          <w:rFonts w:ascii="Arial" w:hAnsi="Arial" w:cs="Arial"/>
          <w:b w:val="1"/>
          <w:bCs w:val="1"/>
          <w:sz w:val="28"/>
          <w:szCs w:val="28"/>
        </w:rPr>
        <w:t>eference</w:t>
      </w:r>
      <w:r w:rsidRPr="58BB7924" w:rsidR="009341E5">
        <w:rPr>
          <w:rFonts w:ascii="Arial" w:hAnsi="Arial" w:cs="Arial"/>
          <w:b w:val="1"/>
          <w:bCs w:val="1"/>
          <w:sz w:val="28"/>
          <w:szCs w:val="28"/>
        </w:rPr>
        <w:t>:</w:t>
      </w:r>
      <w:r w:rsidRPr="58BB7924" w:rsidR="5AE9E831">
        <w:rPr>
          <w:rFonts w:ascii="Arial" w:hAnsi="Arial" w:cs="Arial"/>
          <w:b w:val="1"/>
          <w:bCs w:val="1"/>
          <w:sz w:val="28"/>
          <w:szCs w:val="28"/>
        </w:rPr>
        <w:t xml:space="preserve"> </w:t>
      </w:r>
      <w:r w:rsidRPr="58BB7924" w:rsidR="4AEE7448">
        <w:rPr>
          <w:rFonts w:ascii="Arial" w:hAnsi="Arial" w:cs="Arial"/>
          <w:b w:val="1"/>
          <w:bCs w:val="1"/>
          <w:sz w:val="28"/>
          <w:szCs w:val="28"/>
        </w:rPr>
        <w:t>H247</w:t>
      </w:r>
      <w:r>
        <w:br/>
      </w:r>
      <w:r w:rsidRPr="58BB7924" w:rsidR="009341E5">
        <w:rPr>
          <w:rFonts w:ascii="Arial" w:hAnsi="Arial" w:cs="Arial"/>
          <w:b w:val="1"/>
          <w:bCs w:val="1"/>
          <w:sz w:val="28"/>
          <w:szCs w:val="28"/>
        </w:rPr>
        <w:t xml:space="preserve">Date: </w:t>
      </w:r>
      <w:r w:rsidRPr="58BB7924" w:rsidR="008863A1">
        <w:rPr>
          <w:rFonts w:ascii="Arial" w:hAnsi="Arial" w:cs="Arial"/>
          <w:b w:val="1"/>
          <w:bCs w:val="1"/>
          <w:sz w:val="28"/>
          <w:szCs w:val="28"/>
        </w:rPr>
        <w:t>December</w:t>
      </w:r>
      <w:r w:rsidRPr="58BB7924" w:rsidR="00BB65DD">
        <w:rPr>
          <w:rFonts w:ascii="Arial" w:hAnsi="Arial" w:cs="Arial"/>
          <w:b w:val="1"/>
          <w:bCs w:val="1"/>
          <w:sz w:val="28"/>
          <w:szCs w:val="28"/>
        </w:rPr>
        <w:t xml:space="preserve"> 2025</w:t>
      </w:r>
    </w:p>
    <w:p w:rsidR="009341E5" w:rsidRDefault="009341E5" w14:paraId="494FB104" w14:textId="77777777">
      <w:pPr>
        <w:rPr>
          <w:rFonts w:ascii="Arial" w:hAnsi="Arial" w:cs="Arial"/>
          <w:b/>
          <w:bCs/>
          <w:sz w:val="28"/>
          <w:szCs w:val="28"/>
        </w:rPr>
      </w:pPr>
    </w:p>
    <w:p w:rsidRPr="00595154" w:rsidR="10349B93" w:rsidP="17A4B297" w:rsidRDefault="10349B93" w14:paraId="719E4F16" w14:textId="5B04AE9E">
      <w:pPr>
        <w:rPr>
          <w:rFonts w:ascii="Arial" w:hAnsi="Arial" w:cs="Arial"/>
          <w:color w:val="000000" w:themeColor="text1"/>
          <w:sz w:val="28"/>
          <w:szCs w:val="28"/>
        </w:rPr>
      </w:pPr>
      <w:r w:rsidRPr="05EF6E5D">
        <w:rPr>
          <w:rFonts w:ascii="Arial" w:hAnsi="Arial" w:cs="Arial"/>
          <w:b/>
          <w:bCs/>
          <w:color w:val="000000" w:themeColor="text1"/>
          <w:sz w:val="28"/>
          <w:szCs w:val="28"/>
        </w:rPr>
        <w:t>Job Family:</w:t>
      </w:r>
      <w:r>
        <w:tab/>
      </w:r>
      <w:r>
        <w:tab/>
      </w:r>
      <w:r>
        <w:tab/>
      </w:r>
      <w:r>
        <w:tab/>
      </w:r>
      <w:r w:rsidRPr="05EF6E5D" w:rsidR="00595154">
        <w:rPr>
          <w:rFonts w:ascii="Arial" w:hAnsi="Arial" w:cs="Arial"/>
        </w:rPr>
        <w:t>Strategy &amp; Transformation</w:t>
      </w:r>
    </w:p>
    <w:p w:rsidR="1D587A2D" w:rsidP="05EF6E5D" w:rsidRDefault="1D587A2D" w14:paraId="20BFB7B3" w14:textId="115E893F">
      <w:pPr>
        <w:rPr>
          <w:rFonts w:ascii="Arial" w:hAnsi="Arial" w:eastAsia="Arial" w:cs="Arial"/>
        </w:rPr>
      </w:pPr>
      <w:r w:rsidRPr="05EF6E5D">
        <w:rPr>
          <w:rFonts w:ascii="Arial" w:hAnsi="Arial" w:cs="Arial"/>
          <w:b/>
          <w:bCs/>
          <w:sz w:val="28"/>
          <w:szCs w:val="28"/>
        </w:rPr>
        <w:t>Sub area:</w:t>
      </w:r>
      <w:r>
        <w:tab/>
      </w:r>
      <w:r>
        <w:tab/>
      </w:r>
      <w:r>
        <w:tab/>
      </w:r>
      <w:r>
        <w:tab/>
      </w:r>
      <w:r>
        <w:tab/>
      </w:r>
      <w:r w:rsidRPr="05EF6E5D">
        <w:rPr>
          <w:rFonts w:ascii="Arial" w:hAnsi="Arial" w:eastAsia="Arial" w:cs="Arial"/>
          <w:color w:val="000000" w:themeColor="text1"/>
        </w:rPr>
        <w:t>Executive Leadership Performance and Strategy</w:t>
      </w:r>
    </w:p>
    <w:p w:rsidRPr="00595154" w:rsidR="006D5C3A" w:rsidRDefault="1F0BAA74" w14:paraId="4A3EA36A" w14:textId="712CD94D">
      <w:pPr>
        <w:rPr>
          <w:rFonts w:ascii="Arial" w:hAnsi="Arial" w:cs="Arial"/>
          <w:b/>
          <w:bCs/>
          <w:sz w:val="28"/>
          <w:szCs w:val="28"/>
        </w:rPr>
      </w:pPr>
      <w:r w:rsidRPr="00595154">
        <w:rPr>
          <w:rFonts w:ascii="Arial" w:hAnsi="Arial" w:cs="Arial"/>
          <w:b/>
          <w:bCs/>
          <w:sz w:val="28"/>
          <w:szCs w:val="28"/>
        </w:rPr>
        <w:t>Level:</w:t>
      </w:r>
      <w:r w:rsidRPr="00595154">
        <w:rPr>
          <w:rFonts w:ascii="Arial" w:hAnsi="Arial" w:cs="Arial"/>
        </w:rPr>
        <w:tab/>
      </w:r>
      <w:r w:rsidRPr="00595154">
        <w:rPr>
          <w:rFonts w:ascii="Arial" w:hAnsi="Arial" w:cs="Arial"/>
        </w:rPr>
        <w:tab/>
      </w:r>
      <w:r w:rsidRPr="00595154">
        <w:rPr>
          <w:rFonts w:ascii="Arial" w:hAnsi="Arial" w:cs="Arial"/>
        </w:rPr>
        <w:tab/>
      </w:r>
      <w:r w:rsidRPr="00595154">
        <w:rPr>
          <w:rFonts w:ascii="Arial" w:hAnsi="Arial" w:cs="Arial"/>
        </w:rPr>
        <w:tab/>
      </w:r>
      <w:r w:rsidRPr="00595154">
        <w:rPr>
          <w:rFonts w:ascii="Arial" w:hAnsi="Arial" w:cs="Arial"/>
        </w:rPr>
        <w:tab/>
      </w:r>
      <w:r w:rsidRPr="00595154" w:rsidR="001C1E16">
        <w:rPr>
          <w:rFonts w:ascii="Arial" w:hAnsi="Arial" w:cs="Arial"/>
        </w:rPr>
        <w:t>5</w:t>
      </w:r>
    </w:p>
    <w:p w:rsidRPr="008863A1" w:rsidR="009341E5" w:rsidP="58BB7924" w:rsidRDefault="009341E5" w14:paraId="2BF66204" w14:textId="51CA632F">
      <w:pPr>
        <w:rPr>
          <w:rFonts w:ascii="Arial" w:hAnsi="Arial" w:cs="Arial"/>
          <w:i w:val="1"/>
          <w:iCs w:val="1"/>
        </w:rPr>
      </w:pPr>
      <w:r w:rsidRPr="58BB7924" w:rsidR="009341E5">
        <w:rPr>
          <w:rFonts w:ascii="Arial" w:hAnsi="Arial" w:cs="Arial"/>
          <w:b w:val="1"/>
          <w:bCs w:val="1"/>
          <w:sz w:val="28"/>
          <w:szCs w:val="28"/>
        </w:rPr>
        <w:t>Band:</w:t>
      </w:r>
      <w:r>
        <w:tab/>
      </w:r>
      <w:r>
        <w:tab/>
      </w:r>
      <w:r>
        <w:tab/>
      </w:r>
      <w:r w:rsidRPr="58BB7924" w:rsidR="298234EC">
        <w:rPr>
          <w:rFonts w:ascii="Arial" w:hAnsi="Arial" w:cs="Arial"/>
        </w:rPr>
        <w:t xml:space="preserve"> </w:t>
      </w:r>
      <w:r>
        <w:tab/>
      </w:r>
      <w:r>
        <w:tab/>
      </w:r>
      <w:r w:rsidRPr="58BB7924" w:rsidR="2F25D7F0">
        <w:rPr>
          <w:rFonts w:ascii="Arial" w:hAnsi="Arial" w:cs="Arial"/>
          <w:i w:val="0"/>
          <w:iCs w:val="0"/>
        </w:rPr>
        <w:t>14</w:t>
      </w:r>
    </w:p>
    <w:p w:rsidR="48641AEA" w:rsidP="17A4B297" w:rsidRDefault="48641AEA" w14:paraId="0190957F" w14:textId="078BAA1D">
      <w:pPr>
        <w:rPr>
          <w:rFonts w:ascii="Arial" w:hAnsi="Arial" w:cs="Arial"/>
          <w:b/>
          <w:bCs/>
          <w:sz w:val="28"/>
          <w:szCs w:val="28"/>
        </w:rPr>
      </w:pPr>
      <w:r w:rsidRPr="00595154">
        <w:rPr>
          <w:rFonts w:ascii="Arial" w:hAnsi="Arial" w:cs="Arial"/>
          <w:b/>
          <w:bCs/>
          <w:sz w:val="28"/>
          <w:szCs w:val="28"/>
        </w:rPr>
        <w:t>Career Track</w:t>
      </w:r>
      <w:r w:rsidRPr="00595154" w:rsidR="336F45B4">
        <w:rPr>
          <w:rFonts w:ascii="Arial" w:hAnsi="Arial" w:cs="Arial"/>
          <w:b/>
          <w:bCs/>
          <w:sz w:val="28"/>
          <w:szCs w:val="28"/>
        </w:rPr>
        <w:t xml:space="preserve">: </w:t>
      </w:r>
      <w:r w:rsidRPr="00595154">
        <w:rPr>
          <w:rFonts w:ascii="Arial" w:hAnsi="Arial" w:cs="Arial"/>
        </w:rPr>
        <w:tab/>
      </w:r>
      <w:r w:rsidRPr="00595154" w:rsidR="001C1E16">
        <w:rPr>
          <w:rFonts w:ascii="Arial" w:hAnsi="Arial" w:cs="Arial"/>
        </w:rPr>
        <w:tab/>
      </w:r>
      <w:r w:rsidRPr="00595154" w:rsidR="001C1E16">
        <w:rPr>
          <w:rFonts w:ascii="Arial" w:hAnsi="Arial" w:cs="Arial"/>
        </w:rPr>
        <w:tab/>
      </w:r>
      <w:r w:rsidRPr="00595154" w:rsidR="001C1E16">
        <w:rPr>
          <w:rFonts w:ascii="Arial" w:hAnsi="Arial" w:cs="Arial"/>
        </w:rPr>
        <w:tab/>
      </w:r>
      <w:r w:rsidRPr="00595154" w:rsidR="001C1E16">
        <w:rPr>
          <w:rFonts w:ascii="Arial" w:hAnsi="Arial" w:cs="Arial"/>
        </w:rPr>
        <w:t>Executive</w:t>
      </w:r>
    </w:p>
    <w:p w:rsidRPr="00FB02ED" w:rsidR="006D5C3A" w:rsidP="17A4B297" w:rsidRDefault="006D5C3A" w14:paraId="4AEE480F" w14:textId="4E100E5C">
      <w:pPr>
        <w:rPr>
          <w:rFonts w:ascii="Arial" w:hAnsi="Arial" w:cs="Arial"/>
          <w:b/>
          <w:bCs/>
          <w:color w:val="000000" w:themeColor="text1"/>
          <w:sz w:val="28"/>
          <w:szCs w:val="28"/>
        </w:rPr>
      </w:pPr>
    </w:p>
    <w:tbl>
      <w:tblPr>
        <w:tblStyle w:val="TableGrid"/>
        <w:tblW w:w="10343" w:type="dxa"/>
        <w:shd w:val="clear" w:color="auto" w:fill="000000" w:themeFill="text1"/>
        <w:tblLook w:val="04A0" w:firstRow="1" w:lastRow="0" w:firstColumn="1" w:lastColumn="0" w:noHBand="0" w:noVBand="1"/>
      </w:tblPr>
      <w:tblGrid>
        <w:gridCol w:w="10343"/>
      </w:tblGrid>
      <w:tr w:rsidR="006D5C3A" w:rsidTr="17A4B297" w14:paraId="771C31E8" w14:textId="77777777">
        <w:trPr>
          <w:trHeight w:val="501"/>
        </w:trPr>
        <w:tc>
          <w:tcPr>
            <w:tcW w:w="10343" w:type="dxa"/>
            <w:shd w:val="clear" w:color="auto" w:fill="7F7F7F" w:themeFill="text1" w:themeFillTint="80"/>
            <w:vAlign w:val="center"/>
          </w:tcPr>
          <w:p w:rsidRPr="006D5C3A" w:rsidR="006D5C3A" w:rsidP="17A4B297" w:rsidRDefault="006D5C3A" w14:paraId="289F01FE" w14:textId="036C85E0">
            <w:pPr>
              <w:rPr>
                <w:rFonts w:ascii="Arial" w:hAnsi="Arial" w:cs="Arial"/>
                <w:b/>
                <w:bCs/>
                <w:color w:val="FFFFFF" w:themeColor="background1"/>
                <w:sz w:val="32"/>
                <w:szCs w:val="32"/>
              </w:rPr>
            </w:pPr>
            <w:r w:rsidRPr="17A4B297">
              <w:rPr>
                <w:rFonts w:ascii="Arial" w:hAnsi="Arial" w:cs="Arial"/>
                <w:b/>
                <w:bCs/>
                <w:color w:val="FFFFFF" w:themeColor="background1"/>
                <w:sz w:val="32"/>
                <w:szCs w:val="32"/>
              </w:rPr>
              <w:t>Job Purpose</w:t>
            </w:r>
          </w:p>
        </w:tc>
      </w:tr>
    </w:tbl>
    <w:p w:rsidR="009341E5" w:rsidP="3706AAFA" w:rsidRDefault="009341E5" w14:paraId="1EAA56FA" w14:textId="52D03A49">
      <w:pPr>
        <w:pStyle w:val="paragraph"/>
        <w:spacing w:before="0" w:beforeAutospacing="0" w:after="0" w:afterAutospacing="0"/>
      </w:pPr>
    </w:p>
    <w:p w:rsidR="096E39D9" w:rsidP="396A4969" w:rsidRDefault="00C766DE" w14:paraId="44E65F4F" w14:textId="0A13CAA5">
      <w:pPr>
        <w:rPr>
          <w:rFonts w:ascii="Arial" w:hAnsi="Arial" w:eastAsia="Arial" w:cs="Arial"/>
          <w:lang w:val="en-US"/>
        </w:rPr>
      </w:pPr>
      <w:r>
        <w:rPr>
          <w:rFonts w:ascii="Arial" w:hAnsi="Arial" w:eastAsia="Arial" w:cs="Arial"/>
          <w:lang w:val="en-US"/>
        </w:rPr>
        <w:t>To provide s</w:t>
      </w:r>
      <w:r w:rsidR="003735AC">
        <w:rPr>
          <w:rFonts w:ascii="Arial" w:hAnsi="Arial" w:eastAsia="Arial" w:cs="Arial"/>
          <w:lang w:val="en-US"/>
        </w:rPr>
        <w:t>tra</w:t>
      </w:r>
      <w:r>
        <w:rPr>
          <w:rFonts w:ascii="Arial" w:hAnsi="Arial" w:eastAsia="Arial" w:cs="Arial"/>
          <w:lang w:val="en-US"/>
        </w:rPr>
        <w:t>t</w:t>
      </w:r>
      <w:r w:rsidR="003735AC">
        <w:rPr>
          <w:rFonts w:ascii="Arial" w:hAnsi="Arial" w:eastAsia="Arial" w:cs="Arial"/>
          <w:lang w:val="en-US"/>
        </w:rPr>
        <w:t xml:space="preserve">egic leadership </w:t>
      </w:r>
      <w:r w:rsidR="00BD62F5">
        <w:rPr>
          <w:rFonts w:ascii="Arial" w:hAnsi="Arial" w:eastAsia="Arial" w:cs="Arial"/>
          <w:lang w:val="en-US"/>
        </w:rPr>
        <w:t xml:space="preserve">for </w:t>
      </w:r>
      <w:r w:rsidRPr="00F96782" w:rsidR="00352D9E">
        <w:rPr>
          <w:rFonts w:ascii="Arial" w:hAnsi="Arial" w:eastAsia="Arial" w:cs="Arial"/>
          <w:lang w:val="en-US"/>
        </w:rPr>
        <w:t xml:space="preserve">Cared for </w:t>
      </w:r>
      <w:r w:rsidR="00B1496B">
        <w:rPr>
          <w:rFonts w:ascii="Arial" w:hAnsi="Arial" w:eastAsia="Arial" w:cs="Arial"/>
          <w:lang w:val="en-US"/>
        </w:rPr>
        <w:t xml:space="preserve">and </w:t>
      </w:r>
      <w:r w:rsidRPr="00F96782" w:rsidR="00352D9E">
        <w:rPr>
          <w:rFonts w:ascii="Arial" w:hAnsi="Arial" w:eastAsia="Arial" w:cs="Arial"/>
          <w:lang w:val="en-US"/>
        </w:rPr>
        <w:t>Care Leavers</w:t>
      </w:r>
      <w:r w:rsidR="00B1496B">
        <w:rPr>
          <w:rFonts w:ascii="Arial" w:hAnsi="Arial" w:eastAsia="Arial" w:cs="Arial"/>
          <w:lang w:val="en-US"/>
        </w:rPr>
        <w:t xml:space="preserve"> Teams</w:t>
      </w:r>
      <w:r w:rsidRPr="00F96782" w:rsidR="00352D9E">
        <w:rPr>
          <w:rFonts w:ascii="Arial" w:hAnsi="Arial" w:eastAsia="Arial" w:cs="Arial"/>
          <w:lang w:val="en-US"/>
        </w:rPr>
        <w:t>,</w:t>
      </w:r>
      <w:r w:rsidR="00D645C1">
        <w:rPr>
          <w:rFonts w:ascii="Arial" w:hAnsi="Arial" w:eastAsia="Arial" w:cs="Arial"/>
          <w:lang w:val="en-US"/>
        </w:rPr>
        <w:t xml:space="preserve"> the</w:t>
      </w:r>
      <w:r w:rsidRPr="00F96782" w:rsidR="00352D9E">
        <w:rPr>
          <w:rFonts w:ascii="Arial" w:hAnsi="Arial" w:eastAsia="Arial" w:cs="Arial"/>
          <w:lang w:val="en-US"/>
        </w:rPr>
        <w:t xml:space="preserve"> Virtual School and the school Safeguarding Team</w:t>
      </w:r>
      <w:r w:rsidR="00D22EC5">
        <w:rPr>
          <w:rFonts w:ascii="Arial" w:hAnsi="Arial" w:eastAsia="Arial" w:cs="Arial"/>
          <w:lang w:val="en-US"/>
        </w:rPr>
        <w:t xml:space="preserve">, </w:t>
      </w:r>
      <w:r w:rsidR="0099590C">
        <w:rPr>
          <w:rFonts w:ascii="Arial" w:hAnsi="Arial" w:eastAsia="Arial" w:cs="Arial"/>
          <w:lang w:val="en-US"/>
        </w:rPr>
        <w:t xml:space="preserve">to deliver </w:t>
      </w:r>
      <w:r w:rsidR="00D645C1">
        <w:rPr>
          <w:rFonts w:ascii="Arial" w:hAnsi="Arial" w:eastAsia="Arial" w:cs="Arial"/>
          <w:lang w:val="en-US"/>
        </w:rPr>
        <w:t xml:space="preserve">high quality </w:t>
      </w:r>
      <w:r w:rsidR="00D22EC5">
        <w:rPr>
          <w:rFonts w:ascii="Arial" w:hAnsi="Arial" w:eastAsia="Arial" w:cs="Arial"/>
          <w:lang w:val="en-US"/>
        </w:rPr>
        <w:t xml:space="preserve">services </w:t>
      </w:r>
      <w:r w:rsidR="00D645C1">
        <w:rPr>
          <w:rFonts w:ascii="Arial" w:hAnsi="Arial" w:eastAsia="Arial" w:cs="Arial"/>
          <w:lang w:val="en-US"/>
        </w:rPr>
        <w:t xml:space="preserve">that </w:t>
      </w:r>
      <w:proofErr w:type="spellStart"/>
      <w:r w:rsidR="00D645C1">
        <w:rPr>
          <w:rFonts w:ascii="Arial" w:hAnsi="Arial" w:eastAsia="Arial" w:cs="Arial"/>
          <w:lang w:val="en-US"/>
        </w:rPr>
        <w:t>prioritise</w:t>
      </w:r>
      <w:proofErr w:type="spellEnd"/>
      <w:r w:rsidRPr="00F96782" w:rsidR="00BB65DD">
        <w:rPr>
          <w:rFonts w:ascii="Arial" w:hAnsi="Arial" w:eastAsia="Arial" w:cs="Arial"/>
          <w:lang w:val="en-US"/>
        </w:rPr>
        <w:t xml:space="preserve"> permanence and reunificatio</w:t>
      </w:r>
      <w:r w:rsidR="00272D02">
        <w:rPr>
          <w:rFonts w:ascii="Arial" w:hAnsi="Arial" w:eastAsia="Arial" w:cs="Arial"/>
          <w:lang w:val="en-US"/>
        </w:rPr>
        <w:t>n</w:t>
      </w:r>
      <w:r w:rsidRPr="00F96782" w:rsidR="00BB65DD">
        <w:rPr>
          <w:rFonts w:ascii="Arial" w:hAnsi="Arial" w:eastAsia="Arial" w:cs="Arial"/>
          <w:lang w:val="en-US"/>
        </w:rPr>
        <w:t xml:space="preserve">. To ensure that our statutory responsibilities are </w:t>
      </w:r>
      <w:r w:rsidRPr="00F96782" w:rsidR="00E00E7C">
        <w:rPr>
          <w:rFonts w:ascii="Arial" w:hAnsi="Arial" w:eastAsia="Arial" w:cs="Arial"/>
          <w:lang w:val="en-US"/>
        </w:rPr>
        <w:t>fulfilled,</w:t>
      </w:r>
      <w:r w:rsidRPr="00F96782" w:rsidR="00BB65DD">
        <w:rPr>
          <w:rFonts w:ascii="Arial" w:hAnsi="Arial" w:eastAsia="Arial" w:cs="Arial"/>
          <w:lang w:val="en-US"/>
        </w:rPr>
        <w:t xml:space="preserve"> </w:t>
      </w:r>
      <w:r w:rsidRPr="00F96782" w:rsidR="002846E7">
        <w:rPr>
          <w:rFonts w:ascii="Arial" w:hAnsi="Arial" w:eastAsia="Arial" w:cs="Arial"/>
          <w:lang w:val="en-US"/>
        </w:rPr>
        <w:t xml:space="preserve">in line with relevant </w:t>
      </w:r>
      <w:r w:rsidRPr="00F96782" w:rsidR="00BB65DD">
        <w:rPr>
          <w:rFonts w:ascii="Arial" w:hAnsi="Arial" w:eastAsia="Arial" w:cs="Arial"/>
          <w:lang w:val="en-US"/>
        </w:rPr>
        <w:t>legislation, policy and guidance</w:t>
      </w:r>
      <w:r w:rsidR="00CE7DB2">
        <w:rPr>
          <w:rFonts w:ascii="Arial" w:hAnsi="Arial" w:eastAsia="Arial" w:cs="Arial"/>
          <w:lang w:val="en-US"/>
        </w:rPr>
        <w:t xml:space="preserve">, whilst working </w:t>
      </w:r>
      <w:r w:rsidR="00D645C1">
        <w:rPr>
          <w:rFonts w:ascii="Arial" w:hAnsi="Arial" w:eastAsia="Arial" w:cs="Arial"/>
          <w:lang w:val="en-US"/>
        </w:rPr>
        <w:t xml:space="preserve">collaboratively </w:t>
      </w:r>
      <w:r w:rsidR="00CE7DB2">
        <w:rPr>
          <w:rFonts w:ascii="Arial" w:hAnsi="Arial" w:eastAsia="Arial" w:cs="Arial"/>
          <w:lang w:val="en-US"/>
        </w:rPr>
        <w:t xml:space="preserve">in a </w:t>
      </w:r>
      <w:r w:rsidR="00B1496B">
        <w:rPr>
          <w:rFonts w:ascii="Arial" w:hAnsi="Arial" w:eastAsia="Arial" w:cs="Arial"/>
          <w:lang w:val="en-US"/>
        </w:rPr>
        <w:t>multi-agency</w:t>
      </w:r>
      <w:r w:rsidR="00CE7DB2">
        <w:rPr>
          <w:rFonts w:ascii="Arial" w:hAnsi="Arial" w:eastAsia="Arial" w:cs="Arial"/>
          <w:lang w:val="en-US"/>
        </w:rPr>
        <w:t xml:space="preserve"> context, </w:t>
      </w:r>
      <w:r w:rsidRPr="00F96782" w:rsidR="00BB65DD">
        <w:rPr>
          <w:rFonts w:ascii="Arial" w:hAnsi="Arial" w:eastAsia="Arial" w:cs="Arial"/>
          <w:lang w:val="en-US"/>
        </w:rPr>
        <w:t xml:space="preserve">to improve outcomes for our children and families. </w:t>
      </w:r>
      <w:r w:rsidR="00A1314E">
        <w:rPr>
          <w:rFonts w:ascii="Arial" w:hAnsi="Arial" w:eastAsia="Arial" w:cs="Arial"/>
          <w:lang w:val="en-US"/>
        </w:rPr>
        <w:t xml:space="preserve">Offer </w:t>
      </w:r>
      <w:r w:rsidRPr="00F96782" w:rsidR="00BB65DD">
        <w:rPr>
          <w:rFonts w:ascii="Arial" w:hAnsi="Arial" w:eastAsia="Arial" w:cs="Arial"/>
          <w:lang w:val="en-US"/>
        </w:rPr>
        <w:t xml:space="preserve">expert advice and </w:t>
      </w:r>
      <w:r w:rsidR="00A1314E">
        <w:rPr>
          <w:rFonts w:ascii="Arial" w:hAnsi="Arial" w:eastAsia="Arial" w:cs="Arial"/>
          <w:lang w:val="en-US"/>
        </w:rPr>
        <w:t xml:space="preserve">contribute to the </w:t>
      </w:r>
      <w:r w:rsidRPr="00F96782" w:rsidR="00BB65DD">
        <w:rPr>
          <w:rFonts w:ascii="Arial" w:hAnsi="Arial" w:eastAsia="Arial" w:cs="Arial"/>
          <w:lang w:val="en-US"/>
        </w:rPr>
        <w:t xml:space="preserve">leadership team </w:t>
      </w:r>
      <w:r w:rsidR="00A1314E">
        <w:rPr>
          <w:rFonts w:ascii="Arial" w:hAnsi="Arial" w:eastAsia="Arial" w:cs="Arial"/>
          <w:lang w:val="en-US"/>
        </w:rPr>
        <w:t xml:space="preserve">in achieving </w:t>
      </w:r>
      <w:r w:rsidRPr="00F96782" w:rsidR="00BB65DD">
        <w:rPr>
          <w:rFonts w:ascii="Arial" w:hAnsi="Arial" w:eastAsia="Arial" w:cs="Arial"/>
          <w:lang w:val="en-US"/>
        </w:rPr>
        <w:t>Directorate and Corporate Priorities</w:t>
      </w:r>
      <w:r w:rsidRPr="00F96782" w:rsidR="00D73E0F">
        <w:rPr>
          <w:rFonts w:ascii="Arial" w:hAnsi="Arial" w:eastAsia="Arial" w:cs="Arial"/>
          <w:lang w:val="en-US"/>
        </w:rPr>
        <w:t xml:space="preserve"> </w:t>
      </w:r>
      <w:r w:rsidR="00D56355">
        <w:rPr>
          <w:rFonts w:ascii="Arial" w:hAnsi="Arial" w:eastAsia="Arial" w:cs="Arial"/>
          <w:lang w:val="en-US"/>
        </w:rPr>
        <w:t>through effective service development and deliver</w:t>
      </w:r>
      <w:r w:rsidRPr="00F96782" w:rsidR="00BB65DD">
        <w:rPr>
          <w:rFonts w:ascii="Arial" w:hAnsi="Arial" w:eastAsia="Arial" w:cs="Arial"/>
          <w:lang w:val="en-US"/>
        </w:rPr>
        <w:t xml:space="preserve">y.   </w:t>
      </w:r>
    </w:p>
    <w:p w:rsidR="00C026FB" w:rsidP="00C026FB" w:rsidRDefault="00C026FB" w14:paraId="331B4846" w14:textId="77777777">
      <w:pPr>
        <w:rPr>
          <w:rFonts w:ascii="Arial" w:hAnsi="Arial" w:eastAsia="Arial" w:cs="Arial"/>
          <w:lang w:val="en-US"/>
        </w:rPr>
      </w:pPr>
    </w:p>
    <w:p w:rsidR="396A4969" w:rsidP="396A4969" w:rsidRDefault="396A4969" w14:paraId="64CEBA0B" w14:textId="3C4DBF5D">
      <w:pPr>
        <w:rPr>
          <w:rFonts w:ascii="Arial" w:hAnsi="Arial" w:eastAsia="Arial" w:cs="Arial"/>
          <w:color w:val="000000" w:themeColor="text1"/>
          <w:lang w:val="en-US"/>
        </w:rPr>
      </w:pPr>
    </w:p>
    <w:tbl>
      <w:tblPr>
        <w:tblStyle w:val="TableGrid"/>
        <w:tblW w:w="0" w:type="auto"/>
        <w:tblLayout w:type="fixed"/>
        <w:tblLook w:val="06A0" w:firstRow="1" w:lastRow="0" w:firstColumn="1" w:lastColumn="0" w:noHBand="1" w:noVBand="1"/>
      </w:tblPr>
      <w:tblGrid>
        <w:gridCol w:w="10305"/>
      </w:tblGrid>
      <w:tr w:rsidR="396A4969" w:rsidTr="17A4B297" w14:paraId="4B9C3CBA" w14:textId="77777777">
        <w:trPr>
          <w:trHeight w:val="300"/>
        </w:trPr>
        <w:tc>
          <w:tcPr>
            <w:tcW w:w="10305" w:type="dxa"/>
            <w:shd w:val="clear" w:color="auto" w:fill="7F7F7F" w:themeFill="text1" w:themeFillTint="80"/>
          </w:tcPr>
          <w:p w:rsidR="33250E5D" w:rsidP="396A4969" w:rsidRDefault="33250E5D" w14:paraId="0A77A55B" w14:textId="26BA7252">
            <w:pPr>
              <w:rPr>
                <w:rFonts w:ascii="Arial" w:hAnsi="Arial" w:cs="Arial"/>
                <w:b/>
                <w:bCs/>
                <w:color w:val="FFFFFF" w:themeColor="background1"/>
                <w:sz w:val="32"/>
                <w:szCs w:val="32"/>
              </w:rPr>
            </w:pPr>
            <w:r w:rsidRPr="396A4969">
              <w:rPr>
                <w:rFonts w:ascii="Arial" w:hAnsi="Arial" w:cs="Arial"/>
                <w:b/>
                <w:bCs/>
                <w:color w:val="FFFFFF" w:themeColor="background1"/>
                <w:sz w:val="32"/>
                <w:szCs w:val="32"/>
              </w:rPr>
              <w:t>Service Purpose</w:t>
            </w:r>
          </w:p>
        </w:tc>
      </w:tr>
    </w:tbl>
    <w:p w:rsidR="396A4969" w:rsidP="396A4969" w:rsidRDefault="396A4969" w14:paraId="3741AA4F" w14:textId="7017EF07">
      <w:pPr>
        <w:rPr>
          <w:rFonts w:ascii="Arial" w:hAnsi="Arial" w:eastAsia="Arial" w:cs="Arial"/>
          <w:color w:val="000000" w:themeColor="text1"/>
          <w:lang w:val="en-US"/>
        </w:rPr>
      </w:pPr>
    </w:p>
    <w:p w:rsidRPr="00F96782" w:rsidR="001C1647" w:rsidP="00C026FB" w:rsidRDefault="003643D0" w14:paraId="4C69EE18" w14:textId="15AE1EA7">
      <w:pPr>
        <w:rPr>
          <w:rFonts w:ascii="Arial" w:hAnsi="Arial" w:eastAsia="Arial" w:cs="Arial"/>
          <w:color w:val="000000" w:themeColor="text1"/>
          <w:lang w:val="en-US"/>
        </w:rPr>
      </w:pPr>
      <w:r w:rsidRPr="00F96782">
        <w:rPr>
          <w:rFonts w:ascii="Arial" w:hAnsi="Arial" w:eastAsia="Arial" w:cs="Arial"/>
          <w:lang w:val="en-US"/>
        </w:rPr>
        <w:t>The Children, Young People and Families</w:t>
      </w:r>
      <w:r w:rsidR="00373FB8">
        <w:rPr>
          <w:rFonts w:ascii="Arial" w:hAnsi="Arial" w:eastAsia="Arial" w:cs="Arial"/>
          <w:lang w:val="en-US"/>
        </w:rPr>
        <w:t xml:space="preserve"> service</w:t>
      </w:r>
      <w:r w:rsidRPr="00F96782">
        <w:rPr>
          <w:rFonts w:ascii="Arial" w:hAnsi="Arial" w:eastAsia="Arial" w:cs="Arial"/>
          <w:lang w:val="en-US"/>
        </w:rPr>
        <w:t xml:space="preserve"> </w:t>
      </w:r>
      <w:r w:rsidR="00B80045">
        <w:rPr>
          <w:rFonts w:ascii="Arial" w:hAnsi="Arial" w:eastAsia="Arial" w:cs="Arial"/>
          <w:lang w:val="en-US"/>
        </w:rPr>
        <w:t xml:space="preserve">forms part of the </w:t>
      </w:r>
      <w:r w:rsidRPr="00F96782" w:rsidR="00B80045">
        <w:rPr>
          <w:rFonts w:ascii="Arial" w:hAnsi="Arial" w:eastAsia="Arial" w:cs="Arial"/>
          <w:lang w:val="en-US"/>
        </w:rPr>
        <w:t>Children, Young People &amp; Education Directorate</w:t>
      </w:r>
      <w:r w:rsidR="00B80045">
        <w:rPr>
          <w:rFonts w:ascii="Arial" w:hAnsi="Arial" w:eastAsia="Arial" w:cs="Arial"/>
          <w:lang w:val="en-US"/>
        </w:rPr>
        <w:t>.  The service</w:t>
      </w:r>
      <w:r w:rsidRPr="00F96782">
        <w:rPr>
          <w:rFonts w:ascii="Arial" w:hAnsi="Arial" w:eastAsia="Arial" w:cs="Arial"/>
          <w:lang w:val="en-US"/>
        </w:rPr>
        <w:t xml:space="preserve"> play</w:t>
      </w:r>
      <w:r w:rsidR="00F96782">
        <w:rPr>
          <w:rFonts w:ascii="Arial" w:hAnsi="Arial" w:eastAsia="Arial" w:cs="Arial"/>
          <w:lang w:val="en-US"/>
        </w:rPr>
        <w:t>s</w:t>
      </w:r>
      <w:r w:rsidRPr="00F96782">
        <w:rPr>
          <w:rFonts w:ascii="Arial" w:hAnsi="Arial" w:eastAsia="Arial" w:cs="Arial"/>
          <w:lang w:val="en-US"/>
        </w:rPr>
        <w:t xml:space="preserve"> a critical role in providing support, care and safeguarding processes for families </w:t>
      </w:r>
      <w:r w:rsidR="00954170">
        <w:rPr>
          <w:rFonts w:ascii="Arial" w:hAnsi="Arial" w:eastAsia="Arial" w:cs="Arial"/>
          <w:lang w:val="en-US"/>
        </w:rPr>
        <w:t>living i</w:t>
      </w:r>
      <w:r w:rsidRPr="00F96782">
        <w:rPr>
          <w:rFonts w:ascii="Arial" w:hAnsi="Arial" w:eastAsia="Arial" w:cs="Arial"/>
          <w:lang w:val="en-US"/>
        </w:rPr>
        <w:t xml:space="preserve">n Northumberland. The service has multiple statutory functions and delivers across a wide range of teams to ensure that the services we deliver have the biggest impact possible for our children, young people and families. Working </w:t>
      </w:r>
      <w:r w:rsidR="00357405">
        <w:rPr>
          <w:rFonts w:ascii="Arial" w:hAnsi="Arial" w:eastAsia="Arial" w:cs="Arial"/>
          <w:lang w:val="en-US"/>
        </w:rPr>
        <w:t xml:space="preserve">closely </w:t>
      </w:r>
      <w:r w:rsidRPr="00F96782">
        <w:rPr>
          <w:rFonts w:ascii="Arial" w:hAnsi="Arial" w:eastAsia="Arial" w:cs="Arial"/>
          <w:lang w:val="en-US"/>
        </w:rPr>
        <w:t xml:space="preserve">with </w:t>
      </w:r>
      <w:r w:rsidRPr="00F96782" w:rsidR="001C1647">
        <w:rPr>
          <w:rFonts w:ascii="Arial" w:hAnsi="Arial" w:eastAsia="Arial" w:cs="Arial"/>
          <w:lang w:val="en-US"/>
        </w:rPr>
        <w:t>multi-agency</w:t>
      </w:r>
      <w:r w:rsidRPr="00F96782">
        <w:rPr>
          <w:rFonts w:ascii="Arial" w:hAnsi="Arial" w:eastAsia="Arial" w:cs="Arial"/>
          <w:lang w:val="en-US"/>
        </w:rPr>
        <w:t xml:space="preserve"> partners we will always </w:t>
      </w:r>
      <w:r w:rsidRPr="00F96782" w:rsidR="00E00E7C">
        <w:rPr>
          <w:rFonts w:ascii="Arial" w:hAnsi="Arial" w:eastAsia="Arial" w:cs="Arial"/>
          <w:lang w:val="en-US"/>
        </w:rPr>
        <w:t>seek</w:t>
      </w:r>
      <w:r w:rsidRPr="00F96782" w:rsidR="00E21849">
        <w:rPr>
          <w:rFonts w:ascii="Arial" w:hAnsi="Arial" w:eastAsia="Arial" w:cs="Arial"/>
          <w:lang w:val="en-US"/>
        </w:rPr>
        <w:t xml:space="preserve"> </w:t>
      </w:r>
      <w:r w:rsidRPr="00F96782" w:rsidR="00E00E7C">
        <w:rPr>
          <w:rFonts w:ascii="Arial" w:hAnsi="Arial" w:eastAsia="Arial" w:cs="Arial"/>
          <w:lang w:val="en-US"/>
        </w:rPr>
        <w:t xml:space="preserve">to </w:t>
      </w:r>
      <w:r w:rsidRPr="00F96782">
        <w:rPr>
          <w:rFonts w:ascii="Arial" w:hAnsi="Arial" w:eastAsia="Arial" w:cs="Arial"/>
          <w:lang w:val="en-US"/>
        </w:rPr>
        <w:t xml:space="preserve">support </w:t>
      </w:r>
      <w:r w:rsidRPr="00F96782" w:rsidR="001C1647">
        <w:rPr>
          <w:rFonts w:ascii="Arial" w:hAnsi="Arial" w:eastAsia="Arial" w:cs="Arial"/>
          <w:lang w:val="en-US"/>
        </w:rPr>
        <w:t xml:space="preserve">our children </w:t>
      </w:r>
      <w:r w:rsidRPr="00F96782">
        <w:rPr>
          <w:rFonts w:ascii="Arial" w:hAnsi="Arial" w:eastAsia="Arial" w:cs="Arial"/>
          <w:lang w:val="en-US"/>
        </w:rPr>
        <w:t>at the earliest opportunity to prevent escalation into statutory services</w:t>
      </w:r>
      <w:r w:rsidR="008D366F">
        <w:rPr>
          <w:rFonts w:ascii="Arial" w:hAnsi="Arial" w:eastAsia="Arial" w:cs="Arial"/>
          <w:lang w:val="en-US"/>
        </w:rPr>
        <w:t>.  W</w:t>
      </w:r>
      <w:r w:rsidRPr="00F96782">
        <w:rPr>
          <w:rFonts w:ascii="Arial" w:hAnsi="Arial" w:eastAsia="Arial" w:cs="Arial"/>
          <w:lang w:val="en-US"/>
        </w:rPr>
        <w:t>he</w:t>
      </w:r>
      <w:r w:rsidRPr="00F96782" w:rsidR="00E21849">
        <w:rPr>
          <w:rFonts w:ascii="Arial" w:hAnsi="Arial" w:eastAsia="Arial" w:cs="Arial"/>
          <w:lang w:val="en-US"/>
        </w:rPr>
        <w:t>n</w:t>
      </w:r>
      <w:r w:rsidRPr="00F96782">
        <w:rPr>
          <w:rFonts w:ascii="Arial" w:hAnsi="Arial" w:eastAsia="Arial" w:cs="Arial"/>
          <w:lang w:val="en-US"/>
        </w:rPr>
        <w:t xml:space="preserve"> we do need to provide statutory </w:t>
      </w:r>
      <w:r w:rsidRPr="00F96782" w:rsidR="001C1647">
        <w:rPr>
          <w:rFonts w:ascii="Arial" w:hAnsi="Arial" w:eastAsia="Arial" w:cs="Arial"/>
          <w:lang w:val="en-US"/>
        </w:rPr>
        <w:t>support,</w:t>
      </w:r>
      <w:r w:rsidRPr="00F96782">
        <w:rPr>
          <w:rFonts w:ascii="Arial" w:hAnsi="Arial" w:eastAsia="Arial" w:cs="Arial"/>
          <w:lang w:val="en-US"/>
        </w:rPr>
        <w:t xml:space="preserve"> we will always seek to do this on the least </w:t>
      </w:r>
      <w:r w:rsidRPr="00F96782" w:rsidR="00E21849">
        <w:rPr>
          <w:rFonts w:ascii="Arial" w:hAnsi="Arial" w:eastAsia="Arial" w:cs="Arial"/>
          <w:lang w:val="en-US"/>
        </w:rPr>
        <w:t>interventional</w:t>
      </w:r>
      <w:r w:rsidRPr="00F96782">
        <w:rPr>
          <w:rFonts w:ascii="Arial" w:hAnsi="Arial" w:eastAsia="Arial" w:cs="Arial"/>
          <w:lang w:val="en-US"/>
        </w:rPr>
        <w:t xml:space="preserve"> basis possible</w:t>
      </w:r>
      <w:r w:rsidRPr="00F96782" w:rsidR="00E21849">
        <w:rPr>
          <w:rFonts w:ascii="Arial" w:hAnsi="Arial" w:eastAsia="Arial" w:cs="Arial"/>
          <w:lang w:val="en-US"/>
        </w:rPr>
        <w:t>. W</w:t>
      </w:r>
      <w:r w:rsidRPr="00F96782">
        <w:rPr>
          <w:rFonts w:ascii="Arial" w:hAnsi="Arial" w:eastAsia="Arial" w:cs="Arial"/>
          <w:lang w:val="en-US"/>
        </w:rPr>
        <w:t>e will seek to secure permanence for children in a timely way</w:t>
      </w:r>
      <w:r w:rsidRPr="00F96782" w:rsidR="00E21849">
        <w:rPr>
          <w:rFonts w:ascii="Arial" w:hAnsi="Arial" w:eastAsia="Arial" w:cs="Arial"/>
          <w:lang w:val="en-US"/>
        </w:rPr>
        <w:t xml:space="preserve"> and</w:t>
      </w:r>
      <w:r w:rsidRPr="00F96782">
        <w:rPr>
          <w:rFonts w:ascii="Arial" w:hAnsi="Arial" w:eastAsia="Arial" w:cs="Arial"/>
          <w:lang w:val="en-US"/>
        </w:rPr>
        <w:t xml:space="preserve"> when they need our care</w:t>
      </w:r>
      <w:r w:rsidRPr="00F96782" w:rsidR="00E21849">
        <w:rPr>
          <w:rFonts w:ascii="Arial" w:hAnsi="Arial" w:eastAsia="Arial" w:cs="Arial"/>
          <w:lang w:val="en-US"/>
        </w:rPr>
        <w:t>,</w:t>
      </w:r>
      <w:r w:rsidRPr="00F96782">
        <w:rPr>
          <w:rFonts w:ascii="Arial" w:hAnsi="Arial" w:eastAsia="Arial" w:cs="Arial"/>
          <w:lang w:val="en-US"/>
        </w:rPr>
        <w:t xml:space="preserve"> we will always try to keep them close to home and connected to their communities. </w:t>
      </w:r>
    </w:p>
    <w:p w:rsidRPr="006D5C3A" w:rsidR="006D5C3A" w:rsidP="17A4B297" w:rsidRDefault="006D5C3A" w14:paraId="5850D350" w14:textId="7633B406">
      <w:pPr>
        <w:rPr>
          <w:rFonts w:ascii="Arial" w:hAnsi="Arial" w:eastAsia="Arial" w:cs="Arial"/>
          <w:color w:val="000000" w:themeColor="text1"/>
          <w:lang w:val="en-US"/>
        </w:rPr>
      </w:pPr>
    </w:p>
    <w:p w:rsidRPr="006D5C3A" w:rsidR="006D5C3A" w:rsidP="17A4B297" w:rsidRDefault="006D5C3A" w14:paraId="3528EAC4" w14:textId="2DA2DBCF">
      <w:pPr>
        <w:ind w:left="720"/>
      </w:pPr>
    </w:p>
    <w:tbl>
      <w:tblPr>
        <w:tblStyle w:val="TableGrid"/>
        <w:tblW w:w="10343" w:type="dxa"/>
        <w:shd w:val="clear" w:color="auto" w:fill="000000" w:themeFill="text1"/>
        <w:tblLook w:val="04A0" w:firstRow="1" w:lastRow="0" w:firstColumn="1" w:lastColumn="0" w:noHBand="0" w:noVBand="1"/>
      </w:tblPr>
      <w:tblGrid>
        <w:gridCol w:w="10343"/>
      </w:tblGrid>
      <w:tr w:rsidR="00FB02ED" w:rsidTr="05EF6E5D" w14:paraId="6C77E05D" w14:textId="77777777">
        <w:trPr>
          <w:trHeight w:val="501"/>
        </w:trPr>
        <w:tc>
          <w:tcPr>
            <w:tcW w:w="10343" w:type="dxa"/>
            <w:shd w:val="clear" w:color="auto" w:fill="7F7F7F" w:themeFill="text1" w:themeFillTint="80"/>
            <w:vAlign w:val="center"/>
          </w:tcPr>
          <w:p w:rsidRPr="00FB02ED" w:rsidR="00FB02ED" w:rsidP="17A4B297" w:rsidRDefault="00FB02ED" w14:paraId="39F0F871" w14:textId="06F4CD68">
            <w:pPr>
              <w:textAlignment w:val="baseline"/>
              <w:rPr>
                <w:rFonts w:ascii="Arial" w:hAnsi="Arial" w:eastAsia="Arial" w:cs="Arial"/>
                <w:b/>
                <w:bCs/>
                <w:color w:val="FFFFFF" w:themeColor="background1"/>
                <w:sz w:val="32"/>
                <w:szCs w:val="32"/>
                <w:lang w:eastAsia="en-GB"/>
              </w:rPr>
            </w:pPr>
            <w:r w:rsidRPr="17A4B297">
              <w:rPr>
                <w:rFonts w:ascii="Arial" w:hAnsi="Arial" w:eastAsia="Arial" w:cs="Arial"/>
                <w:b/>
                <w:bCs/>
                <w:color w:val="FFFFFF" w:themeColor="background1"/>
                <w:sz w:val="32"/>
                <w:szCs w:val="32"/>
                <w:lang w:eastAsia="en-GB"/>
              </w:rPr>
              <w:t>Duties and</w:t>
            </w:r>
            <w:r w:rsidRPr="17A4B297" w:rsidR="3D392CA2">
              <w:rPr>
                <w:rFonts w:ascii="Arial" w:hAnsi="Arial" w:eastAsia="Arial" w:cs="Arial"/>
                <w:b/>
                <w:bCs/>
                <w:color w:val="FFFFFF" w:themeColor="background1"/>
                <w:sz w:val="32"/>
                <w:szCs w:val="32"/>
                <w:lang w:eastAsia="en-GB"/>
              </w:rPr>
              <w:t xml:space="preserve"> Responsibilities</w:t>
            </w:r>
          </w:p>
        </w:tc>
      </w:tr>
    </w:tbl>
    <w:p w:rsidRPr="00CB7B64" w:rsidR="00CB7B64" w:rsidP="00CB7B64" w:rsidRDefault="00CB7B64" w14:paraId="5401529A" w14:textId="6AD77667">
      <w:pPr>
        <w:spacing w:line="259" w:lineRule="auto"/>
        <w:rPr>
          <w:rFonts w:ascii="Arial" w:hAnsi="Arial" w:eastAsia="Arial" w:cs="Arial"/>
          <w:b/>
          <w:bCs/>
          <w:color w:val="000000" w:themeColor="text1"/>
        </w:rPr>
      </w:pPr>
      <w:r w:rsidRPr="00CB7B64">
        <w:rPr>
          <w:rFonts w:ascii="Arial" w:hAnsi="Arial" w:eastAsia="Arial" w:cs="Arial"/>
          <w:b/>
          <w:bCs/>
          <w:color w:val="000000" w:themeColor="text1"/>
        </w:rPr>
        <w:t>Strategic Leadership and Oversight</w:t>
      </w:r>
    </w:p>
    <w:p w:rsidRPr="00CB7B64" w:rsidR="00CB7B64" w:rsidP="00CB7B64" w:rsidRDefault="00CB7B64" w14:paraId="51CAADE5"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Provide strategic leadership, oversight and delivery, reporting to the Director of Children, Young People and Families, ensuring expert advice and guidance regarding Cared for Children, Care Leavers and the Virtual School is provided to the Directorate, Council and governing bodies.</w:t>
      </w:r>
    </w:p>
    <w:p w:rsidRPr="00CB7B64" w:rsidR="00CB7B64" w:rsidP="00CB7B64" w:rsidRDefault="00CB7B64" w14:paraId="677DFCC3"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Ensure processes, policy and delivery plans are robust, aligned to the Corporate Service Plan and meet the needs of children, with potential to work out of hours and/or be on a duty rota.</w:t>
      </w:r>
    </w:p>
    <w:p w:rsidRPr="00CB7B64" w:rsidR="00CB7B64" w:rsidP="00CB7B64" w:rsidRDefault="00CB7B64" w14:paraId="6756A51F" w14:textId="2AA94A90">
      <w:pPr>
        <w:pStyle w:val="ListParagraph"/>
        <w:spacing w:line="259" w:lineRule="auto"/>
        <w:rPr>
          <w:rFonts w:ascii="Arial" w:hAnsi="Arial" w:eastAsia="Arial" w:cs="Arial"/>
          <w:color w:val="000000" w:themeColor="text1"/>
        </w:rPr>
      </w:pPr>
    </w:p>
    <w:p w:rsidRPr="00CB7B64" w:rsidR="00CB7B64" w:rsidP="00CB7B64" w:rsidRDefault="00CB7B64" w14:paraId="02097FC4" w14:textId="47A72397">
      <w:pPr>
        <w:spacing w:line="259" w:lineRule="auto"/>
        <w:rPr>
          <w:rFonts w:ascii="Arial" w:hAnsi="Arial" w:eastAsia="Arial" w:cs="Arial"/>
          <w:b/>
          <w:bCs/>
          <w:color w:val="000000" w:themeColor="text1"/>
        </w:rPr>
      </w:pPr>
      <w:r w:rsidRPr="00CB7B64">
        <w:rPr>
          <w:rFonts w:ascii="Arial" w:hAnsi="Arial" w:eastAsia="Arial" w:cs="Arial"/>
          <w:b/>
          <w:bCs/>
          <w:color w:val="000000" w:themeColor="text1"/>
        </w:rPr>
        <w:t>Corporate Parenting</w:t>
      </w:r>
    </w:p>
    <w:p w:rsidRPr="00CB7B64" w:rsidR="00CB7B64" w:rsidP="00CB7B64" w:rsidRDefault="00CB7B64" w14:paraId="41772C17"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Lead on Corporate Parenting by further developing the Corporate Parenting Strategy and coordinating opportunities for engagement with the Council, partners and the voluntary sector.</w:t>
      </w:r>
    </w:p>
    <w:p w:rsidRPr="00CB7B64" w:rsidR="00CB7B64" w:rsidP="00CB7B64" w:rsidRDefault="00CB7B64" w14:paraId="13E33671"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Oversee workstreams to ensure the offer to children and young people is robust and evolving.</w:t>
      </w:r>
    </w:p>
    <w:p w:rsidRPr="00CB7B64" w:rsidR="00CB7B64" w:rsidP="00CB7B64" w:rsidRDefault="00CB7B64" w14:paraId="0EAC4D7E" w14:textId="50A54869">
      <w:pPr>
        <w:pStyle w:val="ListParagraph"/>
        <w:spacing w:line="259" w:lineRule="auto"/>
        <w:rPr>
          <w:rFonts w:ascii="Arial" w:hAnsi="Arial" w:eastAsia="Arial" w:cs="Arial"/>
          <w:color w:val="000000" w:themeColor="text1"/>
        </w:rPr>
      </w:pPr>
    </w:p>
    <w:p w:rsidRPr="00CB7B64" w:rsidR="00CB7B64" w:rsidP="00CB7B64" w:rsidRDefault="00CB7B64" w14:paraId="03259658" w14:textId="1067BF34">
      <w:pPr>
        <w:spacing w:line="259" w:lineRule="auto"/>
        <w:rPr>
          <w:rFonts w:ascii="Arial" w:hAnsi="Arial" w:eastAsia="Arial" w:cs="Arial"/>
          <w:b/>
          <w:bCs/>
          <w:color w:val="000000" w:themeColor="text1"/>
        </w:rPr>
      </w:pPr>
      <w:r w:rsidRPr="00CB7B64">
        <w:rPr>
          <w:rFonts w:ascii="Arial" w:hAnsi="Arial" w:eastAsia="Arial" w:cs="Arial"/>
          <w:b/>
          <w:bCs/>
          <w:color w:val="000000" w:themeColor="text1"/>
        </w:rPr>
        <w:t>Education, Attendance and Attainment</w:t>
      </w:r>
    </w:p>
    <w:p w:rsidRPr="00CB7B64" w:rsidR="00CB7B64" w:rsidP="00CB7B64" w:rsidRDefault="00CB7B64" w14:paraId="540570F4"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Oversee the education, attendance, attainment and progress of Cared for Children, Care Leavers, children in Kinship arrangements and those with a Social Worker through the Virtual School.</w:t>
      </w:r>
    </w:p>
    <w:p w:rsidRPr="00CB7B64" w:rsidR="00CB7B64" w:rsidP="00CB7B64" w:rsidRDefault="00CB7B64" w14:paraId="6FCB2951"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Focus on raising attainment and supporting children and young people who are not attending school, are persistently or severely absent, missing from school or at risk of missing school.</w:t>
      </w:r>
    </w:p>
    <w:p w:rsidRPr="00CB7B64" w:rsidR="00CB7B64" w:rsidP="00CB7B64" w:rsidRDefault="00CB7B64" w14:paraId="5FFCEFC0" w14:textId="78FCFFEB">
      <w:pPr>
        <w:pStyle w:val="ListParagraph"/>
        <w:spacing w:line="259" w:lineRule="auto"/>
        <w:rPr>
          <w:rFonts w:ascii="Arial" w:hAnsi="Arial" w:eastAsia="Arial" w:cs="Arial"/>
          <w:color w:val="000000" w:themeColor="text1"/>
        </w:rPr>
      </w:pPr>
    </w:p>
    <w:p w:rsidRPr="00F6723C" w:rsidR="00CB7B64" w:rsidP="00F6723C" w:rsidRDefault="00CB7B64" w14:paraId="0586852D" w14:textId="4BFE22F6">
      <w:pPr>
        <w:spacing w:line="259" w:lineRule="auto"/>
        <w:rPr>
          <w:rFonts w:ascii="Arial" w:hAnsi="Arial" w:eastAsia="Arial" w:cs="Arial"/>
          <w:b/>
          <w:bCs/>
          <w:color w:val="000000" w:themeColor="text1"/>
        </w:rPr>
      </w:pPr>
      <w:r w:rsidRPr="00F6723C">
        <w:rPr>
          <w:rFonts w:ascii="Arial" w:hAnsi="Arial" w:eastAsia="Arial" w:cs="Arial"/>
          <w:b/>
          <w:bCs/>
          <w:color w:val="000000" w:themeColor="text1"/>
        </w:rPr>
        <w:t>Resource and Budget Management</w:t>
      </w:r>
    </w:p>
    <w:p w:rsidRPr="00CB7B64" w:rsidR="00CB7B64" w:rsidP="00CB7B64" w:rsidRDefault="00CB7B64" w14:paraId="14AFBC75"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Manage resources and budgets, optimising deployment of approximately 60 staff, premises and finances to deliver priorities.</w:t>
      </w:r>
    </w:p>
    <w:p w:rsidRPr="00CB7B64" w:rsidR="00CB7B64" w:rsidP="00CB7B64" w:rsidRDefault="00CB7B64" w14:paraId="34DD9551"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Ensure value for money, financial compliance and appropriate utilisation of resources.</w:t>
      </w:r>
    </w:p>
    <w:p w:rsidRPr="00CB7B64" w:rsidR="00CB7B64" w:rsidP="00F6723C" w:rsidRDefault="00CB7B64" w14:paraId="33B622D6" w14:textId="24419237">
      <w:pPr>
        <w:pStyle w:val="ListParagraph"/>
        <w:spacing w:line="259" w:lineRule="auto"/>
        <w:rPr>
          <w:rFonts w:ascii="Arial" w:hAnsi="Arial" w:eastAsia="Arial" w:cs="Arial"/>
          <w:color w:val="000000" w:themeColor="text1"/>
        </w:rPr>
      </w:pPr>
    </w:p>
    <w:p w:rsidRPr="00F6723C" w:rsidR="00CB7B64" w:rsidP="00F6723C" w:rsidRDefault="00CB7B64" w14:paraId="6D63407C" w14:textId="066B214E">
      <w:pPr>
        <w:spacing w:line="259" w:lineRule="auto"/>
        <w:rPr>
          <w:rFonts w:ascii="Arial" w:hAnsi="Arial" w:eastAsia="Arial" w:cs="Arial"/>
          <w:b/>
          <w:bCs/>
          <w:color w:val="000000" w:themeColor="text1"/>
        </w:rPr>
      </w:pPr>
      <w:r w:rsidRPr="00F6723C">
        <w:rPr>
          <w:rFonts w:ascii="Arial" w:hAnsi="Arial" w:eastAsia="Arial" w:cs="Arial"/>
          <w:b/>
          <w:bCs/>
          <w:color w:val="000000" w:themeColor="text1"/>
        </w:rPr>
        <w:t>Service Quality, Performance and Safeguarding</w:t>
      </w:r>
    </w:p>
    <w:p w:rsidRPr="00CB7B64" w:rsidR="00CB7B64" w:rsidP="00CB7B64" w:rsidRDefault="00CB7B64" w14:paraId="13ADBF99"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Oversee service quality and performance using established quality assurance, performance and monitoring processes.</w:t>
      </w:r>
    </w:p>
    <w:p w:rsidRPr="00CB7B64" w:rsidR="00CB7B64" w:rsidP="00CB7B64" w:rsidRDefault="00CB7B64" w14:paraId="0B9C0F73"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Be accountable for performance management and provide assurance regarding systems and processes for Cared for Children and Care Experienced young people.</w:t>
      </w:r>
    </w:p>
    <w:p w:rsidRPr="00CB7B64" w:rsidR="00CB7B64" w:rsidP="00CB7B64" w:rsidRDefault="00CB7B64" w14:paraId="7D097176"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Ensure safeguarding arrangements are robust and that the Virtual School fulfils its duties.</w:t>
      </w:r>
    </w:p>
    <w:p w:rsidRPr="00CB7B64" w:rsidR="00CB7B64" w:rsidP="00F6723C" w:rsidRDefault="00CB7B64" w14:paraId="6E52AF08" w14:textId="23EE9E0B">
      <w:pPr>
        <w:pStyle w:val="ListParagraph"/>
        <w:spacing w:line="259" w:lineRule="auto"/>
        <w:rPr>
          <w:rFonts w:ascii="Arial" w:hAnsi="Arial" w:eastAsia="Arial" w:cs="Arial"/>
          <w:color w:val="000000" w:themeColor="text1"/>
        </w:rPr>
      </w:pPr>
    </w:p>
    <w:p w:rsidRPr="00F6723C" w:rsidR="00CB7B64" w:rsidP="00F6723C" w:rsidRDefault="00CB7B64" w14:paraId="7511A6C9" w14:textId="5C43881E">
      <w:pPr>
        <w:spacing w:line="259" w:lineRule="auto"/>
        <w:rPr>
          <w:rFonts w:ascii="Arial" w:hAnsi="Arial" w:eastAsia="Arial" w:cs="Arial"/>
          <w:b/>
          <w:bCs/>
          <w:color w:val="000000" w:themeColor="text1"/>
        </w:rPr>
      </w:pPr>
      <w:r w:rsidRPr="00F6723C">
        <w:rPr>
          <w:rFonts w:ascii="Arial" w:hAnsi="Arial" w:eastAsia="Arial" w:cs="Arial"/>
          <w:b/>
          <w:bCs/>
          <w:color w:val="000000" w:themeColor="text1"/>
        </w:rPr>
        <w:t>Workforce Development and Support</w:t>
      </w:r>
    </w:p>
    <w:p w:rsidRPr="00CB7B64" w:rsidR="00CB7B64" w:rsidP="00CB7B64" w:rsidRDefault="00CB7B64" w14:paraId="413867FA"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Develop and support staff by ensuring effective recruitment, supervision, appraisal, training and HR processes.</w:t>
      </w:r>
    </w:p>
    <w:p w:rsidRPr="00CB7B64" w:rsidR="00CB7B64" w:rsidP="00CB7B64" w:rsidRDefault="00CB7B64" w14:paraId="2BF9BE82"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Maintain constructive employee and trade</w:t>
      </w:r>
      <w:r w:rsidRPr="00CB7B64">
        <w:rPr>
          <w:rFonts w:ascii="Arial" w:hAnsi="Arial" w:eastAsia="Arial" w:cs="Arial"/>
          <w:color w:val="000000" w:themeColor="text1"/>
        </w:rPr>
        <w:noBreakHyphen/>
        <w:t>union relations and be accountable for the wellbeing of direct reports.</w:t>
      </w:r>
    </w:p>
    <w:p w:rsidRPr="00CB7B64" w:rsidR="00CB7B64" w:rsidP="00F6723C" w:rsidRDefault="00CB7B64" w14:paraId="270E4F27" w14:textId="488EA4E5">
      <w:pPr>
        <w:pStyle w:val="ListParagraph"/>
        <w:spacing w:line="259" w:lineRule="auto"/>
        <w:rPr>
          <w:rFonts w:ascii="Arial" w:hAnsi="Arial" w:eastAsia="Arial" w:cs="Arial"/>
          <w:color w:val="000000" w:themeColor="text1"/>
        </w:rPr>
      </w:pPr>
    </w:p>
    <w:p w:rsidRPr="00F6723C" w:rsidR="00CB7B64" w:rsidP="00F6723C" w:rsidRDefault="00CB7B64" w14:paraId="6AFF6168" w14:textId="3C788711">
      <w:pPr>
        <w:spacing w:line="259" w:lineRule="auto"/>
        <w:rPr>
          <w:rFonts w:ascii="Arial" w:hAnsi="Arial" w:eastAsia="Arial" w:cs="Arial"/>
          <w:b/>
          <w:bCs/>
          <w:color w:val="000000" w:themeColor="text1"/>
        </w:rPr>
      </w:pPr>
      <w:r w:rsidRPr="00F6723C">
        <w:rPr>
          <w:rFonts w:ascii="Arial" w:hAnsi="Arial" w:eastAsia="Arial" w:cs="Arial"/>
          <w:b/>
          <w:bCs/>
          <w:color w:val="000000" w:themeColor="text1"/>
        </w:rPr>
        <w:t>Partnership Working and Safeguarding Collaboration</w:t>
      </w:r>
    </w:p>
    <w:p w:rsidRPr="00CB7B64" w:rsidR="00CB7B64" w:rsidP="00CB7B64" w:rsidRDefault="00CB7B64" w14:paraId="6248D59B"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Promote partnership working by leading joint planning with external agencies and attending relevant regional forums to promote outcomes for children and young people.</w:t>
      </w:r>
    </w:p>
    <w:p w:rsidRPr="00CB7B64" w:rsidR="00CB7B64" w:rsidP="00CB7B64" w:rsidRDefault="00CB7B64" w14:paraId="1F377AD8"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Provide expert advice and support to the Safeguarding Partnership, ensuring NCASP priorities are represented and actively contributing to business groups.</w:t>
      </w:r>
    </w:p>
    <w:p w:rsidRPr="00CB7B64" w:rsidR="00CB7B64" w:rsidP="00F6723C" w:rsidRDefault="00CB7B64" w14:paraId="2E707AA6" w14:textId="33C4EF7D">
      <w:pPr>
        <w:pStyle w:val="ListParagraph"/>
        <w:spacing w:line="259" w:lineRule="auto"/>
        <w:rPr>
          <w:rFonts w:ascii="Arial" w:hAnsi="Arial" w:eastAsia="Arial" w:cs="Arial"/>
          <w:color w:val="000000" w:themeColor="text1"/>
        </w:rPr>
      </w:pPr>
    </w:p>
    <w:p w:rsidRPr="00F6723C" w:rsidR="00CB7B64" w:rsidP="00F6723C" w:rsidRDefault="00CB7B64" w14:paraId="2C1E0567" w14:textId="62AB3525">
      <w:pPr>
        <w:spacing w:line="259" w:lineRule="auto"/>
        <w:rPr>
          <w:rFonts w:ascii="Arial" w:hAnsi="Arial" w:eastAsia="Arial" w:cs="Arial"/>
          <w:b/>
          <w:bCs/>
          <w:color w:val="000000" w:themeColor="text1"/>
        </w:rPr>
      </w:pPr>
      <w:r w:rsidRPr="00F6723C">
        <w:rPr>
          <w:rFonts w:ascii="Arial" w:hAnsi="Arial" w:eastAsia="Arial" w:cs="Arial"/>
          <w:b/>
          <w:bCs/>
          <w:color w:val="000000" w:themeColor="text1"/>
        </w:rPr>
        <w:t>Service Representation and Promotion</w:t>
      </w:r>
    </w:p>
    <w:p w:rsidRPr="00CB7B64" w:rsidR="00CB7B64" w:rsidP="00CB7B64" w:rsidRDefault="00CB7B64" w14:paraId="16C204C1"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Represent and promote the service by showcasing practice, seeking funding and identifying ways to improve and enhance delivery.</w:t>
      </w:r>
    </w:p>
    <w:p w:rsidRPr="00CB7B64" w:rsidR="00CB7B64" w:rsidP="00CB7B64" w:rsidRDefault="00CB7B64" w14:paraId="2C3D2CC4"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Advocate for the council’s Children’s Services in forums such as Corporate Parenting Group and other settings involving Council Members and the Leader of the Council.</w:t>
      </w:r>
    </w:p>
    <w:p w:rsidRPr="00CB7B64" w:rsidR="00CB7B64" w:rsidP="00F6723C" w:rsidRDefault="00CB7B64" w14:paraId="41EB2E13" w14:textId="02B5A11D">
      <w:pPr>
        <w:pStyle w:val="ListParagraph"/>
        <w:spacing w:line="259" w:lineRule="auto"/>
        <w:rPr>
          <w:rFonts w:ascii="Arial" w:hAnsi="Arial" w:eastAsia="Arial" w:cs="Arial"/>
          <w:color w:val="000000" w:themeColor="text1"/>
        </w:rPr>
      </w:pPr>
    </w:p>
    <w:p w:rsidRPr="00F6723C" w:rsidR="00CB7B64" w:rsidP="00F6723C" w:rsidRDefault="00CB7B64" w14:paraId="765364B1" w14:textId="6902AD02">
      <w:pPr>
        <w:spacing w:line="259" w:lineRule="auto"/>
        <w:rPr>
          <w:rFonts w:ascii="Arial" w:hAnsi="Arial" w:eastAsia="Arial" w:cs="Arial"/>
          <w:b/>
          <w:bCs/>
          <w:color w:val="000000" w:themeColor="text1"/>
        </w:rPr>
      </w:pPr>
      <w:r w:rsidRPr="00F6723C">
        <w:rPr>
          <w:rFonts w:ascii="Arial" w:hAnsi="Arial" w:eastAsia="Arial" w:cs="Arial"/>
          <w:b/>
          <w:bCs/>
          <w:color w:val="000000" w:themeColor="text1"/>
        </w:rPr>
        <w:t>Engagement with Children, Young People and Families</w:t>
      </w:r>
    </w:p>
    <w:p w:rsidRPr="00CB7B64" w:rsidR="00CB7B64" w:rsidP="00CB7B64" w:rsidRDefault="00CB7B64" w14:paraId="784AD9AD"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Engage children, young people and families to ensure they have a voice and that their views contribute to plans and service delivery.</w:t>
      </w:r>
    </w:p>
    <w:p w:rsidRPr="00CB7B64" w:rsidR="00CB7B64" w:rsidP="00CB7B64" w:rsidRDefault="00CB7B64" w14:paraId="6A8DB9F5"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Actively seek their feedback during changes to service design or delivery.</w:t>
      </w:r>
    </w:p>
    <w:p w:rsidRPr="00CB7B64" w:rsidR="00CB7B64" w:rsidP="00F6723C" w:rsidRDefault="00CB7B64" w14:paraId="5A23CC6F" w14:textId="0E116ECD">
      <w:pPr>
        <w:pStyle w:val="ListParagraph"/>
        <w:spacing w:line="259" w:lineRule="auto"/>
        <w:rPr>
          <w:rFonts w:ascii="Arial" w:hAnsi="Arial" w:eastAsia="Arial" w:cs="Arial"/>
          <w:color w:val="000000" w:themeColor="text1"/>
        </w:rPr>
      </w:pPr>
    </w:p>
    <w:p w:rsidRPr="00F6723C" w:rsidR="00CB7B64" w:rsidP="00F6723C" w:rsidRDefault="00CB7B64" w14:paraId="2A66B5C3" w14:textId="1B46C8AF">
      <w:pPr>
        <w:spacing w:line="259" w:lineRule="auto"/>
        <w:rPr>
          <w:rFonts w:ascii="Arial" w:hAnsi="Arial" w:eastAsia="Arial" w:cs="Arial"/>
          <w:b/>
          <w:bCs/>
          <w:color w:val="000000" w:themeColor="text1"/>
        </w:rPr>
      </w:pPr>
      <w:r w:rsidRPr="00F6723C">
        <w:rPr>
          <w:rFonts w:ascii="Arial" w:hAnsi="Arial" w:eastAsia="Arial" w:cs="Arial"/>
          <w:b/>
          <w:bCs/>
          <w:color w:val="000000" w:themeColor="text1"/>
        </w:rPr>
        <w:t>Strength</w:t>
      </w:r>
      <w:r w:rsidRPr="00F6723C">
        <w:rPr>
          <w:rFonts w:ascii="Arial" w:hAnsi="Arial" w:eastAsia="Arial" w:cs="Arial"/>
          <w:b/>
          <w:bCs/>
          <w:color w:val="000000" w:themeColor="text1"/>
        </w:rPr>
        <w:noBreakHyphen/>
        <w:t>Based and Relational Practice</w:t>
      </w:r>
    </w:p>
    <w:p w:rsidRPr="00CB7B64" w:rsidR="00CB7B64" w:rsidP="00CB7B64" w:rsidRDefault="00CB7B64" w14:paraId="4157C1D9"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Apply and promote a strength</w:t>
      </w:r>
      <w:r w:rsidRPr="00CB7B64">
        <w:rPr>
          <w:rFonts w:ascii="Arial" w:hAnsi="Arial" w:eastAsia="Arial" w:cs="Arial"/>
          <w:color w:val="000000" w:themeColor="text1"/>
        </w:rPr>
        <w:noBreakHyphen/>
        <w:t>based, relational practice model across teams, the Directorate, the Council, partners and with children, young people and families.</w:t>
      </w:r>
    </w:p>
    <w:p w:rsidRPr="00CB7B64" w:rsidR="00CB7B64" w:rsidP="00CB7B64" w:rsidRDefault="00CB7B64" w14:paraId="5EB46AA9"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Ensure teams have the training and understanding needed to work within this approach to achieve high</w:t>
      </w:r>
      <w:r w:rsidRPr="00CB7B64">
        <w:rPr>
          <w:rFonts w:ascii="Arial" w:hAnsi="Arial" w:eastAsia="Arial" w:cs="Arial"/>
          <w:color w:val="000000" w:themeColor="text1"/>
        </w:rPr>
        <w:noBreakHyphen/>
        <w:t>quality outcomes.</w:t>
      </w:r>
    </w:p>
    <w:p w:rsidRPr="00CB7B64" w:rsidR="00CB7B64" w:rsidP="00F6723C" w:rsidRDefault="00CB7B64" w14:paraId="4A6CC483" w14:textId="692E2527">
      <w:pPr>
        <w:pStyle w:val="ListParagraph"/>
        <w:spacing w:line="259" w:lineRule="auto"/>
        <w:rPr>
          <w:rFonts w:ascii="Arial" w:hAnsi="Arial" w:eastAsia="Arial" w:cs="Arial"/>
          <w:color w:val="000000" w:themeColor="text1"/>
        </w:rPr>
      </w:pPr>
    </w:p>
    <w:p w:rsidRPr="00F6723C" w:rsidR="00CB7B64" w:rsidP="00F6723C" w:rsidRDefault="00CB7B64" w14:paraId="49BBBDBD" w14:textId="0E4BECF2">
      <w:pPr>
        <w:spacing w:line="259" w:lineRule="auto"/>
        <w:rPr>
          <w:rFonts w:ascii="Arial" w:hAnsi="Arial" w:eastAsia="Arial" w:cs="Arial"/>
          <w:b/>
          <w:bCs/>
          <w:color w:val="000000" w:themeColor="text1"/>
        </w:rPr>
      </w:pPr>
      <w:r w:rsidRPr="00F6723C">
        <w:rPr>
          <w:rFonts w:ascii="Arial" w:hAnsi="Arial" w:eastAsia="Arial" w:cs="Arial"/>
          <w:b/>
          <w:bCs/>
          <w:color w:val="000000" w:themeColor="text1"/>
        </w:rPr>
        <w:t>Safeguarding Practice</w:t>
      </w:r>
    </w:p>
    <w:p w:rsidRPr="00CB7B64" w:rsidR="00CB7B64" w:rsidP="00CB7B64" w:rsidRDefault="00CB7B64" w14:paraId="426AE7EF"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Follow appropriate safeguarding processes by maintaining excellent knowledge of policy and procedure.</w:t>
      </w:r>
    </w:p>
    <w:p w:rsidRPr="00CB7B64" w:rsidR="00CB7B64" w:rsidP="00CB7B64" w:rsidRDefault="00CB7B64" w14:paraId="1A50815C" w14:textId="77777777">
      <w:pPr>
        <w:pStyle w:val="ListParagraph"/>
        <w:numPr>
          <w:ilvl w:val="0"/>
          <w:numId w:val="31"/>
        </w:numPr>
        <w:spacing w:line="259" w:lineRule="auto"/>
        <w:rPr>
          <w:rFonts w:ascii="Arial" w:hAnsi="Arial" w:eastAsia="Arial" w:cs="Arial"/>
          <w:color w:val="000000" w:themeColor="text1"/>
        </w:rPr>
      </w:pPr>
      <w:r w:rsidRPr="00CB7B64">
        <w:rPr>
          <w:rFonts w:ascii="Arial" w:hAnsi="Arial" w:eastAsia="Arial" w:cs="Arial"/>
          <w:color w:val="000000" w:themeColor="text1"/>
        </w:rPr>
        <w:t>Ensure teams understand and apply safeguarding standards across their work.</w:t>
      </w:r>
    </w:p>
    <w:p w:rsidR="3706AAFA" w:rsidP="3706AAFA" w:rsidRDefault="3706AAFA" w14:paraId="4B82627F" w14:textId="488A5211">
      <w:pPr>
        <w:rPr>
          <w:rFonts w:ascii="Times New Roman" w:hAnsi="Times New Roman" w:eastAsia="Times New Roman" w:cs="Times New Roman"/>
          <w:lang w:eastAsia="en-GB"/>
        </w:rPr>
      </w:pPr>
    </w:p>
    <w:p w:rsidR="3706AAFA" w:rsidP="3706AAFA" w:rsidRDefault="3706AAFA" w14:paraId="7D4822CA" w14:textId="6AAB1A40">
      <w:pPr>
        <w:rPr>
          <w:rFonts w:ascii="Times New Roman" w:hAnsi="Times New Roman" w:eastAsia="Times New Roman" w:cs="Times New Roman"/>
          <w:lang w:eastAsia="en-GB"/>
        </w:rPr>
      </w:pPr>
    </w:p>
    <w:tbl>
      <w:tblPr>
        <w:tblStyle w:val="TableGrid"/>
        <w:tblW w:w="0" w:type="auto"/>
        <w:tblLayout w:type="fixed"/>
        <w:tblLook w:val="06A0" w:firstRow="1" w:lastRow="0" w:firstColumn="1" w:lastColumn="0" w:noHBand="1" w:noVBand="1"/>
      </w:tblPr>
      <w:tblGrid>
        <w:gridCol w:w="10305"/>
      </w:tblGrid>
      <w:tr w:rsidR="17A4B297" w:rsidTr="17A4B297" w14:paraId="4155D1E2" w14:textId="77777777">
        <w:trPr>
          <w:trHeight w:val="300"/>
        </w:trPr>
        <w:tc>
          <w:tcPr>
            <w:tcW w:w="10305" w:type="dxa"/>
            <w:shd w:val="clear" w:color="auto" w:fill="000000" w:themeFill="text1"/>
          </w:tcPr>
          <w:p w:rsidR="35F7E30E" w:rsidP="17A4B297" w:rsidRDefault="35F7E30E" w14:paraId="04955862" w14:textId="5CD972AA">
            <w:pPr>
              <w:rPr>
                <w:rFonts w:ascii="Arial" w:hAnsi="Arial" w:eastAsia="Times New Roman" w:cs="Arial"/>
                <w:b/>
                <w:bCs/>
                <w:color w:val="FFFFFF" w:themeColor="background1"/>
                <w:sz w:val="52"/>
                <w:szCs w:val="52"/>
                <w:lang w:eastAsia="en-GB"/>
              </w:rPr>
            </w:pPr>
            <w:r w:rsidRPr="17A4B297">
              <w:rPr>
                <w:rFonts w:ascii="Arial" w:hAnsi="Arial" w:cs="Arial"/>
                <w:b/>
                <w:bCs/>
                <w:color w:val="FFFFFF" w:themeColor="background1"/>
                <w:sz w:val="32"/>
                <w:szCs w:val="32"/>
              </w:rPr>
              <w:t>Person Specification</w:t>
            </w:r>
          </w:p>
        </w:tc>
      </w:tr>
    </w:tbl>
    <w:tbl>
      <w:tblPr>
        <w:tblStyle w:val="TableGrid"/>
        <w:tblW w:w="0" w:type="auto"/>
        <w:shd w:val="clear" w:color="auto" w:fill="000000" w:themeFill="text1"/>
        <w:tblLook w:val="04A0" w:firstRow="1" w:lastRow="0" w:firstColumn="1" w:lastColumn="0" w:noHBand="0" w:noVBand="1"/>
      </w:tblPr>
      <w:tblGrid>
        <w:gridCol w:w="10308"/>
      </w:tblGrid>
      <w:tr w:rsidR="00160BF6" w:rsidTr="17A4B297" w14:paraId="428FF177" w14:textId="77777777">
        <w:tc>
          <w:tcPr>
            <w:tcW w:w="10308" w:type="dxa"/>
            <w:shd w:val="clear" w:color="auto" w:fill="7F7F7F" w:themeFill="text1" w:themeFillTint="80"/>
          </w:tcPr>
          <w:p w:rsidRPr="006202F9" w:rsidR="00160BF6" w:rsidP="17A4B297" w:rsidRDefault="0C2205BA" w14:paraId="738B502E" w14:textId="545E23F0">
            <w:pPr>
              <w:textAlignment w:val="baseline"/>
              <w:rPr>
                <w:rFonts w:ascii="Arial" w:hAnsi="Arial" w:eastAsia="Times New Roman" w:cs="Arial"/>
                <w:b/>
                <w:bCs/>
                <w:color w:val="FFFFFF" w:themeColor="background1"/>
                <w:sz w:val="32"/>
                <w:szCs w:val="32"/>
                <w:lang w:eastAsia="en-GB"/>
              </w:rPr>
            </w:pPr>
            <w:r w:rsidRPr="17A4B297">
              <w:rPr>
                <w:rFonts w:ascii="Arial" w:hAnsi="Arial" w:eastAsia="Times New Roman" w:cs="Arial"/>
                <w:b/>
                <w:bCs/>
                <w:color w:val="FFFFFF" w:themeColor="background1"/>
                <w:sz w:val="32"/>
                <w:szCs w:val="32"/>
                <w:lang w:eastAsia="en-GB"/>
              </w:rPr>
              <w:t xml:space="preserve">Professional and </w:t>
            </w:r>
            <w:r w:rsidRPr="17A4B297" w:rsidR="0206EB43">
              <w:rPr>
                <w:rFonts w:ascii="Arial" w:hAnsi="Arial" w:eastAsia="Times New Roman" w:cs="Arial"/>
                <w:b/>
                <w:bCs/>
                <w:color w:val="FFFFFF" w:themeColor="background1"/>
                <w:sz w:val="32"/>
                <w:szCs w:val="32"/>
                <w:lang w:eastAsia="en-GB"/>
              </w:rPr>
              <w:t xml:space="preserve">Technical </w:t>
            </w:r>
            <w:r w:rsidRPr="17A4B297" w:rsidR="53FE65AA">
              <w:rPr>
                <w:rFonts w:ascii="Arial" w:hAnsi="Arial" w:eastAsia="Times New Roman" w:cs="Arial"/>
                <w:b/>
                <w:bCs/>
                <w:color w:val="FFFFFF" w:themeColor="background1"/>
                <w:sz w:val="32"/>
                <w:szCs w:val="32"/>
                <w:lang w:eastAsia="en-GB"/>
              </w:rPr>
              <w:t>Requirements</w:t>
            </w:r>
          </w:p>
        </w:tc>
      </w:tr>
    </w:tbl>
    <w:p w:rsidR="17A4B297" w:rsidP="05EF6E5D" w:rsidRDefault="17A4B297" w14:paraId="302EC3FB" w14:textId="79154A64">
      <w:pPr>
        <w:ind w:left="720"/>
        <w:rPr>
          <w:rFonts w:ascii="Arial" w:hAnsi="Arial" w:eastAsia="Times New Roman" w:cs="Arial"/>
          <w:u w:val="single"/>
          <w:lang w:eastAsia="en-GB"/>
        </w:rPr>
      </w:pPr>
    </w:p>
    <w:p w:rsidRPr="004A622A" w:rsidR="00D2713E" w:rsidP="05EF6E5D" w:rsidRDefault="153D2A6B" w14:paraId="04DA0416" w14:textId="16238466">
      <w:pPr>
        <w:ind w:left="720"/>
        <w:textAlignment w:val="baseline"/>
        <w:rPr>
          <w:rFonts w:ascii="Arial" w:hAnsi="Arial" w:eastAsia="Times New Roman" w:cs="Arial"/>
          <w:b/>
          <w:bCs/>
          <w:u w:val="single"/>
          <w:lang w:eastAsia="en-GB"/>
        </w:rPr>
      </w:pPr>
      <w:r w:rsidRPr="05EF6E5D">
        <w:rPr>
          <w:rFonts w:ascii="Arial" w:hAnsi="Arial" w:eastAsia="Times New Roman" w:cs="Arial"/>
          <w:b/>
          <w:bCs/>
          <w:u w:val="single"/>
          <w:lang w:eastAsia="en-GB"/>
        </w:rPr>
        <w:t>Qualifications</w:t>
      </w:r>
    </w:p>
    <w:p w:rsidRPr="00B1496B" w:rsidR="00B1496B" w:rsidP="00B1496B" w:rsidRDefault="00B1496B" w14:paraId="4ADFB3CE" w14:textId="77777777">
      <w:pPr>
        <w:numPr>
          <w:ilvl w:val="0"/>
          <w:numId w:val="19"/>
        </w:numPr>
        <w:textAlignment w:val="baseline"/>
        <w:rPr>
          <w:rFonts w:ascii="Arial" w:hAnsi="Arial" w:eastAsia="Times New Roman" w:cs="Arial"/>
          <w:lang w:eastAsia="en-GB"/>
        </w:rPr>
      </w:pPr>
      <w:r w:rsidRPr="00B1496B">
        <w:rPr>
          <w:rFonts w:ascii="Arial" w:hAnsi="Arial" w:eastAsia="Times New Roman" w:cs="Arial"/>
          <w:lang w:eastAsia="en-GB"/>
        </w:rPr>
        <w:t xml:space="preserve">Educated to degree level or equivalent </w:t>
      </w:r>
    </w:p>
    <w:p w:rsidRPr="00B1496B" w:rsidR="00B1496B" w:rsidP="00B1496B" w:rsidRDefault="00B1496B" w14:paraId="0301C8E5" w14:textId="77777777">
      <w:pPr>
        <w:numPr>
          <w:ilvl w:val="0"/>
          <w:numId w:val="19"/>
        </w:numPr>
        <w:textAlignment w:val="baseline"/>
        <w:rPr>
          <w:rFonts w:ascii="Arial" w:hAnsi="Arial" w:eastAsia="Times New Roman" w:cs="Arial"/>
          <w:lang w:eastAsia="en-GB"/>
        </w:rPr>
      </w:pPr>
      <w:r w:rsidRPr="00B1496B">
        <w:rPr>
          <w:rFonts w:ascii="Arial" w:hAnsi="Arial" w:eastAsia="Times New Roman" w:cs="Arial"/>
          <w:lang w:eastAsia="en-GB"/>
        </w:rPr>
        <w:t>Qualified Social Worker with up-to-date registration with Social Work England or equivalent or Qualified Teacher Status</w:t>
      </w:r>
    </w:p>
    <w:p w:rsidRPr="00B1496B" w:rsidR="00B1496B" w:rsidP="00B1496B" w:rsidRDefault="00B1496B" w14:paraId="7684B19C" w14:textId="77777777">
      <w:pPr>
        <w:numPr>
          <w:ilvl w:val="0"/>
          <w:numId w:val="19"/>
        </w:numPr>
        <w:textAlignment w:val="baseline"/>
        <w:rPr>
          <w:rFonts w:ascii="Arial" w:hAnsi="Arial" w:eastAsia="Times New Roman" w:cs="Arial"/>
          <w:lang w:eastAsia="en-GB"/>
        </w:rPr>
      </w:pPr>
      <w:r w:rsidRPr="00B1496B">
        <w:rPr>
          <w:rFonts w:ascii="Arial" w:hAnsi="Arial" w:eastAsia="Times New Roman" w:cs="Arial"/>
          <w:lang w:eastAsia="en-GB"/>
        </w:rPr>
        <w:t xml:space="preserve">Evidence of relevant up to date leadership and management training </w:t>
      </w:r>
    </w:p>
    <w:p w:rsidRPr="00B1496B" w:rsidR="00B1496B" w:rsidP="00B1496B" w:rsidRDefault="00B1496B" w14:paraId="5B9EA542" w14:textId="77777777">
      <w:pPr>
        <w:numPr>
          <w:ilvl w:val="0"/>
          <w:numId w:val="19"/>
        </w:numPr>
        <w:textAlignment w:val="baseline"/>
        <w:rPr>
          <w:rFonts w:ascii="Arial" w:hAnsi="Arial" w:eastAsia="Times New Roman" w:cs="Arial"/>
          <w:lang w:eastAsia="en-GB"/>
        </w:rPr>
      </w:pPr>
      <w:r w:rsidRPr="00B1496B">
        <w:rPr>
          <w:rFonts w:ascii="Arial" w:hAnsi="Arial" w:eastAsia="Times New Roman" w:cs="Arial"/>
          <w:lang w:eastAsia="en-GB"/>
        </w:rPr>
        <w:t xml:space="preserve">Evidence of recent relevant Continuous Professional Development </w:t>
      </w:r>
    </w:p>
    <w:p w:rsidR="17A4B297" w:rsidP="05EF6E5D" w:rsidRDefault="17A4B297" w14:paraId="34E9467B" w14:textId="1F9A1D78">
      <w:pPr>
        <w:ind w:left="720"/>
        <w:rPr>
          <w:rFonts w:ascii="Arial" w:hAnsi="Arial" w:eastAsia="Times New Roman" w:cs="Arial"/>
          <w:u w:val="single"/>
          <w:lang w:eastAsia="en-GB"/>
        </w:rPr>
      </w:pPr>
    </w:p>
    <w:p w:rsidRPr="004A622A" w:rsidR="08F38BC2" w:rsidP="05EF6E5D" w:rsidRDefault="08F38BC2" w14:paraId="5C82D60D" w14:textId="4252F7DA">
      <w:pPr>
        <w:ind w:left="720"/>
        <w:rPr>
          <w:rFonts w:ascii="Arial" w:hAnsi="Arial" w:eastAsia="Times New Roman" w:cs="Arial"/>
          <w:b/>
          <w:bCs/>
          <w:u w:val="single"/>
          <w:lang w:eastAsia="en-GB"/>
        </w:rPr>
      </w:pPr>
      <w:r w:rsidRPr="05EF6E5D">
        <w:rPr>
          <w:rFonts w:ascii="Arial" w:hAnsi="Arial" w:eastAsia="Times New Roman" w:cs="Arial"/>
          <w:b/>
          <w:bCs/>
          <w:u w:val="single"/>
          <w:lang w:eastAsia="en-GB"/>
        </w:rPr>
        <w:t>Knowledge</w:t>
      </w:r>
      <w:r w:rsidRPr="05EF6E5D" w:rsidR="6E0A05BD">
        <w:rPr>
          <w:rFonts w:ascii="Arial" w:hAnsi="Arial" w:eastAsia="Times New Roman" w:cs="Arial"/>
          <w:b/>
          <w:bCs/>
          <w:u w:val="single"/>
          <w:lang w:eastAsia="en-GB"/>
        </w:rPr>
        <w:t xml:space="preserve">, </w:t>
      </w:r>
      <w:r w:rsidRPr="05EF6E5D">
        <w:rPr>
          <w:rFonts w:ascii="Arial" w:hAnsi="Arial" w:eastAsia="Times New Roman" w:cs="Arial"/>
          <w:b/>
          <w:bCs/>
          <w:u w:val="single"/>
          <w:lang w:eastAsia="en-GB"/>
        </w:rPr>
        <w:t>Experience</w:t>
      </w:r>
      <w:r w:rsidRPr="05EF6E5D" w:rsidR="28E7D628">
        <w:rPr>
          <w:rFonts w:ascii="Arial" w:hAnsi="Arial" w:eastAsia="Times New Roman" w:cs="Arial"/>
          <w:b/>
          <w:bCs/>
          <w:u w:val="single"/>
          <w:lang w:eastAsia="en-GB"/>
        </w:rPr>
        <w:t xml:space="preserve"> </w:t>
      </w:r>
      <w:r w:rsidRPr="05EF6E5D" w:rsidR="1897F14E">
        <w:rPr>
          <w:rFonts w:ascii="Arial" w:hAnsi="Arial" w:eastAsia="Times New Roman" w:cs="Arial"/>
          <w:b/>
          <w:bCs/>
          <w:u w:val="single"/>
          <w:lang w:eastAsia="en-GB"/>
        </w:rPr>
        <w:t>&amp; Skill</w:t>
      </w:r>
    </w:p>
    <w:p w:rsidRPr="00AB0230" w:rsidR="003B69B6" w:rsidP="05EF6E5D" w:rsidRDefault="003B69B6" w14:paraId="710B5332" w14:textId="530A98B5">
      <w:pPr>
        <w:pStyle w:val="ListParagraph"/>
        <w:numPr>
          <w:ilvl w:val="0"/>
          <w:numId w:val="19"/>
        </w:numPr>
        <w:rPr>
          <w:rFonts w:ascii="Arial" w:hAnsi="Arial" w:eastAsia="Times New Roman" w:cs="Arial"/>
          <w:lang w:eastAsia="en-GB"/>
        </w:rPr>
      </w:pPr>
      <w:r w:rsidRPr="00AB0230">
        <w:rPr>
          <w:rFonts w:ascii="Arial" w:hAnsi="Arial" w:eastAsia="Times New Roman" w:cs="Arial"/>
          <w:lang w:eastAsia="en-GB"/>
        </w:rPr>
        <w:t>Proven success in</w:t>
      </w:r>
      <w:r w:rsidRPr="00AB0230" w:rsidR="001027D6">
        <w:rPr>
          <w:rFonts w:ascii="Arial" w:hAnsi="Arial" w:eastAsia="Times New Roman" w:cs="Arial"/>
          <w:lang w:eastAsia="en-GB"/>
        </w:rPr>
        <w:t xml:space="preserve"> </w:t>
      </w:r>
      <w:r w:rsidRPr="00AB0230" w:rsidR="00FB3790">
        <w:rPr>
          <w:rFonts w:ascii="Arial" w:hAnsi="Arial" w:eastAsia="Times New Roman" w:cs="Arial"/>
          <w:lang w:eastAsia="en-GB"/>
        </w:rPr>
        <w:t xml:space="preserve">leading </w:t>
      </w:r>
      <w:r w:rsidRPr="00AB0230" w:rsidR="001027D6">
        <w:rPr>
          <w:rFonts w:ascii="Arial" w:hAnsi="Arial" w:eastAsia="Times New Roman" w:cs="Arial"/>
          <w:lang w:eastAsia="en-GB"/>
        </w:rPr>
        <w:t xml:space="preserve">services </w:t>
      </w:r>
      <w:r w:rsidRPr="00AB0230" w:rsidR="00E611C7">
        <w:rPr>
          <w:rFonts w:ascii="Arial" w:hAnsi="Arial" w:eastAsia="Times New Roman" w:cs="Arial"/>
          <w:lang w:eastAsia="en-GB"/>
        </w:rPr>
        <w:t>with</w:t>
      </w:r>
      <w:r w:rsidRPr="00AB0230" w:rsidR="001027D6">
        <w:rPr>
          <w:rFonts w:ascii="Arial" w:hAnsi="Arial" w:eastAsia="Times New Roman" w:cs="Arial"/>
          <w:lang w:eastAsia="en-GB"/>
        </w:rPr>
        <w:t>in</w:t>
      </w:r>
      <w:r w:rsidRPr="00AB0230">
        <w:rPr>
          <w:rFonts w:ascii="Arial" w:hAnsi="Arial" w:eastAsia="Times New Roman" w:cs="Arial"/>
          <w:lang w:eastAsia="en-GB"/>
        </w:rPr>
        <w:t xml:space="preserve"> large, complex organisation(s).</w:t>
      </w:r>
    </w:p>
    <w:p w:rsidRPr="00AB0230" w:rsidR="003B69B6" w:rsidP="05EF6E5D" w:rsidRDefault="003B69B6" w14:paraId="64EE085B" w14:textId="09B2C390">
      <w:pPr>
        <w:numPr>
          <w:ilvl w:val="0"/>
          <w:numId w:val="19"/>
        </w:numPr>
        <w:textAlignment w:val="baseline"/>
        <w:rPr>
          <w:rFonts w:ascii="Arial" w:hAnsi="Arial" w:eastAsia="Times New Roman" w:cs="Arial"/>
          <w:lang w:eastAsia="en-GB"/>
        </w:rPr>
      </w:pPr>
      <w:r w:rsidRPr="00AB0230">
        <w:rPr>
          <w:rFonts w:ascii="Arial" w:hAnsi="Arial" w:eastAsia="Times New Roman" w:cs="Arial"/>
          <w:lang w:eastAsia="en-GB"/>
        </w:rPr>
        <w:t>Strategic management: Develops and delivers multi</w:t>
      </w:r>
      <w:r w:rsidRPr="00AB0230">
        <w:rPr>
          <w:rFonts w:ascii="Cambria Math" w:hAnsi="Cambria Math" w:eastAsia="Times New Roman" w:cs="Cambria Math"/>
          <w:lang w:eastAsia="en-GB"/>
        </w:rPr>
        <w:t>‑</w:t>
      </w:r>
      <w:r w:rsidRPr="00AB0230">
        <w:rPr>
          <w:rFonts w:ascii="Arial" w:hAnsi="Arial" w:eastAsia="Times New Roman" w:cs="Arial"/>
          <w:lang w:eastAsia="en-GB"/>
        </w:rPr>
        <w:t>disciplin</w:t>
      </w:r>
      <w:r w:rsidRPr="00AB0230" w:rsidR="00E611C7">
        <w:rPr>
          <w:rFonts w:ascii="Arial" w:hAnsi="Arial" w:eastAsia="Times New Roman" w:cs="Arial"/>
          <w:lang w:eastAsia="en-GB"/>
        </w:rPr>
        <w:t>ary</w:t>
      </w:r>
      <w:r w:rsidRPr="00AB0230">
        <w:rPr>
          <w:rFonts w:ascii="Arial" w:hAnsi="Arial" w:eastAsia="Times New Roman" w:cs="Arial"/>
          <w:lang w:eastAsia="en-GB"/>
        </w:rPr>
        <w:t xml:space="preserve"> policies and objectives.</w:t>
      </w:r>
    </w:p>
    <w:p w:rsidRPr="00AB0230" w:rsidR="003B69B6" w:rsidP="05EF6E5D" w:rsidRDefault="003B69B6" w14:paraId="1AC37C21" w14:textId="353C4883">
      <w:pPr>
        <w:numPr>
          <w:ilvl w:val="0"/>
          <w:numId w:val="19"/>
        </w:numPr>
        <w:textAlignment w:val="baseline"/>
        <w:rPr>
          <w:rFonts w:ascii="Arial" w:hAnsi="Arial" w:eastAsia="Times New Roman" w:cs="Arial"/>
          <w:lang w:eastAsia="en-GB"/>
        </w:rPr>
      </w:pPr>
      <w:r w:rsidRPr="00AB0230">
        <w:rPr>
          <w:rFonts w:ascii="Arial" w:hAnsi="Arial" w:eastAsia="Times New Roman" w:cs="Arial"/>
          <w:lang w:eastAsia="en-GB"/>
        </w:rPr>
        <w:t xml:space="preserve">Team leadership: </w:t>
      </w:r>
      <w:r w:rsidRPr="00AB0230" w:rsidR="00E611C7">
        <w:rPr>
          <w:rFonts w:ascii="Arial" w:hAnsi="Arial" w:eastAsia="Times New Roman" w:cs="Arial"/>
          <w:lang w:eastAsia="en-GB"/>
        </w:rPr>
        <w:t xml:space="preserve">Inspires and empowers teams to </w:t>
      </w:r>
      <w:r w:rsidRPr="00AB0230">
        <w:rPr>
          <w:rFonts w:ascii="Arial" w:hAnsi="Arial" w:eastAsia="Times New Roman" w:cs="Arial"/>
          <w:lang w:eastAsia="en-GB"/>
        </w:rPr>
        <w:t>achieve positive outcomes</w:t>
      </w:r>
      <w:r w:rsidRPr="00AB0230" w:rsidR="00E611C7">
        <w:rPr>
          <w:rFonts w:ascii="Arial" w:hAnsi="Arial" w:eastAsia="Times New Roman" w:cs="Arial"/>
          <w:lang w:eastAsia="en-GB"/>
        </w:rPr>
        <w:t xml:space="preserve"> collaboratively</w:t>
      </w:r>
      <w:r w:rsidRPr="00AB0230">
        <w:rPr>
          <w:rFonts w:ascii="Arial" w:hAnsi="Arial" w:eastAsia="Times New Roman" w:cs="Arial"/>
          <w:lang w:eastAsia="en-GB"/>
        </w:rPr>
        <w:t>.</w:t>
      </w:r>
    </w:p>
    <w:p w:rsidRPr="00AB0230" w:rsidR="003B69B6" w:rsidP="05EF6E5D" w:rsidRDefault="003B69B6" w14:paraId="13613CEB" w14:textId="35E2297E">
      <w:pPr>
        <w:numPr>
          <w:ilvl w:val="0"/>
          <w:numId w:val="19"/>
        </w:numPr>
        <w:textAlignment w:val="baseline"/>
        <w:rPr>
          <w:rFonts w:ascii="Arial" w:hAnsi="Arial" w:eastAsia="Times New Roman" w:cs="Arial"/>
          <w:lang w:eastAsia="en-GB"/>
        </w:rPr>
      </w:pPr>
      <w:r w:rsidRPr="00AB0230">
        <w:rPr>
          <w:rFonts w:ascii="Arial" w:hAnsi="Arial" w:eastAsia="Times New Roman" w:cs="Arial"/>
          <w:lang w:eastAsia="en-GB"/>
        </w:rPr>
        <w:t xml:space="preserve">Financial and people management: Extensive </w:t>
      </w:r>
      <w:r w:rsidRPr="00AB0230" w:rsidR="00E611C7">
        <w:rPr>
          <w:rFonts w:ascii="Arial" w:hAnsi="Arial" w:eastAsia="Times New Roman" w:cs="Arial"/>
          <w:lang w:eastAsia="en-GB"/>
        </w:rPr>
        <w:t>experience managing budgets and multiple teams effectively</w:t>
      </w:r>
      <w:r w:rsidRPr="00AB0230">
        <w:rPr>
          <w:rFonts w:ascii="Arial" w:hAnsi="Arial" w:eastAsia="Times New Roman" w:cs="Arial"/>
          <w:lang w:eastAsia="en-GB"/>
        </w:rPr>
        <w:t>.</w:t>
      </w:r>
    </w:p>
    <w:p w:rsidRPr="00AB0230" w:rsidR="003B69B6" w:rsidP="05EF6E5D" w:rsidRDefault="003B69B6" w14:paraId="146AC35D" w14:textId="766707C5">
      <w:pPr>
        <w:numPr>
          <w:ilvl w:val="0"/>
          <w:numId w:val="19"/>
        </w:numPr>
        <w:textAlignment w:val="baseline"/>
        <w:rPr>
          <w:rFonts w:ascii="Arial" w:hAnsi="Arial" w:eastAsia="Times New Roman" w:cs="Arial"/>
          <w:lang w:eastAsia="en-GB"/>
        </w:rPr>
      </w:pPr>
      <w:r w:rsidRPr="00AB0230">
        <w:rPr>
          <w:rFonts w:ascii="Arial" w:hAnsi="Arial" w:eastAsia="Times New Roman" w:cs="Arial"/>
          <w:lang w:eastAsia="en-GB"/>
        </w:rPr>
        <w:t xml:space="preserve">Legislation and practice knowledge: </w:t>
      </w:r>
      <w:r w:rsidRPr="00AB0230" w:rsidR="00E611C7">
        <w:rPr>
          <w:rFonts w:ascii="Arial" w:hAnsi="Arial" w:eastAsia="Times New Roman" w:cs="Arial"/>
          <w:lang w:eastAsia="en-GB"/>
        </w:rPr>
        <w:t>Deep</w:t>
      </w:r>
      <w:r w:rsidRPr="00AB0230">
        <w:rPr>
          <w:rFonts w:ascii="Arial" w:hAnsi="Arial" w:eastAsia="Times New Roman" w:cs="Arial"/>
          <w:lang w:eastAsia="en-GB"/>
        </w:rPr>
        <w:t xml:space="preserve"> understanding of statutory frameworks, best practice and sector issues</w:t>
      </w:r>
      <w:r w:rsidRPr="00AB0230" w:rsidR="003F7E77">
        <w:rPr>
          <w:rFonts w:ascii="Arial" w:hAnsi="Arial" w:eastAsia="Times New Roman" w:cs="Arial"/>
          <w:lang w:eastAsia="en-GB"/>
        </w:rPr>
        <w:t xml:space="preserve"> both locally and nationally.</w:t>
      </w:r>
    </w:p>
    <w:p w:rsidRPr="00AB0230" w:rsidR="003B69B6" w:rsidP="05EF6E5D" w:rsidRDefault="003B69B6" w14:paraId="312CA6A3" w14:textId="3BF8A6CD">
      <w:pPr>
        <w:numPr>
          <w:ilvl w:val="0"/>
          <w:numId w:val="19"/>
        </w:numPr>
        <w:textAlignment w:val="baseline"/>
        <w:rPr>
          <w:rFonts w:ascii="Arial" w:hAnsi="Arial" w:eastAsia="Times New Roman" w:cs="Arial"/>
          <w:lang w:eastAsia="en-GB"/>
        </w:rPr>
      </w:pPr>
      <w:r w:rsidRPr="00AB0230">
        <w:rPr>
          <w:rFonts w:ascii="Arial" w:hAnsi="Arial" w:eastAsia="Times New Roman" w:cs="Arial"/>
          <w:lang w:eastAsia="en-GB"/>
        </w:rPr>
        <w:t xml:space="preserve">Visible leadership: </w:t>
      </w:r>
      <w:r w:rsidRPr="00AB0230" w:rsidR="00345114">
        <w:rPr>
          <w:rFonts w:ascii="Arial" w:hAnsi="Arial" w:eastAsia="Times New Roman" w:cs="Arial"/>
          <w:lang w:eastAsia="en-GB"/>
        </w:rPr>
        <w:t xml:space="preserve">Fosters a positive, </w:t>
      </w:r>
      <w:r w:rsidRPr="00AB0230" w:rsidR="009D50BD">
        <w:rPr>
          <w:rFonts w:ascii="Arial" w:hAnsi="Arial" w:eastAsia="Times New Roman" w:cs="Arial"/>
          <w:lang w:eastAsia="en-GB"/>
        </w:rPr>
        <w:t>strength-based</w:t>
      </w:r>
      <w:r w:rsidRPr="00AB0230" w:rsidR="00345114">
        <w:rPr>
          <w:rFonts w:ascii="Arial" w:hAnsi="Arial" w:eastAsia="Times New Roman" w:cs="Arial"/>
          <w:lang w:eastAsia="en-GB"/>
        </w:rPr>
        <w:t xml:space="preserve"> culture while supporting and developing staff</w:t>
      </w:r>
      <w:r w:rsidRPr="00AB0230">
        <w:rPr>
          <w:rFonts w:ascii="Arial" w:hAnsi="Arial" w:eastAsia="Times New Roman" w:cs="Arial"/>
          <w:lang w:eastAsia="en-GB"/>
        </w:rPr>
        <w:t>.</w:t>
      </w:r>
    </w:p>
    <w:p w:rsidRPr="00AB0230" w:rsidR="003B69B6" w:rsidP="05EF6E5D" w:rsidRDefault="003B69B6" w14:paraId="1901883E" w14:textId="56E83D57">
      <w:pPr>
        <w:numPr>
          <w:ilvl w:val="0"/>
          <w:numId w:val="19"/>
        </w:numPr>
        <w:textAlignment w:val="baseline"/>
        <w:rPr>
          <w:rFonts w:ascii="Arial" w:hAnsi="Arial" w:eastAsia="Times New Roman" w:cs="Arial"/>
          <w:lang w:eastAsia="en-GB"/>
        </w:rPr>
      </w:pPr>
      <w:r w:rsidRPr="00AB0230">
        <w:rPr>
          <w:rFonts w:ascii="Arial" w:hAnsi="Arial" w:eastAsia="Times New Roman" w:cs="Arial"/>
          <w:lang w:eastAsia="en-GB"/>
        </w:rPr>
        <w:t xml:space="preserve">Political acumen: Skilled </w:t>
      </w:r>
      <w:r w:rsidRPr="00AB0230" w:rsidR="00345114">
        <w:rPr>
          <w:rFonts w:ascii="Arial" w:hAnsi="Arial" w:eastAsia="Times New Roman" w:cs="Arial"/>
          <w:lang w:eastAsia="en-GB"/>
        </w:rPr>
        <w:t>in navigating demo</w:t>
      </w:r>
      <w:r w:rsidRPr="00AB0230">
        <w:rPr>
          <w:rFonts w:ascii="Arial" w:hAnsi="Arial" w:eastAsia="Times New Roman" w:cs="Arial"/>
          <w:lang w:eastAsia="en-GB"/>
        </w:rPr>
        <w:t>cratic processes and building trusted relationships with elected members</w:t>
      </w:r>
      <w:r w:rsidRPr="00AB0230" w:rsidR="00E4488F">
        <w:rPr>
          <w:rFonts w:ascii="Arial" w:hAnsi="Arial" w:eastAsia="Times New Roman" w:cs="Arial"/>
          <w:lang w:eastAsia="en-GB"/>
        </w:rPr>
        <w:t xml:space="preserve"> as well as presenting in political forums</w:t>
      </w:r>
      <w:r w:rsidRPr="00AB0230">
        <w:rPr>
          <w:rFonts w:ascii="Arial" w:hAnsi="Arial" w:eastAsia="Times New Roman" w:cs="Arial"/>
          <w:lang w:eastAsia="en-GB"/>
        </w:rPr>
        <w:t>.</w:t>
      </w:r>
    </w:p>
    <w:p w:rsidRPr="00031CF4" w:rsidR="003B69B6" w:rsidP="00031CF4" w:rsidRDefault="003B69B6" w14:paraId="41CF6581" w14:textId="5FF7B4F6">
      <w:pPr>
        <w:numPr>
          <w:ilvl w:val="0"/>
          <w:numId w:val="19"/>
        </w:numPr>
        <w:textAlignment w:val="baseline"/>
        <w:rPr>
          <w:rFonts w:ascii="Arial" w:hAnsi="Arial" w:eastAsia="Times New Roman" w:cs="Arial"/>
          <w:lang w:eastAsia="en-GB"/>
        </w:rPr>
      </w:pPr>
      <w:r w:rsidRPr="00AB0230">
        <w:rPr>
          <w:rFonts w:ascii="Arial" w:hAnsi="Arial" w:eastAsia="Times New Roman" w:cs="Arial"/>
          <w:lang w:eastAsia="en-GB"/>
        </w:rPr>
        <w:t xml:space="preserve">Strategic oversight: </w:t>
      </w:r>
      <w:r w:rsidRPr="00AB0230" w:rsidR="00345114">
        <w:rPr>
          <w:rFonts w:ascii="Arial" w:hAnsi="Arial" w:eastAsia="Times New Roman" w:cs="Arial"/>
          <w:lang w:eastAsia="en-GB"/>
        </w:rPr>
        <w:t>Maintains</w:t>
      </w:r>
      <w:r w:rsidRPr="00AB0230">
        <w:rPr>
          <w:rFonts w:ascii="Arial" w:hAnsi="Arial" w:eastAsia="Times New Roman" w:cs="Arial"/>
          <w:lang w:eastAsia="en-GB"/>
        </w:rPr>
        <w:t xml:space="preserve"> a clear, organisation-wide view of Children’s Services </w:t>
      </w:r>
      <w:r w:rsidRPr="00AB0230" w:rsidR="00345114">
        <w:rPr>
          <w:rFonts w:ascii="Arial" w:hAnsi="Arial" w:eastAsia="Times New Roman" w:cs="Arial"/>
          <w:lang w:eastAsia="en-GB"/>
        </w:rPr>
        <w:t xml:space="preserve">and emerging </w:t>
      </w:r>
      <w:r w:rsidRPr="00AB0230">
        <w:rPr>
          <w:rFonts w:ascii="Arial" w:hAnsi="Arial" w:eastAsia="Times New Roman" w:cs="Arial"/>
          <w:lang w:eastAsia="en-GB"/>
        </w:rPr>
        <w:t>issues.</w:t>
      </w:r>
    </w:p>
    <w:p w:rsidRPr="00AB0230" w:rsidR="003B69B6" w:rsidP="05EF6E5D" w:rsidRDefault="003B69B6" w14:paraId="4C75EB8A" w14:textId="03C2A469">
      <w:pPr>
        <w:numPr>
          <w:ilvl w:val="0"/>
          <w:numId w:val="19"/>
        </w:numPr>
        <w:textAlignment w:val="baseline"/>
        <w:rPr>
          <w:rFonts w:ascii="Arial" w:hAnsi="Arial" w:eastAsia="Times New Roman" w:cs="Arial"/>
          <w:lang w:eastAsia="en-GB"/>
        </w:rPr>
      </w:pPr>
      <w:r w:rsidRPr="00AB0230">
        <w:rPr>
          <w:rFonts w:ascii="Arial" w:hAnsi="Arial" w:eastAsia="Times New Roman" w:cs="Arial"/>
          <w:lang w:eastAsia="en-GB"/>
        </w:rPr>
        <w:t>Strategic delivery: Designs, implements and evaluates effective strategies; makes timely, evidence-based decisions</w:t>
      </w:r>
      <w:r w:rsidRPr="00AB0230" w:rsidR="00E4488F">
        <w:rPr>
          <w:rFonts w:ascii="Arial" w:hAnsi="Arial" w:eastAsia="Times New Roman" w:cs="Arial"/>
          <w:lang w:eastAsia="en-GB"/>
        </w:rPr>
        <w:t xml:space="preserve"> to avoid drift and delay for children, young people and their families</w:t>
      </w:r>
      <w:r w:rsidRPr="00AB0230">
        <w:rPr>
          <w:rFonts w:ascii="Arial" w:hAnsi="Arial" w:eastAsia="Times New Roman" w:cs="Arial"/>
          <w:lang w:eastAsia="en-GB"/>
        </w:rPr>
        <w:t>.</w:t>
      </w:r>
    </w:p>
    <w:p w:rsidRPr="00AB0230" w:rsidR="003B69B6" w:rsidP="05EF6E5D" w:rsidRDefault="003B69B6" w14:paraId="62D9F9A1" w14:textId="77777777">
      <w:pPr>
        <w:numPr>
          <w:ilvl w:val="0"/>
          <w:numId w:val="19"/>
        </w:numPr>
        <w:textAlignment w:val="baseline"/>
        <w:rPr>
          <w:rFonts w:ascii="Arial" w:hAnsi="Arial" w:eastAsia="Times New Roman" w:cs="Arial"/>
          <w:lang w:eastAsia="en-GB"/>
        </w:rPr>
      </w:pPr>
      <w:r w:rsidRPr="00AB0230">
        <w:rPr>
          <w:rFonts w:ascii="Arial" w:hAnsi="Arial" w:eastAsia="Times New Roman" w:cs="Arial"/>
          <w:lang w:eastAsia="en-GB"/>
        </w:rPr>
        <w:t>Partnership and influence: Excellent networking, advocacy, negotiation and presentation skills.</w:t>
      </w:r>
    </w:p>
    <w:p w:rsidRPr="006202F9" w:rsidR="00E611C7" w:rsidP="00160BF6" w:rsidRDefault="00E611C7" w14:paraId="172A3A74" w14:textId="77777777">
      <w:pPr>
        <w:textAlignment w:val="baseline"/>
        <w:rPr>
          <w:rFonts w:ascii="Arial" w:hAnsi="Arial" w:eastAsia="Times New Roman" w:cs="Arial"/>
          <w:sz w:val="28"/>
          <w:szCs w:val="28"/>
          <w:lang w:eastAsia="en-GB"/>
        </w:rPr>
      </w:pPr>
    </w:p>
    <w:tbl>
      <w:tblPr>
        <w:tblStyle w:val="TableGrid"/>
        <w:tblW w:w="0" w:type="auto"/>
        <w:tblLayout w:type="fixed"/>
        <w:tblLook w:val="06A0" w:firstRow="1" w:lastRow="0" w:firstColumn="1" w:lastColumn="0" w:noHBand="1" w:noVBand="1"/>
      </w:tblPr>
      <w:tblGrid>
        <w:gridCol w:w="10305"/>
      </w:tblGrid>
      <w:tr w:rsidR="17A4B297" w:rsidTr="17A4B297" w14:paraId="0FC64908" w14:textId="77777777">
        <w:trPr>
          <w:trHeight w:val="300"/>
        </w:trPr>
        <w:tc>
          <w:tcPr>
            <w:tcW w:w="10305" w:type="dxa"/>
            <w:shd w:val="clear" w:color="auto" w:fill="7F7F7F" w:themeFill="text1" w:themeFillTint="80"/>
          </w:tcPr>
          <w:p w:rsidR="4B058DD7" w:rsidP="17A4B297" w:rsidRDefault="4B058DD7" w14:paraId="0195037B" w14:textId="650EF4F1">
            <w:pPr>
              <w:rPr>
                <w:rFonts w:ascii="Arial" w:hAnsi="Arial" w:eastAsia="Times New Roman" w:cs="Arial"/>
                <w:b/>
                <w:bCs/>
                <w:color w:val="FFFFFF" w:themeColor="background1"/>
                <w:sz w:val="32"/>
                <w:szCs w:val="32"/>
                <w:lang w:eastAsia="en-GB"/>
              </w:rPr>
            </w:pPr>
            <w:r w:rsidRPr="17A4B297">
              <w:rPr>
                <w:rFonts w:ascii="Arial" w:hAnsi="Arial" w:eastAsia="Times New Roman" w:cs="Arial"/>
                <w:b/>
                <w:bCs/>
                <w:color w:val="FFFFFF" w:themeColor="background1"/>
                <w:sz w:val="32"/>
                <w:szCs w:val="32"/>
                <w:lang w:eastAsia="en-GB"/>
              </w:rPr>
              <w:t xml:space="preserve">Core </w:t>
            </w:r>
            <w:r w:rsidRPr="17A4B297" w:rsidR="273EB6A2">
              <w:rPr>
                <w:rFonts w:ascii="Arial" w:hAnsi="Arial" w:eastAsia="Times New Roman" w:cs="Arial"/>
                <w:b/>
                <w:bCs/>
                <w:color w:val="FFFFFF" w:themeColor="background1"/>
                <w:sz w:val="32"/>
                <w:szCs w:val="32"/>
                <w:lang w:eastAsia="en-GB"/>
              </w:rPr>
              <w:t>Competency Requirements</w:t>
            </w:r>
          </w:p>
        </w:tc>
      </w:tr>
    </w:tbl>
    <w:p w:rsidR="17A4B297" w:rsidP="17A4B297" w:rsidRDefault="17A4B297" w14:paraId="474096D1" w14:textId="3300661B"/>
    <w:p w:rsidRPr="00A71B71" w:rsidR="00A71B71" w:rsidP="05EF6E5D" w:rsidRDefault="00A71B71" w14:paraId="0178A0D0" w14:textId="77777777">
      <w:pPr>
        <w:numPr>
          <w:ilvl w:val="0"/>
          <w:numId w:val="21"/>
        </w:numPr>
        <w:rPr>
          <w:rFonts w:ascii="Arial" w:hAnsi="Arial" w:cs="Arial"/>
        </w:rPr>
      </w:pPr>
      <w:r w:rsidRPr="05EF6E5D">
        <w:rPr>
          <w:rFonts w:ascii="Arial" w:hAnsi="Arial" w:cs="Arial"/>
          <w:b/>
          <w:bCs/>
        </w:rPr>
        <w:t>Communication</w:t>
      </w:r>
      <w:r w:rsidRPr="05EF6E5D">
        <w:rPr>
          <w:rFonts w:ascii="Arial" w:hAnsi="Arial" w:cs="Arial"/>
        </w:rPr>
        <w:t>: Represents the council externally with authority and clarity. Leads strategic communication and influences reputational outcomes. </w:t>
      </w:r>
    </w:p>
    <w:p w:rsidRPr="00A71B71" w:rsidR="00A71B71" w:rsidP="05EF6E5D" w:rsidRDefault="00A71B71" w14:paraId="0BBDECE9" w14:textId="77777777">
      <w:pPr>
        <w:numPr>
          <w:ilvl w:val="0"/>
          <w:numId w:val="22"/>
        </w:numPr>
        <w:rPr>
          <w:rFonts w:ascii="Arial" w:hAnsi="Arial" w:cs="Arial"/>
        </w:rPr>
      </w:pPr>
      <w:r w:rsidRPr="05EF6E5D">
        <w:rPr>
          <w:rFonts w:ascii="Arial" w:hAnsi="Arial" w:cs="Arial"/>
          <w:b/>
          <w:bCs/>
        </w:rPr>
        <w:t>Collaboration</w:t>
      </w:r>
      <w:r w:rsidRPr="05EF6E5D">
        <w:rPr>
          <w:rFonts w:ascii="Arial" w:hAnsi="Arial" w:cs="Arial"/>
        </w:rPr>
        <w:t>: Leads system-wide collaboration and enables communities to shape and deliver place-based outcomes. </w:t>
      </w:r>
    </w:p>
    <w:p w:rsidRPr="00A71B71" w:rsidR="00A71B71" w:rsidP="05EF6E5D" w:rsidRDefault="00A71B71" w14:paraId="1036539B" w14:textId="77777777">
      <w:pPr>
        <w:numPr>
          <w:ilvl w:val="0"/>
          <w:numId w:val="23"/>
        </w:numPr>
        <w:rPr>
          <w:rFonts w:ascii="Arial" w:hAnsi="Arial" w:cs="Arial"/>
        </w:rPr>
      </w:pPr>
      <w:r w:rsidRPr="05EF6E5D">
        <w:rPr>
          <w:rFonts w:ascii="Arial" w:hAnsi="Arial" w:cs="Arial"/>
          <w:b/>
          <w:bCs/>
        </w:rPr>
        <w:t>Service Delivery</w:t>
      </w:r>
      <w:r w:rsidRPr="05EF6E5D">
        <w:rPr>
          <w:rFonts w:ascii="Arial" w:hAnsi="Arial" w:cs="Arial"/>
        </w:rPr>
        <w:t>: Leads organisational transformation to meet strategic goals. Delivers value for money, economic growth, and public trust through innovation and strategic alignment. </w:t>
      </w:r>
    </w:p>
    <w:p w:rsidRPr="00A71B71" w:rsidR="00A71B71" w:rsidP="05EF6E5D" w:rsidRDefault="00A71B71" w14:paraId="0F321FB1" w14:textId="77777777">
      <w:pPr>
        <w:numPr>
          <w:ilvl w:val="0"/>
          <w:numId w:val="24"/>
        </w:numPr>
        <w:rPr>
          <w:rFonts w:ascii="Arial" w:hAnsi="Arial" w:cs="Arial"/>
        </w:rPr>
      </w:pPr>
      <w:r w:rsidRPr="05EF6E5D">
        <w:rPr>
          <w:rFonts w:ascii="Arial" w:hAnsi="Arial" w:cs="Arial"/>
          <w:b/>
          <w:bCs/>
        </w:rPr>
        <w:t>Decision-Making</w:t>
      </w:r>
      <w:r w:rsidRPr="05EF6E5D">
        <w:rPr>
          <w:rFonts w:ascii="Arial" w:hAnsi="Arial" w:cs="Arial"/>
        </w:rPr>
        <w:t>: Leads high-stakes decisions with long-term strategic impact. </w:t>
      </w:r>
    </w:p>
    <w:p w:rsidRPr="00A71B71" w:rsidR="00A71B71" w:rsidP="05EF6E5D" w:rsidRDefault="00A71B71" w14:paraId="10F671E1" w14:textId="77777777">
      <w:pPr>
        <w:numPr>
          <w:ilvl w:val="0"/>
          <w:numId w:val="25"/>
        </w:numPr>
        <w:rPr>
          <w:rFonts w:ascii="Arial" w:hAnsi="Arial" w:cs="Arial"/>
        </w:rPr>
      </w:pPr>
      <w:r w:rsidRPr="05EF6E5D">
        <w:rPr>
          <w:rFonts w:ascii="Arial" w:hAnsi="Arial" w:cs="Arial"/>
          <w:b/>
          <w:bCs/>
        </w:rPr>
        <w:t>Digital &amp; Data Literacy</w:t>
      </w:r>
      <w:r w:rsidRPr="05EF6E5D">
        <w:rPr>
          <w:rFonts w:ascii="Arial" w:hAnsi="Arial" w:cs="Arial"/>
        </w:rPr>
        <w:t>: Leads digital transformation and governance. Ensures ethical and secure use of technology. Uses advanced data analysis to shape strategic decisions and build public trust. </w:t>
      </w:r>
    </w:p>
    <w:p w:rsidRPr="00A71B71" w:rsidR="00A71B71" w:rsidP="05EF6E5D" w:rsidRDefault="00A71B71" w14:paraId="597B72C8" w14:textId="77777777">
      <w:pPr>
        <w:numPr>
          <w:ilvl w:val="0"/>
          <w:numId w:val="26"/>
        </w:numPr>
        <w:rPr>
          <w:rFonts w:ascii="Arial" w:hAnsi="Arial" w:cs="Arial"/>
        </w:rPr>
      </w:pPr>
      <w:r w:rsidRPr="05EF6E5D">
        <w:rPr>
          <w:rFonts w:ascii="Arial" w:hAnsi="Arial" w:cs="Arial"/>
          <w:b/>
          <w:bCs/>
        </w:rPr>
        <w:t>Adaptability</w:t>
      </w:r>
      <w:r w:rsidRPr="05EF6E5D">
        <w:rPr>
          <w:rFonts w:ascii="Arial" w:hAnsi="Arial" w:cs="Arial"/>
        </w:rPr>
        <w:t>: Shapes organisational culture to embrace innovation and change. Leads strategic improvements and supports teams to deliver effective transformation. </w:t>
      </w:r>
    </w:p>
    <w:p w:rsidRPr="00A71B71" w:rsidR="00A71B71" w:rsidP="05EF6E5D" w:rsidRDefault="00A71B71" w14:paraId="6FEF4107" w14:textId="77777777">
      <w:pPr>
        <w:numPr>
          <w:ilvl w:val="0"/>
          <w:numId w:val="27"/>
        </w:numPr>
        <w:rPr>
          <w:rFonts w:ascii="Arial" w:hAnsi="Arial" w:cs="Arial"/>
        </w:rPr>
      </w:pPr>
      <w:r w:rsidRPr="05EF6E5D">
        <w:rPr>
          <w:rFonts w:ascii="Arial" w:hAnsi="Arial" w:cs="Arial"/>
          <w:b/>
          <w:bCs/>
        </w:rPr>
        <w:t>Problem-Solving</w:t>
      </w:r>
      <w:r w:rsidRPr="05EF6E5D">
        <w:rPr>
          <w:rFonts w:ascii="Arial" w:hAnsi="Arial" w:cs="Arial"/>
        </w:rPr>
        <w:t>: Leads resolution of systemic and sector-wide challenges, fostering innovation and continuous improvement to meet strategic goals. </w:t>
      </w:r>
    </w:p>
    <w:p w:rsidRPr="00A71B71" w:rsidR="00A71B71" w:rsidP="05EF6E5D" w:rsidRDefault="00A71B71" w14:paraId="489E8DF2" w14:textId="36DD7065">
      <w:pPr>
        <w:numPr>
          <w:ilvl w:val="0"/>
          <w:numId w:val="28"/>
        </w:numPr>
        <w:rPr>
          <w:rFonts w:ascii="Arial" w:hAnsi="Arial" w:cs="Arial"/>
        </w:rPr>
      </w:pPr>
      <w:r w:rsidRPr="05EF6E5D">
        <w:rPr>
          <w:rFonts w:ascii="Arial" w:hAnsi="Arial" w:cs="Arial"/>
          <w:b/>
          <w:bCs/>
        </w:rPr>
        <w:t>Community &amp; Customer Focus</w:t>
      </w:r>
      <w:r w:rsidRPr="05EF6E5D">
        <w:rPr>
          <w:rFonts w:ascii="Arial" w:hAnsi="Arial" w:cs="Arial"/>
        </w:rPr>
        <w:t>: Shapes place-based strategies that reflect the needs of all communities and deliver</w:t>
      </w:r>
      <w:r w:rsidR="009D50BD">
        <w:rPr>
          <w:rFonts w:ascii="Arial" w:hAnsi="Arial" w:cs="Arial"/>
        </w:rPr>
        <w:t>s</w:t>
      </w:r>
      <w:r w:rsidRPr="05EF6E5D">
        <w:rPr>
          <w:rFonts w:ascii="Arial" w:hAnsi="Arial" w:cs="Arial"/>
        </w:rPr>
        <w:t xml:space="preserve"> high-quality customer outcomes. </w:t>
      </w:r>
    </w:p>
    <w:p w:rsidRPr="00A71B71" w:rsidR="00A71B71" w:rsidP="05EF6E5D" w:rsidRDefault="00A71B71" w14:paraId="05B8660B" w14:textId="77777777">
      <w:pPr>
        <w:numPr>
          <w:ilvl w:val="0"/>
          <w:numId w:val="29"/>
        </w:numPr>
        <w:rPr>
          <w:rFonts w:ascii="Arial" w:hAnsi="Arial" w:cs="Arial"/>
        </w:rPr>
      </w:pPr>
      <w:r w:rsidRPr="05EF6E5D">
        <w:rPr>
          <w:rFonts w:ascii="Arial" w:hAnsi="Arial" w:cs="Arial"/>
          <w:b/>
          <w:bCs/>
        </w:rPr>
        <w:t>Leadership</w:t>
      </w:r>
      <w:r w:rsidRPr="05EF6E5D">
        <w:rPr>
          <w:rFonts w:ascii="Arial" w:hAnsi="Arial" w:cs="Arial"/>
        </w:rPr>
        <w:t>: Sets strategic vision and leads system-wide change. Oversees leadership development, supports peer learning and enables reflective practice across the organisation. </w:t>
      </w:r>
    </w:p>
    <w:p w:rsidR="00A71B71" w:rsidP="17A4B297" w:rsidRDefault="00A71B71" w14:paraId="0894DC88" w14:textId="77777777"/>
    <w:tbl>
      <w:tblPr>
        <w:tblStyle w:val="TableGrid"/>
        <w:tblW w:w="0" w:type="auto"/>
        <w:tblLayout w:type="fixed"/>
        <w:tblLook w:val="06A0" w:firstRow="1" w:lastRow="0" w:firstColumn="1" w:lastColumn="0" w:noHBand="1" w:noVBand="1"/>
      </w:tblPr>
      <w:tblGrid>
        <w:gridCol w:w="10305"/>
      </w:tblGrid>
      <w:tr w:rsidR="17A4B297" w:rsidTr="17A4B297" w14:paraId="63C680A9" w14:textId="77777777">
        <w:trPr>
          <w:trHeight w:val="300"/>
        </w:trPr>
        <w:tc>
          <w:tcPr>
            <w:tcW w:w="10305" w:type="dxa"/>
            <w:shd w:val="clear" w:color="auto" w:fill="7F7F7F" w:themeFill="text1" w:themeFillTint="80"/>
          </w:tcPr>
          <w:p w:rsidR="4F45E830" w:rsidP="17A4B297" w:rsidRDefault="4F45E830" w14:paraId="1B28FFC5" w14:textId="7B993448">
            <w:pPr>
              <w:rPr>
                <w:rFonts w:ascii="Arial" w:hAnsi="Arial" w:eastAsia="Times New Roman" w:cs="Arial"/>
                <w:b/>
                <w:bCs/>
                <w:color w:val="FFFFFF" w:themeColor="background1"/>
                <w:sz w:val="32"/>
                <w:szCs w:val="32"/>
                <w:lang w:eastAsia="en-GB"/>
              </w:rPr>
            </w:pPr>
            <w:r w:rsidRPr="17A4B297">
              <w:rPr>
                <w:rFonts w:ascii="Arial" w:hAnsi="Arial" w:eastAsia="Times New Roman" w:cs="Arial"/>
                <w:b/>
                <w:bCs/>
                <w:color w:val="FFFFFF" w:themeColor="background1"/>
                <w:sz w:val="32"/>
                <w:szCs w:val="32"/>
                <w:lang w:eastAsia="en-GB"/>
              </w:rPr>
              <w:t>Strengths</w:t>
            </w:r>
          </w:p>
        </w:tc>
      </w:tr>
    </w:tbl>
    <w:p w:rsidR="17A4B297" w:rsidP="17A4B297" w:rsidRDefault="17A4B297" w14:paraId="5A49AFFC" w14:textId="2AE35C23">
      <w:pPr>
        <w:rPr>
          <w:rFonts w:ascii="Arial" w:hAnsi="Arial" w:cs="Arial"/>
          <w:b/>
          <w:bCs/>
          <w:i/>
          <w:iCs/>
        </w:rPr>
      </w:pPr>
    </w:p>
    <w:p w:rsidRPr="00CC2C9E" w:rsidR="009E2D57" w:rsidP="05EF6E5D" w:rsidRDefault="00CC2C9E" w14:paraId="7077F4BD" w14:textId="1A35ED76">
      <w:pPr>
        <w:rPr>
          <w:rFonts w:ascii="Arial" w:hAnsi="Arial" w:cs="Arial"/>
        </w:rPr>
      </w:pPr>
      <w:r w:rsidRPr="05EF6E5D">
        <w:rPr>
          <w:rFonts w:ascii="Arial" w:hAnsi="Arial" w:cs="Arial"/>
          <w:b/>
          <w:bCs/>
        </w:rPr>
        <w:t xml:space="preserve">Efficient – </w:t>
      </w:r>
      <w:r w:rsidRPr="05EF6E5D">
        <w:rPr>
          <w:rFonts w:ascii="Arial" w:hAnsi="Arial" w:cs="Arial"/>
        </w:rPr>
        <w:t>You convert resources into results in the most efficient and cost-effective way possible.</w:t>
      </w:r>
    </w:p>
    <w:p w:rsidRPr="00CC2C9E" w:rsidR="009E2D57" w:rsidP="05EF6E5D" w:rsidRDefault="00CC2C9E" w14:paraId="040B757B" w14:textId="6134EAEF">
      <w:pPr>
        <w:rPr>
          <w:rFonts w:ascii="Arial" w:hAnsi="Arial" w:cs="Arial"/>
        </w:rPr>
      </w:pPr>
      <w:r w:rsidRPr="05EF6E5D">
        <w:rPr>
          <w:rFonts w:ascii="Arial" w:hAnsi="Arial" w:cs="Arial"/>
          <w:b/>
          <w:bCs/>
        </w:rPr>
        <w:t xml:space="preserve">Strategic - </w:t>
      </w:r>
      <w:r w:rsidRPr="05EF6E5D">
        <w:rPr>
          <w:rFonts w:ascii="Arial" w:hAnsi="Arial" w:cs="Arial"/>
        </w:rPr>
        <w:t xml:space="preserve">You look at the big picture. You consider the wider factors and long-term implications of decisions and </w:t>
      </w:r>
      <w:proofErr w:type="gramStart"/>
      <w:r w:rsidRPr="05EF6E5D">
        <w:rPr>
          <w:rFonts w:ascii="Arial" w:hAnsi="Arial" w:cs="Arial"/>
        </w:rPr>
        <w:t>are able to</w:t>
      </w:r>
      <w:proofErr w:type="gramEnd"/>
      <w:r w:rsidRPr="05EF6E5D">
        <w:rPr>
          <w:rFonts w:ascii="Arial" w:hAnsi="Arial" w:cs="Arial"/>
        </w:rPr>
        <w:t xml:space="preserve"> work in partnership to deliver strategic aims and goals.</w:t>
      </w:r>
    </w:p>
    <w:p w:rsidRPr="00CC2C9E" w:rsidR="009E2D57" w:rsidP="05EF6E5D" w:rsidRDefault="00CC2C9E" w14:paraId="0488AE25" w14:textId="62291128">
      <w:pPr>
        <w:rPr>
          <w:rFonts w:ascii="Arial" w:hAnsi="Arial" w:cs="Arial"/>
        </w:rPr>
      </w:pPr>
      <w:r w:rsidRPr="05EF6E5D">
        <w:rPr>
          <w:rFonts w:ascii="Arial" w:hAnsi="Arial" w:cs="Arial"/>
          <w:b/>
          <w:bCs/>
        </w:rPr>
        <w:t xml:space="preserve">Networker - </w:t>
      </w:r>
      <w:r w:rsidRPr="05EF6E5D">
        <w:rPr>
          <w:rFonts w:ascii="Arial" w:hAnsi="Arial" w:cs="Arial"/>
        </w:rPr>
        <w:t>You create and maintain positive, professional and trusting working relationships. These can be with a wide range of people within and outside your organisation. You identify connections and reach out to bring people together.</w:t>
      </w:r>
    </w:p>
    <w:p w:rsidRPr="00F6723C" w:rsidR="009E2D57" w:rsidP="00CC2C9E" w:rsidRDefault="00CC2C9E" w14:paraId="6F2194AC" w14:textId="013D6E69">
      <w:pPr>
        <w:rPr>
          <w:rFonts w:ascii="Arial" w:hAnsi="Arial" w:cs="Arial"/>
        </w:rPr>
      </w:pPr>
      <w:r w:rsidRPr="05EF6E5D">
        <w:rPr>
          <w:rFonts w:ascii="Arial" w:hAnsi="Arial" w:cs="Arial"/>
          <w:b/>
          <w:bCs/>
        </w:rPr>
        <w:t xml:space="preserve">Problem solver - </w:t>
      </w:r>
      <w:r w:rsidRPr="05EF6E5D">
        <w:rPr>
          <w:rFonts w:ascii="Arial" w:hAnsi="Arial" w:cs="Arial"/>
        </w:rPr>
        <w:t>You take a positive approach to tackling problems. You find ways to identify suitable solutions.</w:t>
      </w:r>
    </w:p>
    <w:p w:rsidRPr="009E2D57" w:rsidR="008079E3" w:rsidP="17A4B297" w:rsidRDefault="009E2D57" w14:paraId="731CCBA2" w14:textId="353FAD75">
      <w:pPr>
        <w:rPr>
          <w:rFonts w:ascii="Arial" w:hAnsi="Arial" w:cs="Arial"/>
        </w:rPr>
      </w:pPr>
      <w:r w:rsidRPr="009E2D57">
        <w:rPr>
          <w:rFonts w:ascii="Arial" w:hAnsi="Arial" w:cs="Arial"/>
          <w:b/>
          <w:bCs/>
        </w:rPr>
        <w:t>Team Leader</w:t>
      </w:r>
      <w:r w:rsidRPr="009E2D57">
        <w:rPr>
          <w:rFonts w:ascii="Arial" w:hAnsi="Arial" w:cs="Arial"/>
        </w:rPr>
        <w:t xml:space="preserve"> - You are confident to lead a team. You effectively manage team dynamics toward a shared goal. You consider everyone’s individual needs and create a genuine team spirit.  </w:t>
      </w:r>
    </w:p>
    <w:p w:rsidR="009E2D57" w:rsidP="17A4B297" w:rsidRDefault="009E2D57" w14:paraId="5962336E" w14:textId="77777777"/>
    <w:tbl>
      <w:tblPr>
        <w:tblStyle w:val="TableGrid"/>
        <w:tblW w:w="0" w:type="auto"/>
        <w:tblLayout w:type="fixed"/>
        <w:tblLook w:val="06A0" w:firstRow="1" w:lastRow="0" w:firstColumn="1" w:lastColumn="0" w:noHBand="1" w:noVBand="1"/>
      </w:tblPr>
      <w:tblGrid>
        <w:gridCol w:w="10305"/>
      </w:tblGrid>
      <w:tr w:rsidR="17A4B297" w:rsidTr="17A4B297" w14:paraId="1215DF51" w14:textId="77777777">
        <w:trPr>
          <w:trHeight w:val="300"/>
        </w:trPr>
        <w:tc>
          <w:tcPr>
            <w:tcW w:w="10305" w:type="dxa"/>
            <w:shd w:val="clear" w:color="auto" w:fill="7F7F7F" w:themeFill="text1" w:themeFillTint="80"/>
          </w:tcPr>
          <w:p w:rsidR="296A9FA7" w:rsidP="17A4B297" w:rsidRDefault="296A9FA7" w14:paraId="19E9B41F" w14:textId="26C6ADE6">
            <w:pPr>
              <w:rPr>
                <w:b/>
                <w:bCs/>
                <w:color w:val="FFFFFF" w:themeColor="background1"/>
                <w:sz w:val="32"/>
                <w:szCs w:val="32"/>
              </w:rPr>
            </w:pPr>
            <w:r w:rsidRPr="17A4B297">
              <w:rPr>
                <w:rFonts w:ascii="Arial" w:hAnsi="Arial" w:eastAsia="Arial" w:cs="Arial"/>
                <w:b/>
                <w:bCs/>
                <w:color w:val="FFFFFF" w:themeColor="background1"/>
                <w:sz w:val="32"/>
                <w:szCs w:val="32"/>
              </w:rPr>
              <w:t>Desirable</w:t>
            </w:r>
            <w:r w:rsidRPr="17A4B297">
              <w:rPr>
                <w:b/>
                <w:bCs/>
                <w:color w:val="FFFFFF" w:themeColor="background1"/>
                <w:sz w:val="32"/>
                <w:szCs w:val="32"/>
              </w:rPr>
              <w:t xml:space="preserve"> </w:t>
            </w:r>
          </w:p>
        </w:tc>
      </w:tr>
    </w:tbl>
    <w:p w:rsidRPr="008863A1" w:rsidR="008863A1" w:rsidP="05EF6E5D" w:rsidRDefault="008863A1" w14:paraId="1BD2896A" w14:textId="7A63E772">
      <w:pPr>
        <w:pStyle w:val="ListParagraph"/>
        <w:numPr>
          <w:ilvl w:val="0"/>
          <w:numId w:val="30"/>
        </w:numPr>
        <w:spacing w:before="240" w:after="240"/>
        <w:rPr>
          <w:rFonts w:ascii="Arial" w:hAnsi="Arial" w:eastAsia="Arial" w:cs="Arial"/>
        </w:rPr>
      </w:pPr>
      <w:r w:rsidRPr="05EF6E5D">
        <w:rPr>
          <w:rFonts w:ascii="Arial" w:hAnsi="Arial" w:eastAsia="Arial" w:cs="Arial"/>
        </w:rPr>
        <w:t xml:space="preserve">Evidence of recent training in </w:t>
      </w:r>
      <w:r w:rsidRPr="05EF6E5D" w:rsidR="00E00E7C">
        <w:rPr>
          <w:rFonts w:ascii="Arial" w:hAnsi="Arial" w:eastAsia="Arial" w:cs="Arial"/>
        </w:rPr>
        <w:t xml:space="preserve">Signs of Safety </w:t>
      </w:r>
    </w:p>
    <w:p w:rsidRPr="00F6723C" w:rsidR="00F6723C" w:rsidP="00F6723C" w:rsidRDefault="008863A1" w14:paraId="68A16F3C" w14:textId="77777777">
      <w:pPr>
        <w:pStyle w:val="ListParagraph"/>
        <w:numPr>
          <w:ilvl w:val="0"/>
          <w:numId w:val="30"/>
        </w:numPr>
        <w:spacing w:before="240" w:after="240"/>
        <w:rPr>
          <w:rFonts w:ascii="Arial" w:hAnsi="Arial" w:eastAsia="Arial" w:cs="Arial"/>
          <w:sz w:val="20"/>
          <w:szCs w:val="20"/>
        </w:rPr>
      </w:pPr>
      <w:r w:rsidRPr="05EF6E5D">
        <w:rPr>
          <w:rFonts w:ascii="Arial" w:hAnsi="Arial" w:eastAsia="Arial" w:cs="Arial"/>
        </w:rPr>
        <w:t xml:space="preserve">Demonstrated </w:t>
      </w:r>
      <w:r w:rsidRPr="05EF6E5D" w:rsidR="001C1647">
        <w:rPr>
          <w:rFonts w:ascii="Arial" w:hAnsi="Arial" w:eastAsia="Arial" w:cs="Arial"/>
        </w:rPr>
        <w:t>understanding of trauma informed practice</w:t>
      </w:r>
    </w:p>
    <w:p w:rsidRPr="00F6723C" w:rsidR="17A4B297" w:rsidP="00F6723C" w:rsidRDefault="008863A1" w14:paraId="3AA03F73" w14:textId="0813549B">
      <w:pPr>
        <w:pStyle w:val="ListParagraph"/>
        <w:numPr>
          <w:ilvl w:val="0"/>
          <w:numId w:val="30"/>
        </w:numPr>
        <w:spacing w:before="240" w:after="240"/>
        <w:rPr>
          <w:rFonts w:ascii="Arial" w:hAnsi="Arial" w:eastAsia="Arial" w:cs="Arial"/>
          <w:sz w:val="20"/>
          <w:szCs w:val="20"/>
        </w:rPr>
      </w:pPr>
      <w:r w:rsidRPr="00F6723C">
        <w:rPr>
          <w:rFonts w:ascii="Arial" w:hAnsi="Arial" w:eastAsia="Arial" w:cs="Arial"/>
        </w:rPr>
        <w:t xml:space="preserve">Previous experience in managing </w:t>
      </w:r>
      <w:r w:rsidRPr="00F6723C" w:rsidR="00E00E7C">
        <w:rPr>
          <w:rFonts w:ascii="Arial" w:hAnsi="Arial" w:eastAsia="Arial" w:cs="Arial"/>
        </w:rPr>
        <w:t>a Virtual School or work</w:t>
      </w:r>
      <w:r w:rsidRPr="00F6723C">
        <w:rPr>
          <w:rFonts w:ascii="Arial" w:hAnsi="Arial" w:eastAsia="Arial" w:cs="Arial"/>
        </w:rPr>
        <w:t>ing</w:t>
      </w:r>
      <w:r w:rsidRPr="00F6723C" w:rsidR="00E00E7C">
        <w:rPr>
          <w:rFonts w:ascii="Arial" w:hAnsi="Arial" w:eastAsia="Arial" w:cs="Arial"/>
        </w:rPr>
        <w:t xml:space="preserve"> alongside </w:t>
      </w:r>
      <w:r w:rsidRPr="00F6723C">
        <w:rPr>
          <w:rFonts w:ascii="Arial" w:hAnsi="Arial" w:eastAsia="Arial" w:cs="Arial"/>
        </w:rPr>
        <w:t>a</w:t>
      </w:r>
      <w:r w:rsidRPr="00F6723C" w:rsidR="00E00E7C">
        <w:rPr>
          <w:rFonts w:ascii="Arial" w:hAnsi="Arial" w:eastAsia="Arial" w:cs="Arial"/>
        </w:rPr>
        <w:t xml:space="preserve"> Virtual School in a Local Authority</w:t>
      </w:r>
      <w:r w:rsidRPr="00F6723C">
        <w:rPr>
          <w:rFonts w:ascii="Arial" w:hAnsi="Arial" w:eastAsia="Arial" w:cs="Arial"/>
        </w:rPr>
        <w:t xml:space="preserve"> environment.</w:t>
      </w:r>
    </w:p>
    <w:p w:rsidR="17A4B297" w:rsidP="17A4B297" w:rsidRDefault="17A4B297" w14:paraId="7F9F52A2" w14:textId="31C88E98">
      <w:pPr>
        <w:rPr>
          <w:rFonts w:ascii="Arial" w:hAnsi="Arial" w:cs="Arial"/>
          <w:b/>
          <w:bCs/>
          <w:sz w:val="48"/>
          <w:szCs w:val="48"/>
        </w:rPr>
      </w:pPr>
    </w:p>
    <w:sectPr w:rsidR="17A4B297" w:rsidSect="00FB02ED">
      <w:headerReference w:type="default" r:id="rId10"/>
      <w:pgSz w:w="11906" w:h="16838" w:orient="portrait"/>
      <w:pgMar w:top="794" w:right="794" w:bottom="816"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04E8" w:rsidP="009341E5" w:rsidRDefault="009204E8" w14:paraId="5C81D9F7" w14:textId="77777777">
      <w:r>
        <w:separator/>
      </w:r>
    </w:p>
  </w:endnote>
  <w:endnote w:type="continuationSeparator" w:id="0">
    <w:p w:rsidR="009204E8" w:rsidP="009341E5" w:rsidRDefault="009204E8" w14:paraId="4E2723CF" w14:textId="77777777">
      <w:r>
        <w:continuationSeparator/>
      </w:r>
    </w:p>
  </w:endnote>
  <w:endnote w:type="continuationNotice" w:id="1">
    <w:p w:rsidR="009204E8" w:rsidRDefault="009204E8" w14:paraId="5A17616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04E8" w:rsidP="009341E5" w:rsidRDefault="009204E8" w14:paraId="6805105A" w14:textId="77777777">
      <w:r>
        <w:separator/>
      </w:r>
    </w:p>
  </w:footnote>
  <w:footnote w:type="continuationSeparator" w:id="0">
    <w:p w:rsidR="009204E8" w:rsidP="009341E5" w:rsidRDefault="009204E8" w14:paraId="3950B8A0" w14:textId="77777777">
      <w:r>
        <w:continuationSeparator/>
      </w:r>
    </w:p>
  </w:footnote>
  <w:footnote w:type="continuationNotice" w:id="1">
    <w:p w:rsidR="009204E8" w:rsidRDefault="009204E8" w14:paraId="4FB26DA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341E5" w:rsidP="00FB02ED" w:rsidRDefault="009341E5" w14:paraId="16F9BAD1" w14:textId="192CF043">
    <w:pPr>
      <w:pStyle w:val="Header"/>
      <w:tabs>
        <w:tab w:val="clear" w:pos="4513"/>
        <w:tab w:val="clear" w:pos="9026"/>
        <w:tab w:val="left" w:pos="5280"/>
      </w:tabs>
    </w:pPr>
    <w:r>
      <w:rPr>
        <w:noProof/>
      </w:rPr>
      <w:drawing>
        <wp:anchor distT="0" distB="0" distL="114300" distR="114300" simplePos="0" relativeHeight="251658240" behindDoc="0" locked="0" layoutInCell="1" allowOverlap="1" wp14:anchorId="41CEED7F" wp14:editId="04F72AAD">
          <wp:simplePos x="0" y="0"/>
          <wp:positionH relativeFrom="margin">
            <wp:posOffset>4041962</wp:posOffset>
          </wp:positionH>
          <wp:positionV relativeFrom="paragraph">
            <wp:posOffset>-17556</wp:posOffset>
          </wp:positionV>
          <wp:extent cx="2610000" cy="496800"/>
          <wp:effectExtent l="0" t="0" r="0" b="0"/>
          <wp:wrapThrough wrapText="bothSides">
            <wp:wrapPolygon edited="0">
              <wp:start x="946" y="0"/>
              <wp:lineTo x="0" y="2486"/>
              <wp:lineTo x="0" y="17402"/>
              <wp:lineTo x="8356" y="20716"/>
              <wp:lineTo x="9302" y="20716"/>
              <wp:lineTo x="12771" y="19059"/>
              <wp:lineTo x="14505" y="17402"/>
              <wp:lineTo x="14347" y="14916"/>
              <wp:lineTo x="21442" y="11601"/>
              <wp:lineTo x="21442" y="0"/>
              <wp:lineTo x="946" y="0"/>
            </wp:wrapPolygon>
          </wp:wrapThrough>
          <wp:docPr id="592" name="Picture 59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Picture 592" descr="Text&#10;&#10;Description automatically generated"/>
                  <pic:cNvPicPr/>
                </pic:nvPicPr>
                <pic:blipFill>
                  <a:blip r:embed="rId1">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610000" cy="496800"/>
                  </a:xfrm>
                  <a:prstGeom prst="rect">
                    <a:avLst/>
                  </a:prstGeom>
                </pic:spPr>
              </pic:pic>
            </a:graphicData>
          </a:graphic>
          <wp14:sizeRelH relativeFrom="page">
            <wp14:pctWidth>0</wp14:pctWidth>
          </wp14:sizeRelH>
          <wp14:sizeRelV relativeFrom="page">
            <wp14:pctHeight>0</wp14:pctHeight>
          </wp14:sizeRelV>
        </wp:anchor>
      </w:drawing>
    </w:r>
    <w:r w:rsidR="00FB02ED">
      <w:tab/>
    </w:r>
  </w:p>
  <w:p w:rsidR="00FB02ED" w:rsidP="00FB02ED" w:rsidRDefault="00FB02ED" w14:paraId="573F76B4" w14:textId="77777777">
    <w:pPr>
      <w:pStyle w:val="Header"/>
      <w:tabs>
        <w:tab w:val="clear" w:pos="4513"/>
        <w:tab w:val="clear" w:pos="9026"/>
        <w:tab w:val="left" w:pos="5280"/>
      </w:tabs>
    </w:pPr>
  </w:p>
  <w:p w:rsidR="00FB02ED" w:rsidP="00FB02ED" w:rsidRDefault="00FB02ED" w14:paraId="49C7D3F7" w14:textId="77777777">
    <w:pPr>
      <w:pStyle w:val="Header"/>
      <w:tabs>
        <w:tab w:val="clear" w:pos="4513"/>
        <w:tab w:val="clear" w:pos="9026"/>
        <w:tab w:val="left" w:pos="5280"/>
      </w:tabs>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508"/>
    <w:multiLevelType w:val="multilevel"/>
    <w:tmpl w:val="18FCE1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DE579B"/>
    <w:multiLevelType w:val="multilevel"/>
    <w:tmpl w:val="2C5C2B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E406521"/>
    <w:multiLevelType w:val="multilevel"/>
    <w:tmpl w:val="D0D896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E88359A"/>
    <w:multiLevelType w:val="multilevel"/>
    <w:tmpl w:val="168C37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29E6E3D"/>
    <w:multiLevelType w:val="multilevel"/>
    <w:tmpl w:val="B15A45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4B81DE1"/>
    <w:multiLevelType w:val="multilevel"/>
    <w:tmpl w:val="DFDA3A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4D26F27"/>
    <w:multiLevelType w:val="multilevel"/>
    <w:tmpl w:val="0FDA70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75B3EA4"/>
    <w:multiLevelType w:val="multilevel"/>
    <w:tmpl w:val="CAFE0C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96A23E1"/>
    <w:multiLevelType w:val="multilevel"/>
    <w:tmpl w:val="670477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F54D602"/>
    <w:multiLevelType w:val="hybridMultilevel"/>
    <w:tmpl w:val="3984FD6E"/>
    <w:lvl w:ilvl="0" w:tplc="0F082154">
      <w:start w:val="1"/>
      <w:numFmt w:val="bullet"/>
      <w:lvlText w:val=""/>
      <w:lvlJc w:val="left"/>
      <w:pPr>
        <w:ind w:left="720" w:hanging="360"/>
      </w:pPr>
      <w:rPr>
        <w:rFonts w:hint="default" w:ascii="Symbol" w:hAnsi="Symbol"/>
      </w:rPr>
    </w:lvl>
    <w:lvl w:ilvl="1" w:tplc="0D12BBA4">
      <w:start w:val="1"/>
      <w:numFmt w:val="bullet"/>
      <w:lvlText w:val="o"/>
      <w:lvlJc w:val="left"/>
      <w:pPr>
        <w:ind w:left="1440" w:hanging="360"/>
      </w:pPr>
      <w:rPr>
        <w:rFonts w:hint="default" w:ascii="Courier New" w:hAnsi="Courier New"/>
      </w:rPr>
    </w:lvl>
    <w:lvl w:ilvl="2" w:tplc="24CC1AFC">
      <w:start w:val="1"/>
      <w:numFmt w:val="bullet"/>
      <w:lvlText w:val=""/>
      <w:lvlJc w:val="left"/>
      <w:pPr>
        <w:ind w:left="2160" w:hanging="360"/>
      </w:pPr>
      <w:rPr>
        <w:rFonts w:hint="default" w:ascii="Wingdings" w:hAnsi="Wingdings"/>
      </w:rPr>
    </w:lvl>
    <w:lvl w:ilvl="3" w:tplc="940AB98C">
      <w:start w:val="1"/>
      <w:numFmt w:val="bullet"/>
      <w:lvlText w:val=""/>
      <w:lvlJc w:val="left"/>
      <w:pPr>
        <w:ind w:left="2880" w:hanging="360"/>
      </w:pPr>
      <w:rPr>
        <w:rFonts w:hint="default" w:ascii="Symbol" w:hAnsi="Symbol"/>
      </w:rPr>
    </w:lvl>
    <w:lvl w:ilvl="4" w:tplc="AB80EC9A">
      <w:start w:val="1"/>
      <w:numFmt w:val="bullet"/>
      <w:lvlText w:val="o"/>
      <w:lvlJc w:val="left"/>
      <w:pPr>
        <w:ind w:left="3600" w:hanging="360"/>
      </w:pPr>
      <w:rPr>
        <w:rFonts w:hint="default" w:ascii="Courier New" w:hAnsi="Courier New"/>
      </w:rPr>
    </w:lvl>
    <w:lvl w:ilvl="5" w:tplc="55F27CA6">
      <w:start w:val="1"/>
      <w:numFmt w:val="bullet"/>
      <w:lvlText w:val=""/>
      <w:lvlJc w:val="left"/>
      <w:pPr>
        <w:ind w:left="4320" w:hanging="360"/>
      </w:pPr>
      <w:rPr>
        <w:rFonts w:hint="default" w:ascii="Wingdings" w:hAnsi="Wingdings"/>
      </w:rPr>
    </w:lvl>
    <w:lvl w:ilvl="6" w:tplc="5A3C0832">
      <w:start w:val="1"/>
      <w:numFmt w:val="bullet"/>
      <w:lvlText w:val=""/>
      <w:lvlJc w:val="left"/>
      <w:pPr>
        <w:ind w:left="5040" w:hanging="360"/>
      </w:pPr>
      <w:rPr>
        <w:rFonts w:hint="default" w:ascii="Symbol" w:hAnsi="Symbol"/>
      </w:rPr>
    </w:lvl>
    <w:lvl w:ilvl="7" w:tplc="E9445960">
      <w:start w:val="1"/>
      <w:numFmt w:val="bullet"/>
      <w:lvlText w:val="o"/>
      <w:lvlJc w:val="left"/>
      <w:pPr>
        <w:ind w:left="5760" w:hanging="360"/>
      </w:pPr>
      <w:rPr>
        <w:rFonts w:hint="default" w:ascii="Courier New" w:hAnsi="Courier New"/>
      </w:rPr>
    </w:lvl>
    <w:lvl w:ilvl="8" w:tplc="543CFD58">
      <w:start w:val="1"/>
      <w:numFmt w:val="bullet"/>
      <w:lvlText w:val=""/>
      <w:lvlJc w:val="left"/>
      <w:pPr>
        <w:ind w:left="6480" w:hanging="360"/>
      </w:pPr>
      <w:rPr>
        <w:rFonts w:hint="default" w:ascii="Wingdings" w:hAnsi="Wingdings"/>
      </w:rPr>
    </w:lvl>
  </w:abstractNum>
  <w:abstractNum w:abstractNumId="10" w15:restartNumberingAfterBreak="0">
    <w:nsid w:val="2074481C"/>
    <w:multiLevelType w:val="multilevel"/>
    <w:tmpl w:val="47D412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DEB3A5B"/>
    <w:multiLevelType w:val="multilevel"/>
    <w:tmpl w:val="9DECE0CC"/>
    <w:lvl w:ilvl="0">
      <w:start w:val="1"/>
      <w:numFmt w:val="decimal"/>
      <w:lvlText w:val="%1."/>
      <w:lvlJc w:val="left"/>
      <w:pPr>
        <w:ind w:left="360" w:hanging="360"/>
      </w:pPr>
      <w:rPr>
        <w:rFonts w:hint="default"/>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2" w15:restartNumberingAfterBreak="0">
    <w:nsid w:val="30CE19D2"/>
    <w:multiLevelType w:val="multilevel"/>
    <w:tmpl w:val="99A2447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3" w15:restartNumberingAfterBreak="0">
    <w:nsid w:val="34125A22"/>
    <w:multiLevelType w:val="multilevel"/>
    <w:tmpl w:val="9DECE0CC"/>
    <w:lvl w:ilvl="0">
      <w:start w:val="1"/>
      <w:numFmt w:val="decimal"/>
      <w:lvlText w:val="%1."/>
      <w:lvlJc w:val="left"/>
      <w:pPr>
        <w:ind w:left="360" w:hanging="360"/>
      </w:pPr>
      <w:rPr>
        <w:rFonts w:hint="default"/>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4" w15:restartNumberingAfterBreak="0">
    <w:nsid w:val="368E29D8"/>
    <w:multiLevelType w:val="multilevel"/>
    <w:tmpl w:val="EFC610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7E92C2A"/>
    <w:multiLevelType w:val="hybridMultilevel"/>
    <w:tmpl w:val="286E8F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9B221F3"/>
    <w:multiLevelType w:val="hybridMultilevel"/>
    <w:tmpl w:val="542C9FB2"/>
    <w:lvl w:ilvl="0" w:tplc="F4EA5202">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C762DC6"/>
    <w:multiLevelType w:val="multilevel"/>
    <w:tmpl w:val="634490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02F1ECB"/>
    <w:multiLevelType w:val="multilevel"/>
    <w:tmpl w:val="290E42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13F5049"/>
    <w:multiLevelType w:val="multilevel"/>
    <w:tmpl w:val="9E9AF0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1786D06"/>
    <w:multiLevelType w:val="multilevel"/>
    <w:tmpl w:val="8D02E9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42F5E893"/>
    <w:multiLevelType w:val="multilevel"/>
    <w:tmpl w:val="863E97B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2" w15:restartNumberingAfterBreak="0">
    <w:nsid w:val="440543E5"/>
    <w:multiLevelType w:val="multilevel"/>
    <w:tmpl w:val="D04465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5DF460A"/>
    <w:multiLevelType w:val="multilevel"/>
    <w:tmpl w:val="6B6439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9B8576D"/>
    <w:multiLevelType w:val="multilevel"/>
    <w:tmpl w:val="5C70C4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AA140D1"/>
    <w:multiLevelType w:val="multilevel"/>
    <w:tmpl w:val="98044A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D7A158C"/>
    <w:multiLevelType w:val="hybridMultilevel"/>
    <w:tmpl w:val="9828D4E6"/>
    <w:lvl w:ilvl="0" w:tplc="F4EA5202">
      <w:start w:val="1"/>
      <w:numFmt w:val="bullet"/>
      <w:lvlText w:val=""/>
      <w:lvlJc w:val="left"/>
      <w:pPr>
        <w:ind w:left="720" w:hanging="360"/>
      </w:pPr>
      <w:rPr>
        <w:rFonts w:hint="default" w:ascii="Symbol" w:hAnsi="Symbol"/>
      </w:rPr>
    </w:lvl>
    <w:lvl w:ilvl="1" w:tplc="82DCD662">
      <w:start w:val="1"/>
      <w:numFmt w:val="bullet"/>
      <w:lvlText w:val="o"/>
      <w:lvlJc w:val="left"/>
      <w:pPr>
        <w:ind w:left="1440" w:hanging="360"/>
      </w:pPr>
      <w:rPr>
        <w:rFonts w:hint="default" w:ascii="Courier New" w:hAnsi="Courier New"/>
      </w:rPr>
    </w:lvl>
    <w:lvl w:ilvl="2" w:tplc="FBA82002">
      <w:start w:val="1"/>
      <w:numFmt w:val="bullet"/>
      <w:lvlText w:val=""/>
      <w:lvlJc w:val="left"/>
      <w:pPr>
        <w:ind w:left="2160" w:hanging="360"/>
      </w:pPr>
      <w:rPr>
        <w:rFonts w:hint="default" w:ascii="Wingdings" w:hAnsi="Wingdings"/>
      </w:rPr>
    </w:lvl>
    <w:lvl w:ilvl="3" w:tplc="691E3698">
      <w:start w:val="1"/>
      <w:numFmt w:val="bullet"/>
      <w:lvlText w:val=""/>
      <w:lvlJc w:val="left"/>
      <w:pPr>
        <w:ind w:left="2880" w:hanging="360"/>
      </w:pPr>
      <w:rPr>
        <w:rFonts w:hint="default" w:ascii="Symbol" w:hAnsi="Symbol"/>
      </w:rPr>
    </w:lvl>
    <w:lvl w:ilvl="4" w:tplc="C1AC9684">
      <w:start w:val="1"/>
      <w:numFmt w:val="bullet"/>
      <w:lvlText w:val="o"/>
      <w:lvlJc w:val="left"/>
      <w:pPr>
        <w:ind w:left="3600" w:hanging="360"/>
      </w:pPr>
      <w:rPr>
        <w:rFonts w:hint="default" w:ascii="Courier New" w:hAnsi="Courier New"/>
      </w:rPr>
    </w:lvl>
    <w:lvl w:ilvl="5" w:tplc="E6CC9EBE">
      <w:start w:val="1"/>
      <w:numFmt w:val="bullet"/>
      <w:lvlText w:val=""/>
      <w:lvlJc w:val="left"/>
      <w:pPr>
        <w:ind w:left="4320" w:hanging="360"/>
      </w:pPr>
      <w:rPr>
        <w:rFonts w:hint="default" w:ascii="Wingdings" w:hAnsi="Wingdings"/>
      </w:rPr>
    </w:lvl>
    <w:lvl w:ilvl="6" w:tplc="5E8ED908">
      <w:start w:val="1"/>
      <w:numFmt w:val="bullet"/>
      <w:lvlText w:val=""/>
      <w:lvlJc w:val="left"/>
      <w:pPr>
        <w:ind w:left="5040" w:hanging="360"/>
      </w:pPr>
      <w:rPr>
        <w:rFonts w:hint="default" w:ascii="Symbol" w:hAnsi="Symbol"/>
      </w:rPr>
    </w:lvl>
    <w:lvl w:ilvl="7" w:tplc="C6C621C0">
      <w:start w:val="1"/>
      <w:numFmt w:val="bullet"/>
      <w:lvlText w:val="o"/>
      <w:lvlJc w:val="left"/>
      <w:pPr>
        <w:ind w:left="5760" w:hanging="360"/>
      </w:pPr>
      <w:rPr>
        <w:rFonts w:hint="default" w:ascii="Courier New" w:hAnsi="Courier New"/>
      </w:rPr>
    </w:lvl>
    <w:lvl w:ilvl="8" w:tplc="0C1852A2">
      <w:start w:val="1"/>
      <w:numFmt w:val="bullet"/>
      <w:lvlText w:val=""/>
      <w:lvlJc w:val="left"/>
      <w:pPr>
        <w:ind w:left="6480" w:hanging="360"/>
      </w:pPr>
      <w:rPr>
        <w:rFonts w:hint="default" w:ascii="Wingdings" w:hAnsi="Wingdings"/>
      </w:rPr>
    </w:lvl>
  </w:abstractNum>
  <w:abstractNum w:abstractNumId="27" w15:restartNumberingAfterBreak="0">
    <w:nsid w:val="514348F1"/>
    <w:multiLevelType w:val="multilevel"/>
    <w:tmpl w:val="9DECE0CC"/>
    <w:lvl w:ilvl="0">
      <w:start w:val="1"/>
      <w:numFmt w:val="decimal"/>
      <w:lvlText w:val="%1."/>
      <w:lvlJc w:val="left"/>
      <w:pPr>
        <w:ind w:left="360" w:hanging="360"/>
      </w:pPr>
      <w:rPr>
        <w:rFonts w:hint="default"/>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28" w15:restartNumberingAfterBreak="0">
    <w:nsid w:val="52C2A802"/>
    <w:multiLevelType w:val="hybridMultilevel"/>
    <w:tmpl w:val="552C042C"/>
    <w:lvl w:ilvl="0" w:tplc="6C64D5B2">
      <w:start w:val="1"/>
      <w:numFmt w:val="bullet"/>
      <w:lvlText w:val=""/>
      <w:lvlJc w:val="left"/>
      <w:pPr>
        <w:ind w:left="720" w:hanging="360"/>
      </w:pPr>
      <w:rPr>
        <w:rFonts w:hint="default" w:ascii="Symbol" w:hAnsi="Symbol"/>
      </w:rPr>
    </w:lvl>
    <w:lvl w:ilvl="1" w:tplc="9C001C8A">
      <w:start w:val="1"/>
      <w:numFmt w:val="bullet"/>
      <w:lvlText w:val="o"/>
      <w:lvlJc w:val="left"/>
      <w:pPr>
        <w:ind w:left="1440" w:hanging="360"/>
      </w:pPr>
      <w:rPr>
        <w:rFonts w:hint="default" w:ascii="Courier New" w:hAnsi="Courier New"/>
      </w:rPr>
    </w:lvl>
    <w:lvl w:ilvl="2" w:tplc="2F7E4E86">
      <w:start w:val="1"/>
      <w:numFmt w:val="bullet"/>
      <w:lvlText w:val=""/>
      <w:lvlJc w:val="left"/>
      <w:pPr>
        <w:ind w:left="2160" w:hanging="360"/>
      </w:pPr>
      <w:rPr>
        <w:rFonts w:hint="default" w:ascii="Wingdings" w:hAnsi="Wingdings"/>
      </w:rPr>
    </w:lvl>
    <w:lvl w:ilvl="3" w:tplc="D8ACDF20">
      <w:start w:val="1"/>
      <w:numFmt w:val="bullet"/>
      <w:lvlText w:val=""/>
      <w:lvlJc w:val="left"/>
      <w:pPr>
        <w:ind w:left="2880" w:hanging="360"/>
      </w:pPr>
      <w:rPr>
        <w:rFonts w:hint="default" w:ascii="Symbol" w:hAnsi="Symbol"/>
      </w:rPr>
    </w:lvl>
    <w:lvl w:ilvl="4" w:tplc="9066FB1C">
      <w:start w:val="1"/>
      <w:numFmt w:val="bullet"/>
      <w:lvlText w:val="o"/>
      <w:lvlJc w:val="left"/>
      <w:pPr>
        <w:ind w:left="3600" w:hanging="360"/>
      </w:pPr>
      <w:rPr>
        <w:rFonts w:hint="default" w:ascii="Courier New" w:hAnsi="Courier New"/>
      </w:rPr>
    </w:lvl>
    <w:lvl w:ilvl="5" w:tplc="F9781642">
      <w:start w:val="1"/>
      <w:numFmt w:val="bullet"/>
      <w:lvlText w:val=""/>
      <w:lvlJc w:val="left"/>
      <w:pPr>
        <w:ind w:left="4320" w:hanging="360"/>
      </w:pPr>
      <w:rPr>
        <w:rFonts w:hint="default" w:ascii="Wingdings" w:hAnsi="Wingdings"/>
      </w:rPr>
    </w:lvl>
    <w:lvl w:ilvl="6" w:tplc="26EE0056">
      <w:start w:val="1"/>
      <w:numFmt w:val="bullet"/>
      <w:lvlText w:val=""/>
      <w:lvlJc w:val="left"/>
      <w:pPr>
        <w:ind w:left="5040" w:hanging="360"/>
      </w:pPr>
      <w:rPr>
        <w:rFonts w:hint="default" w:ascii="Symbol" w:hAnsi="Symbol"/>
      </w:rPr>
    </w:lvl>
    <w:lvl w:ilvl="7" w:tplc="25546212">
      <w:start w:val="1"/>
      <w:numFmt w:val="bullet"/>
      <w:lvlText w:val="o"/>
      <w:lvlJc w:val="left"/>
      <w:pPr>
        <w:ind w:left="5760" w:hanging="360"/>
      </w:pPr>
      <w:rPr>
        <w:rFonts w:hint="default" w:ascii="Courier New" w:hAnsi="Courier New"/>
      </w:rPr>
    </w:lvl>
    <w:lvl w:ilvl="8" w:tplc="EB6C4630">
      <w:start w:val="1"/>
      <w:numFmt w:val="bullet"/>
      <w:lvlText w:val=""/>
      <w:lvlJc w:val="left"/>
      <w:pPr>
        <w:ind w:left="6480" w:hanging="360"/>
      </w:pPr>
      <w:rPr>
        <w:rFonts w:hint="default" w:ascii="Wingdings" w:hAnsi="Wingdings"/>
      </w:rPr>
    </w:lvl>
  </w:abstractNum>
  <w:abstractNum w:abstractNumId="29" w15:restartNumberingAfterBreak="0">
    <w:nsid w:val="5D370C3A"/>
    <w:multiLevelType w:val="multilevel"/>
    <w:tmpl w:val="5DF8568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0" w15:restartNumberingAfterBreak="0">
    <w:nsid w:val="5F3BE6C3"/>
    <w:multiLevelType w:val="multilevel"/>
    <w:tmpl w:val="97528B5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1" w15:restartNumberingAfterBreak="0">
    <w:nsid w:val="610E1C4D"/>
    <w:multiLevelType w:val="hybridMultilevel"/>
    <w:tmpl w:val="C72EAB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9CC7557"/>
    <w:multiLevelType w:val="multilevel"/>
    <w:tmpl w:val="9DECE0CC"/>
    <w:lvl w:ilvl="0">
      <w:start w:val="1"/>
      <w:numFmt w:val="decimal"/>
      <w:lvlText w:val="%1."/>
      <w:lvlJc w:val="left"/>
      <w:pPr>
        <w:ind w:left="360" w:hanging="360"/>
      </w:pPr>
      <w:rPr>
        <w:rFonts w:hint="default"/>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33" w15:restartNumberingAfterBreak="0">
    <w:nsid w:val="69E0861C"/>
    <w:multiLevelType w:val="hybridMultilevel"/>
    <w:tmpl w:val="A164E452"/>
    <w:lvl w:ilvl="0" w:tplc="CFF0DD3C">
      <w:start w:val="1"/>
      <w:numFmt w:val="bullet"/>
      <w:lvlText w:val=""/>
      <w:lvlJc w:val="left"/>
      <w:pPr>
        <w:ind w:left="720" w:hanging="360"/>
      </w:pPr>
      <w:rPr>
        <w:rFonts w:hint="default" w:ascii="Symbol" w:hAnsi="Symbol"/>
      </w:rPr>
    </w:lvl>
    <w:lvl w:ilvl="1" w:tplc="FF366A90">
      <w:start w:val="1"/>
      <w:numFmt w:val="bullet"/>
      <w:lvlText w:val="o"/>
      <w:lvlJc w:val="left"/>
      <w:pPr>
        <w:ind w:left="1440" w:hanging="360"/>
      </w:pPr>
      <w:rPr>
        <w:rFonts w:hint="default" w:ascii="Courier New" w:hAnsi="Courier New"/>
      </w:rPr>
    </w:lvl>
    <w:lvl w:ilvl="2" w:tplc="7DE43394">
      <w:start w:val="1"/>
      <w:numFmt w:val="bullet"/>
      <w:lvlText w:val=""/>
      <w:lvlJc w:val="left"/>
      <w:pPr>
        <w:ind w:left="2160" w:hanging="360"/>
      </w:pPr>
      <w:rPr>
        <w:rFonts w:hint="default" w:ascii="Wingdings" w:hAnsi="Wingdings"/>
      </w:rPr>
    </w:lvl>
    <w:lvl w:ilvl="3" w:tplc="11D45FDE">
      <w:start w:val="1"/>
      <w:numFmt w:val="bullet"/>
      <w:lvlText w:val=""/>
      <w:lvlJc w:val="left"/>
      <w:pPr>
        <w:ind w:left="2880" w:hanging="360"/>
      </w:pPr>
      <w:rPr>
        <w:rFonts w:hint="default" w:ascii="Symbol" w:hAnsi="Symbol"/>
      </w:rPr>
    </w:lvl>
    <w:lvl w:ilvl="4" w:tplc="297CC744">
      <w:start w:val="1"/>
      <w:numFmt w:val="bullet"/>
      <w:lvlText w:val="o"/>
      <w:lvlJc w:val="left"/>
      <w:pPr>
        <w:ind w:left="3600" w:hanging="360"/>
      </w:pPr>
      <w:rPr>
        <w:rFonts w:hint="default" w:ascii="Courier New" w:hAnsi="Courier New"/>
      </w:rPr>
    </w:lvl>
    <w:lvl w:ilvl="5" w:tplc="22A6BB86">
      <w:start w:val="1"/>
      <w:numFmt w:val="bullet"/>
      <w:lvlText w:val=""/>
      <w:lvlJc w:val="left"/>
      <w:pPr>
        <w:ind w:left="4320" w:hanging="360"/>
      </w:pPr>
      <w:rPr>
        <w:rFonts w:hint="default" w:ascii="Wingdings" w:hAnsi="Wingdings"/>
      </w:rPr>
    </w:lvl>
    <w:lvl w:ilvl="6" w:tplc="7E920326">
      <w:start w:val="1"/>
      <w:numFmt w:val="bullet"/>
      <w:lvlText w:val=""/>
      <w:lvlJc w:val="left"/>
      <w:pPr>
        <w:ind w:left="5040" w:hanging="360"/>
      </w:pPr>
      <w:rPr>
        <w:rFonts w:hint="default" w:ascii="Symbol" w:hAnsi="Symbol"/>
      </w:rPr>
    </w:lvl>
    <w:lvl w:ilvl="7" w:tplc="1B389A0E">
      <w:start w:val="1"/>
      <w:numFmt w:val="bullet"/>
      <w:lvlText w:val="o"/>
      <w:lvlJc w:val="left"/>
      <w:pPr>
        <w:ind w:left="5760" w:hanging="360"/>
      </w:pPr>
      <w:rPr>
        <w:rFonts w:hint="default" w:ascii="Courier New" w:hAnsi="Courier New"/>
      </w:rPr>
    </w:lvl>
    <w:lvl w:ilvl="8" w:tplc="A2062CDE">
      <w:start w:val="1"/>
      <w:numFmt w:val="bullet"/>
      <w:lvlText w:val=""/>
      <w:lvlJc w:val="left"/>
      <w:pPr>
        <w:ind w:left="6480" w:hanging="360"/>
      </w:pPr>
      <w:rPr>
        <w:rFonts w:hint="default" w:ascii="Wingdings" w:hAnsi="Wingdings"/>
      </w:rPr>
    </w:lvl>
  </w:abstractNum>
  <w:abstractNum w:abstractNumId="34" w15:restartNumberingAfterBreak="0">
    <w:nsid w:val="6C48505B"/>
    <w:multiLevelType w:val="multilevel"/>
    <w:tmpl w:val="9DECE0CC"/>
    <w:lvl w:ilvl="0">
      <w:start w:val="1"/>
      <w:numFmt w:val="decimal"/>
      <w:lvlText w:val="%1."/>
      <w:lvlJc w:val="left"/>
      <w:pPr>
        <w:ind w:left="360" w:hanging="360"/>
      </w:pPr>
      <w:rPr>
        <w:rFonts w:hint="default"/>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35" w15:restartNumberingAfterBreak="0">
    <w:nsid w:val="6D68715A"/>
    <w:multiLevelType w:val="multilevel"/>
    <w:tmpl w:val="8F9261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718A1387"/>
    <w:multiLevelType w:val="multilevel"/>
    <w:tmpl w:val="A4A4B4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2E43AE4"/>
    <w:multiLevelType w:val="multilevel"/>
    <w:tmpl w:val="BBE4AC4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8" w15:restartNumberingAfterBreak="0">
    <w:nsid w:val="75FE62F1"/>
    <w:multiLevelType w:val="hybridMultilevel"/>
    <w:tmpl w:val="F69C7E18"/>
    <w:lvl w:ilvl="0" w:tplc="C6E018A6">
      <w:start w:val="1"/>
      <w:numFmt w:val="bullet"/>
      <w:lvlText w:val="·"/>
      <w:lvlJc w:val="left"/>
      <w:pPr>
        <w:ind w:left="360" w:hanging="360"/>
      </w:pPr>
      <w:rPr>
        <w:rFonts w:hint="default" w:ascii="Symbol" w:hAnsi="Symbol"/>
      </w:rPr>
    </w:lvl>
    <w:lvl w:ilvl="1" w:tplc="EF6215A4">
      <w:start w:val="1"/>
      <w:numFmt w:val="bullet"/>
      <w:lvlText w:val="o"/>
      <w:lvlJc w:val="left"/>
      <w:pPr>
        <w:ind w:left="1080" w:hanging="360"/>
      </w:pPr>
      <w:rPr>
        <w:rFonts w:hint="default" w:ascii="Courier New" w:hAnsi="Courier New"/>
      </w:rPr>
    </w:lvl>
    <w:lvl w:ilvl="2" w:tplc="85360E02">
      <w:start w:val="1"/>
      <w:numFmt w:val="bullet"/>
      <w:lvlText w:val=""/>
      <w:lvlJc w:val="left"/>
      <w:pPr>
        <w:ind w:left="1800" w:hanging="360"/>
      </w:pPr>
      <w:rPr>
        <w:rFonts w:hint="default" w:ascii="Wingdings" w:hAnsi="Wingdings"/>
      </w:rPr>
    </w:lvl>
    <w:lvl w:ilvl="3" w:tplc="C9183B4A">
      <w:start w:val="1"/>
      <w:numFmt w:val="bullet"/>
      <w:lvlText w:val=""/>
      <w:lvlJc w:val="left"/>
      <w:pPr>
        <w:ind w:left="2520" w:hanging="360"/>
      </w:pPr>
      <w:rPr>
        <w:rFonts w:hint="default" w:ascii="Symbol" w:hAnsi="Symbol"/>
      </w:rPr>
    </w:lvl>
    <w:lvl w:ilvl="4" w:tplc="FC20FDF4">
      <w:start w:val="1"/>
      <w:numFmt w:val="bullet"/>
      <w:lvlText w:val="o"/>
      <w:lvlJc w:val="left"/>
      <w:pPr>
        <w:ind w:left="3240" w:hanging="360"/>
      </w:pPr>
      <w:rPr>
        <w:rFonts w:hint="default" w:ascii="Courier New" w:hAnsi="Courier New"/>
      </w:rPr>
    </w:lvl>
    <w:lvl w:ilvl="5" w:tplc="093E032E">
      <w:start w:val="1"/>
      <w:numFmt w:val="bullet"/>
      <w:lvlText w:val=""/>
      <w:lvlJc w:val="left"/>
      <w:pPr>
        <w:ind w:left="3960" w:hanging="360"/>
      </w:pPr>
      <w:rPr>
        <w:rFonts w:hint="default" w:ascii="Wingdings" w:hAnsi="Wingdings"/>
      </w:rPr>
    </w:lvl>
    <w:lvl w:ilvl="6" w:tplc="4328BA16">
      <w:start w:val="1"/>
      <w:numFmt w:val="bullet"/>
      <w:lvlText w:val=""/>
      <w:lvlJc w:val="left"/>
      <w:pPr>
        <w:ind w:left="4680" w:hanging="360"/>
      </w:pPr>
      <w:rPr>
        <w:rFonts w:hint="default" w:ascii="Symbol" w:hAnsi="Symbol"/>
      </w:rPr>
    </w:lvl>
    <w:lvl w:ilvl="7" w:tplc="5F86EFBE">
      <w:start w:val="1"/>
      <w:numFmt w:val="bullet"/>
      <w:lvlText w:val="o"/>
      <w:lvlJc w:val="left"/>
      <w:pPr>
        <w:ind w:left="5400" w:hanging="360"/>
      </w:pPr>
      <w:rPr>
        <w:rFonts w:hint="default" w:ascii="Courier New" w:hAnsi="Courier New"/>
      </w:rPr>
    </w:lvl>
    <w:lvl w:ilvl="8" w:tplc="F92242BA">
      <w:start w:val="1"/>
      <w:numFmt w:val="bullet"/>
      <w:lvlText w:val=""/>
      <w:lvlJc w:val="left"/>
      <w:pPr>
        <w:ind w:left="6120" w:hanging="360"/>
      </w:pPr>
      <w:rPr>
        <w:rFonts w:hint="default" w:ascii="Wingdings" w:hAnsi="Wingdings"/>
      </w:rPr>
    </w:lvl>
  </w:abstractNum>
  <w:abstractNum w:abstractNumId="39" w15:restartNumberingAfterBreak="0">
    <w:nsid w:val="7E36E7A4"/>
    <w:multiLevelType w:val="multilevel"/>
    <w:tmpl w:val="84BEFFA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0" w15:restartNumberingAfterBreak="0">
    <w:nsid w:val="7F1801EB"/>
    <w:multiLevelType w:val="hybridMultilevel"/>
    <w:tmpl w:val="7AD264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F9C5F79"/>
    <w:multiLevelType w:val="multilevel"/>
    <w:tmpl w:val="D3AAC0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565599832">
    <w:abstractNumId w:val="33"/>
  </w:num>
  <w:num w:numId="2" w16cid:durableId="116804785">
    <w:abstractNumId w:val="26"/>
  </w:num>
  <w:num w:numId="3" w16cid:durableId="1227574543">
    <w:abstractNumId w:val="28"/>
  </w:num>
  <w:num w:numId="4" w16cid:durableId="1829706748">
    <w:abstractNumId w:val="21"/>
  </w:num>
  <w:num w:numId="5" w16cid:durableId="1856189668">
    <w:abstractNumId w:val="30"/>
  </w:num>
  <w:num w:numId="6" w16cid:durableId="1731535576">
    <w:abstractNumId w:val="39"/>
  </w:num>
  <w:num w:numId="7" w16cid:durableId="39982067">
    <w:abstractNumId w:val="37"/>
  </w:num>
  <w:num w:numId="8" w16cid:durableId="1855420606">
    <w:abstractNumId w:val="29"/>
  </w:num>
  <w:num w:numId="9" w16cid:durableId="1562474976">
    <w:abstractNumId w:val="9"/>
  </w:num>
  <w:num w:numId="10" w16cid:durableId="547111488">
    <w:abstractNumId w:val="12"/>
  </w:num>
  <w:num w:numId="11" w16cid:durableId="476845028">
    <w:abstractNumId w:val="27"/>
  </w:num>
  <w:num w:numId="12" w16cid:durableId="1683509939">
    <w:abstractNumId w:val="11"/>
  </w:num>
  <w:num w:numId="13" w16cid:durableId="1223440208">
    <w:abstractNumId w:val="32"/>
  </w:num>
  <w:num w:numId="14" w16cid:durableId="189299053">
    <w:abstractNumId w:val="13"/>
  </w:num>
  <w:num w:numId="15" w16cid:durableId="366873265">
    <w:abstractNumId w:val="38"/>
  </w:num>
  <w:num w:numId="16" w16cid:durableId="2094541763">
    <w:abstractNumId w:val="34"/>
  </w:num>
  <w:num w:numId="17" w16cid:durableId="132992944">
    <w:abstractNumId w:val="31"/>
  </w:num>
  <w:num w:numId="18" w16cid:durableId="663122364">
    <w:abstractNumId w:val="2"/>
  </w:num>
  <w:num w:numId="19" w16cid:durableId="1119643697">
    <w:abstractNumId w:val="10"/>
  </w:num>
  <w:num w:numId="20" w16cid:durableId="1867597963">
    <w:abstractNumId w:val="16"/>
  </w:num>
  <w:num w:numId="21" w16cid:durableId="87629419">
    <w:abstractNumId w:val="20"/>
  </w:num>
  <w:num w:numId="22" w16cid:durableId="2007633146">
    <w:abstractNumId w:val="14"/>
  </w:num>
  <w:num w:numId="23" w16cid:durableId="632367973">
    <w:abstractNumId w:val="4"/>
  </w:num>
  <w:num w:numId="24" w16cid:durableId="1931039724">
    <w:abstractNumId w:val="41"/>
  </w:num>
  <w:num w:numId="25" w16cid:durableId="371079662">
    <w:abstractNumId w:val="25"/>
  </w:num>
  <w:num w:numId="26" w16cid:durableId="97260458">
    <w:abstractNumId w:val="6"/>
  </w:num>
  <w:num w:numId="27" w16cid:durableId="360668688">
    <w:abstractNumId w:val="3"/>
  </w:num>
  <w:num w:numId="28" w16cid:durableId="1389067972">
    <w:abstractNumId w:val="23"/>
  </w:num>
  <w:num w:numId="29" w16cid:durableId="1559046921">
    <w:abstractNumId w:val="0"/>
  </w:num>
  <w:num w:numId="30" w16cid:durableId="1489830267">
    <w:abstractNumId w:val="40"/>
  </w:num>
  <w:num w:numId="31" w16cid:durableId="1971013147">
    <w:abstractNumId w:val="15"/>
  </w:num>
  <w:num w:numId="32" w16cid:durableId="935015404">
    <w:abstractNumId w:val="22"/>
  </w:num>
  <w:num w:numId="33" w16cid:durableId="612978165">
    <w:abstractNumId w:val="5"/>
  </w:num>
  <w:num w:numId="34" w16cid:durableId="660933953">
    <w:abstractNumId w:val="1"/>
  </w:num>
  <w:num w:numId="35" w16cid:durableId="806316083">
    <w:abstractNumId w:val="7"/>
  </w:num>
  <w:num w:numId="36" w16cid:durableId="812674771">
    <w:abstractNumId w:val="19"/>
  </w:num>
  <w:num w:numId="37" w16cid:durableId="2098819782">
    <w:abstractNumId w:val="36"/>
  </w:num>
  <w:num w:numId="38" w16cid:durableId="1097478912">
    <w:abstractNumId w:val="35"/>
  </w:num>
  <w:num w:numId="39" w16cid:durableId="1799491081">
    <w:abstractNumId w:val="17"/>
  </w:num>
  <w:num w:numId="40" w16cid:durableId="367611293">
    <w:abstractNumId w:val="8"/>
  </w:num>
  <w:num w:numId="41" w16cid:durableId="1456168834">
    <w:abstractNumId w:val="18"/>
  </w:num>
  <w:num w:numId="42" w16cid:durableId="140781544">
    <w:abstractNumId w:val="24"/>
  </w:num>
  <w:numIdMacAtCleanup w:val="1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3-06-05T12:46:13.050623+01:00&quot;,&quot;Checksum&quot;:&quot;9f3465816d0698dba2781613bc37f03f&quot;,&quot;IsAccessible&quot;:false,&quot;Settings&quot;:{&quot;CreatePdfUa&quot;:2}}"/>
    <w:docVar w:name="Encrypted_CloudStatistics_StoryID" w:val="Em7Q6ET5BvVwJNMKRya0D+KjfLAU7NxLwwIMkfty3mSi9Lqa9xV0NDO5sLEVu+jp"/>
  </w:docVars>
  <w:rsids>
    <w:rsidRoot w:val="009341E5"/>
    <w:rsid w:val="000061BA"/>
    <w:rsid w:val="00031CF4"/>
    <w:rsid w:val="000520FE"/>
    <w:rsid w:val="000641A9"/>
    <w:rsid w:val="00074D48"/>
    <w:rsid w:val="0009603D"/>
    <w:rsid w:val="000A475C"/>
    <w:rsid w:val="000B0BC0"/>
    <w:rsid w:val="000B4AF9"/>
    <w:rsid w:val="000C4E35"/>
    <w:rsid w:val="000D0B6E"/>
    <w:rsid w:val="000F2011"/>
    <w:rsid w:val="001018B8"/>
    <w:rsid w:val="001023DD"/>
    <w:rsid w:val="001027D6"/>
    <w:rsid w:val="00107A2C"/>
    <w:rsid w:val="0011685E"/>
    <w:rsid w:val="00127C02"/>
    <w:rsid w:val="00136F2B"/>
    <w:rsid w:val="00160BF6"/>
    <w:rsid w:val="00161435"/>
    <w:rsid w:val="001705B0"/>
    <w:rsid w:val="001747A8"/>
    <w:rsid w:val="00181448"/>
    <w:rsid w:val="00195966"/>
    <w:rsid w:val="001A3474"/>
    <w:rsid w:val="001C1647"/>
    <w:rsid w:val="001C1E16"/>
    <w:rsid w:val="001C7443"/>
    <w:rsid w:val="001D5B83"/>
    <w:rsid w:val="001E5328"/>
    <w:rsid w:val="001F1602"/>
    <w:rsid w:val="00221AD4"/>
    <w:rsid w:val="002233CC"/>
    <w:rsid w:val="002532BA"/>
    <w:rsid w:val="00256A4B"/>
    <w:rsid w:val="00263E8E"/>
    <w:rsid w:val="00266737"/>
    <w:rsid w:val="00272D02"/>
    <w:rsid w:val="002769B6"/>
    <w:rsid w:val="002846E7"/>
    <w:rsid w:val="002C6218"/>
    <w:rsid w:val="002C6A2B"/>
    <w:rsid w:val="002D3112"/>
    <w:rsid w:val="002E571F"/>
    <w:rsid w:val="002E6075"/>
    <w:rsid w:val="002F7799"/>
    <w:rsid w:val="0033486B"/>
    <w:rsid w:val="00337E7F"/>
    <w:rsid w:val="00344112"/>
    <w:rsid w:val="00345114"/>
    <w:rsid w:val="00352D9E"/>
    <w:rsid w:val="00357405"/>
    <w:rsid w:val="003643D0"/>
    <w:rsid w:val="00367256"/>
    <w:rsid w:val="00367D34"/>
    <w:rsid w:val="00371EE7"/>
    <w:rsid w:val="003735AC"/>
    <w:rsid w:val="00373FB8"/>
    <w:rsid w:val="003762C7"/>
    <w:rsid w:val="003A0232"/>
    <w:rsid w:val="003A7F25"/>
    <w:rsid w:val="003B5A30"/>
    <w:rsid w:val="003B69B6"/>
    <w:rsid w:val="003C52E4"/>
    <w:rsid w:val="003C63F9"/>
    <w:rsid w:val="003D11F7"/>
    <w:rsid w:val="003D63A5"/>
    <w:rsid w:val="003D6782"/>
    <w:rsid w:val="003E7D22"/>
    <w:rsid w:val="003F7E77"/>
    <w:rsid w:val="00400B62"/>
    <w:rsid w:val="00407B33"/>
    <w:rsid w:val="00432522"/>
    <w:rsid w:val="004438F8"/>
    <w:rsid w:val="00450204"/>
    <w:rsid w:val="00451F65"/>
    <w:rsid w:val="0046069C"/>
    <w:rsid w:val="0047486E"/>
    <w:rsid w:val="004871B9"/>
    <w:rsid w:val="0049364C"/>
    <w:rsid w:val="004A622A"/>
    <w:rsid w:val="004A7074"/>
    <w:rsid w:val="004B7DD9"/>
    <w:rsid w:val="004C17D0"/>
    <w:rsid w:val="004C4AAD"/>
    <w:rsid w:val="004D237C"/>
    <w:rsid w:val="004E4386"/>
    <w:rsid w:val="004F1365"/>
    <w:rsid w:val="00506F41"/>
    <w:rsid w:val="00533D1B"/>
    <w:rsid w:val="0054070A"/>
    <w:rsid w:val="00544ED5"/>
    <w:rsid w:val="00547493"/>
    <w:rsid w:val="00554823"/>
    <w:rsid w:val="005557AB"/>
    <w:rsid w:val="00563AC9"/>
    <w:rsid w:val="00580158"/>
    <w:rsid w:val="00595154"/>
    <w:rsid w:val="005A111E"/>
    <w:rsid w:val="005A2F83"/>
    <w:rsid w:val="005A2FB6"/>
    <w:rsid w:val="005B0009"/>
    <w:rsid w:val="005B1923"/>
    <w:rsid w:val="005B633B"/>
    <w:rsid w:val="005E467F"/>
    <w:rsid w:val="005F2A18"/>
    <w:rsid w:val="00605304"/>
    <w:rsid w:val="006202F9"/>
    <w:rsid w:val="006208EC"/>
    <w:rsid w:val="006266D4"/>
    <w:rsid w:val="00670549"/>
    <w:rsid w:val="006757E4"/>
    <w:rsid w:val="00683315"/>
    <w:rsid w:val="00690F59"/>
    <w:rsid w:val="006A303C"/>
    <w:rsid w:val="006B7212"/>
    <w:rsid w:val="006C7CCE"/>
    <w:rsid w:val="006D5C3A"/>
    <w:rsid w:val="006D6EE3"/>
    <w:rsid w:val="006E5786"/>
    <w:rsid w:val="006F6D5B"/>
    <w:rsid w:val="007242AC"/>
    <w:rsid w:val="007320C5"/>
    <w:rsid w:val="00736F52"/>
    <w:rsid w:val="00756FB2"/>
    <w:rsid w:val="007601DC"/>
    <w:rsid w:val="00762AB9"/>
    <w:rsid w:val="0076361F"/>
    <w:rsid w:val="00763F39"/>
    <w:rsid w:val="00775633"/>
    <w:rsid w:val="007772B3"/>
    <w:rsid w:val="007809AF"/>
    <w:rsid w:val="0078205A"/>
    <w:rsid w:val="007A6E05"/>
    <w:rsid w:val="007C2F22"/>
    <w:rsid w:val="007C69B6"/>
    <w:rsid w:val="007F2266"/>
    <w:rsid w:val="007F5675"/>
    <w:rsid w:val="007F6BB8"/>
    <w:rsid w:val="008027C1"/>
    <w:rsid w:val="00807574"/>
    <w:rsid w:val="008079E3"/>
    <w:rsid w:val="008123ED"/>
    <w:rsid w:val="008314B1"/>
    <w:rsid w:val="00834542"/>
    <w:rsid w:val="00845B49"/>
    <w:rsid w:val="00847265"/>
    <w:rsid w:val="00875078"/>
    <w:rsid w:val="00883F72"/>
    <w:rsid w:val="008863A1"/>
    <w:rsid w:val="008B0871"/>
    <w:rsid w:val="008B637B"/>
    <w:rsid w:val="008C6F96"/>
    <w:rsid w:val="008C788A"/>
    <w:rsid w:val="008D366F"/>
    <w:rsid w:val="00904F29"/>
    <w:rsid w:val="0090708A"/>
    <w:rsid w:val="00916632"/>
    <w:rsid w:val="009204E8"/>
    <w:rsid w:val="009240F3"/>
    <w:rsid w:val="009317B7"/>
    <w:rsid w:val="009341E5"/>
    <w:rsid w:val="00940DA8"/>
    <w:rsid w:val="009472B8"/>
    <w:rsid w:val="00954170"/>
    <w:rsid w:val="00956054"/>
    <w:rsid w:val="0099507D"/>
    <w:rsid w:val="0099590C"/>
    <w:rsid w:val="009966CE"/>
    <w:rsid w:val="009A07F2"/>
    <w:rsid w:val="009A7501"/>
    <w:rsid w:val="009B161A"/>
    <w:rsid w:val="009D50BD"/>
    <w:rsid w:val="009E2D57"/>
    <w:rsid w:val="009F0D08"/>
    <w:rsid w:val="00A02F43"/>
    <w:rsid w:val="00A1314E"/>
    <w:rsid w:val="00A150DB"/>
    <w:rsid w:val="00A3460C"/>
    <w:rsid w:val="00A46F9C"/>
    <w:rsid w:val="00A52D2F"/>
    <w:rsid w:val="00A6487D"/>
    <w:rsid w:val="00A64CCE"/>
    <w:rsid w:val="00A66DE9"/>
    <w:rsid w:val="00A70B2A"/>
    <w:rsid w:val="00A71B71"/>
    <w:rsid w:val="00A762B2"/>
    <w:rsid w:val="00A8200C"/>
    <w:rsid w:val="00A83B94"/>
    <w:rsid w:val="00AA19E9"/>
    <w:rsid w:val="00AA6CFA"/>
    <w:rsid w:val="00AA6FD8"/>
    <w:rsid w:val="00AB0230"/>
    <w:rsid w:val="00AB79CE"/>
    <w:rsid w:val="00AD471C"/>
    <w:rsid w:val="00AD53C5"/>
    <w:rsid w:val="00AE1E52"/>
    <w:rsid w:val="00AF0B7C"/>
    <w:rsid w:val="00AF4D80"/>
    <w:rsid w:val="00AF4DA9"/>
    <w:rsid w:val="00B1496B"/>
    <w:rsid w:val="00B25BF4"/>
    <w:rsid w:val="00B30C89"/>
    <w:rsid w:val="00B4291D"/>
    <w:rsid w:val="00B53B04"/>
    <w:rsid w:val="00B764F6"/>
    <w:rsid w:val="00B80045"/>
    <w:rsid w:val="00B92D1E"/>
    <w:rsid w:val="00B96A1A"/>
    <w:rsid w:val="00BA6EDF"/>
    <w:rsid w:val="00BB65DD"/>
    <w:rsid w:val="00BD62F5"/>
    <w:rsid w:val="00BE1878"/>
    <w:rsid w:val="00BE752D"/>
    <w:rsid w:val="00BE7F4A"/>
    <w:rsid w:val="00BE7F72"/>
    <w:rsid w:val="00C0254A"/>
    <w:rsid w:val="00C026FB"/>
    <w:rsid w:val="00C13573"/>
    <w:rsid w:val="00C25665"/>
    <w:rsid w:val="00C26F27"/>
    <w:rsid w:val="00C45BA7"/>
    <w:rsid w:val="00C45C85"/>
    <w:rsid w:val="00C72BAE"/>
    <w:rsid w:val="00C75D97"/>
    <w:rsid w:val="00C766DE"/>
    <w:rsid w:val="00C8281E"/>
    <w:rsid w:val="00C86C5E"/>
    <w:rsid w:val="00CA1DD0"/>
    <w:rsid w:val="00CA7C87"/>
    <w:rsid w:val="00CB0AD0"/>
    <w:rsid w:val="00CB7B64"/>
    <w:rsid w:val="00CC0647"/>
    <w:rsid w:val="00CC2C9E"/>
    <w:rsid w:val="00CC33F4"/>
    <w:rsid w:val="00CC4E29"/>
    <w:rsid w:val="00CD4028"/>
    <w:rsid w:val="00CD40C8"/>
    <w:rsid w:val="00CE7DB2"/>
    <w:rsid w:val="00D22EC5"/>
    <w:rsid w:val="00D2713E"/>
    <w:rsid w:val="00D303D9"/>
    <w:rsid w:val="00D310C3"/>
    <w:rsid w:val="00D32A55"/>
    <w:rsid w:val="00D40B6F"/>
    <w:rsid w:val="00D411FC"/>
    <w:rsid w:val="00D42EF1"/>
    <w:rsid w:val="00D4323E"/>
    <w:rsid w:val="00D56355"/>
    <w:rsid w:val="00D6113E"/>
    <w:rsid w:val="00D645C1"/>
    <w:rsid w:val="00D6778A"/>
    <w:rsid w:val="00D73E0F"/>
    <w:rsid w:val="00DA0E72"/>
    <w:rsid w:val="00DA531C"/>
    <w:rsid w:val="00DD79EB"/>
    <w:rsid w:val="00DE3FAA"/>
    <w:rsid w:val="00E00E7C"/>
    <w:rsid w:val="00E21849"/>
    <w:rsid w:val="00E235B4"/>
    <w:rsid w:val="00E42169"/>
    <w:rsid w:val="00E4488F"/>
    <w:rsid w:val="00E450CE"/>
    <w:rsid w:val="00E47E80"/>
    <w:rsid w:val="00E54316"/>
    <w:rsid w:val="00E611C7"/>
    <w:rsid w:val="00E61D12"/>
    <w:rsid w:val="00E72562"/>
    <w:rsid w:val="00E76102"/>
    <w:rsid w:val="00E96CB4"/>
    <w:rsid w:val="00EB1908"/>
    <w:rsid w:val="00EB20A7"/>
    <w:rsid w:val="00EC0A91"/>
    <w:rsid w:val="00EC6E98"/>
    <w:rsid w:val="00ED54B0"/>
    <w:rsid w:val="00ED563B"/>
    <w:rsid w:val="00EE7FCD"/>
    <w:rsid w:val="00F11A20"/>
    <w:rsid w:val="00F137D8"/>
    <w:rsid w:val="00F238CF"/>
    <w:rsid w:val="00F249E4"/>
    <w:rsid w:val="00F33035"/>
    <w:rsid w:val="00F421CE"/>
    <w:rsid w:val="00F6723C"/>
    <w:rsid w:val="00F72565"/>
    <w:rsid w:val="00F738AC"/>
    <w:rsid w:val="00F775B9"/>
    <w:rsid w:val="00F94918"/>
    <w:rsid w:val="00F96477"/>
    <w:rsid w:val="00F96782"/>
    <w:rsid w:val="00FA1222"/>
    <w:rsid w:val="00FA620F"/>
    <w:rsid w:val="00FB02ED"/>
    <w:rsid w:val="00FB3790"/>
    <w:rsid w:val="00FD22E6"/>
    <w:rsid w:val="00FF6BAE"/>
    <w:rsid w:val="00FF7EAF"/>
    <w:rsid w:val="0121D4AB"/>
    <w:rsid w:val="0206EB43"/>
    <w:rsid w:val="020AD830"/>
    <w:rsid w:val="02474A66"/>
    <w:rsid w:val="02E9E577"/>
    <w:rsid w:val="030AC964"/>
    <w:rsid w:val="035EF180"/>
    <w:rsid w:val="039560D7"/>
    <w:rsid w:val="03D95C24"/>
    <w:rsid w:val="04C4F0A2"/>
    <w:rsid w:val="0544C23A"/>
    <w:rsid w:val="056012F4"/>
    <w:rsid w:val="05C799A5"/>
    <w:rsid w:val="05EF6E5D"/>
    <w:rsid w:val="06105C7C"/>
    <w:rsid w:val="0671DB2B"/>
    <w:rsid w:val="06CD7F92"/>
    <w:rsid w:val="06D12F63"/>
    <w:rsid w:val="06DA9CF3"/>
    <w:rsid w:val="06F6B6B2"/>
    <w:rsid w:val="070A35BE"/>
    <w:rsid w:val="071446D6"/>
    <w:rsid w:val="07206DDD"/>
    <w:rsid w:val="07943824"/>
    <w:rsid w:val="07A133A7"/>
    <w:rsid w:val="07AC1716"/>
    <w:rsid w:val="07C0835F"/>
    <w:rsid w:val="07FAD287"/>
    <w:rsid w:val="08713975"/>
    <w:rsid w:val="08A69044"/>
    <w:rsid w:val="08BB27E1"/>
    <w:rsid w:val="08DD7DC9"/>
    <w:rsid w:val="08F38BC2"/>
    <w:rsid w:val="09019D3B"/>
    <w:rsid w:val="092566A8"/>
    <w:rsid w:val="096E39D9"/>
    <w:rsid w:val="0999593D"/>
    <w:rsid w:val="09B08D0E"/>
    <w:rsid w:val="0A4DC57D"/>
    <w:rsid w:val="0A71E921"/>
    <w:rsid w:val="0AF00898"/>
    <w:rsid w:val="0B546967"/>
    <w:rsid w:val="0B573CEB"/>
    <w:rsid w:val="0BAB1039"/>
    <w:rsid w:val="0BAFB5C2"/>
    <w:rsid w:val="0BD6F152"/>
    <w:rsid w:val="0C151E8B"/>
    <w:rsid w:val="0C2205BA"/>
    <w:rsid w:val="0D65C625"/>
    <w:rsid w:val="0D773142"/>
    <w:rsid w:val="0D802A84"/>
    <w:rsid w:val="0DDA42CE"/>
    <w:rsid w:val="0E017A35"/>
    <w:rsid w:val="0E3F2E33"/>
    <w:rsid w:val="0E5FEA36"/>
    <w:rsid w:val="0E72A54B"/>
    <w:rsid w:val="0EBDAED4"/>
    <w:rsid w:val="0F3396F0"/>
    <w:rsid w:val="0F7E1C76"/>
    <w:rsid w:val="0FB6BB91"/>
    <w:rsid w:val="0FF957D9"/>
    <w:rsid w:val="10349B93"/>
    <w:rsid w:val="104CE6F5"/>
    <w:rsid w:val="105943A4"/>
    <w:rsid w:val="107B9053"/>
    <w:rsid w:val="10AA9FF8"/>
    <w:rsid w:val="113CB360"/>
    <w:rsid w:val="114246FA"/>
    <w:rsid w:val="11C0B38D"/>
    <w:rsid w:val="11C2F6AD"/>
    <w:rsid w:val="120D390B"/>
    <w:rsid w:val="1218BC41"/>
    <w:rsid w:val="12424723"/>
    <w:rsid w:val="126B37B2"/>
    <w:rsid w:val="12E9A102"/>
    <w:rsid w:val="13530A18"/>
    <w:rsid w:val="136BBD15"/>
    <w:rsid w:val="14F0DD9B"/>
    <w:rsid w:val="153D2A6B"/>
    <w:rsid w:val="15DEE98C"/>
    <w:rsid w:val="15E3D859"/>
    <w:rsid w:val="1611BABD"/>
    <w:rsid w:val="164E3D99"/>
    <w:rsid w:val="16C06E21"/>
    <w:rsid w:val="170D3865"/>
    <w:rsid w:val="1787F70B"/>
    <w:rsid w:val="17A4B297"/>
    <w:rsid w:val="17E87EF0"/>
    <w:rsid w:val="18335763"/>
    <w:rsid w:val="1897F14E"/>
    <w:rsid w:val="19231EFE"/>
    <w:rsid w:val="19460469"/>
    <w:rsid w:val="19D03241"/>
    <w:rsid w:val="1A51D42D"/>
    <w:rsid w:val="1ABCFE52"/>
    <w:rsid w:val="1ABE2D8A"/>
    <w:rsid w:val="1ACB597A"/>
    <w:rsid w:val="1B678433"/>
    <w:rsid w:val="1BDF2504"/>
    <w:rsid w:val="1C1C37D3"/>
    <w:rsid w:val="1C388D71"/>
    <w:rsid w:val="1C7B12F3"/>
    <w:rsid w:val="1C7F7FC9"/>
    <w:rsid w:val="1C88785E"/>
    <w:rsid w:val="1C94C414"/>
    <w:rsid w:val="1CABA39C"/>
    <w:rsid w:val="1CC66F21"/>
    <w:rsid w:val="1CF45FA6"/>
    <w:rsid w:val="1CF8C134"/>
    <w:rsid w:val="1D4D1436"/>
    <w:rsid w:val="1D56EDAC"/>
    <w:rsid w:val="1D587A2D"/>
    <w:rsid w:val="1D964155"/>
    <w:rsid w:val="1D9D9B52"/>
    <w:rsid w:val="1DA459BF"/>
    <w:rsid w:val="1DEDD802"/>
    <w:rsid w:val="1E14219A"/>
    <w:rsid w:val="1E5BBE65"/>
    <w:rsid w:val="1E811CD9"/>
    <w:rsid w:val="1EBB6540"/>
    <w:rsid w:val="1EE9A811"/>
    <w:rsid w:val="1F0BAA74"/>
    <w:rsid w:val="1F5986DF"/>
    <w:rsid w:val="1F6BEC5A"/>
    <w:rsid w:val="1F8E4D1D"/>
    <w:rsid w:val="1FA087D4"/>
    <w:rsid w:val="202829A9"/>
    <w:rsid w:val="20915720"/>
    <w:rsid w:val="20DE922D"/>
    <w:rsid w:val="20ECE9DD"/>
    <w:rsid w:val="21173577"/>
    <w:rsid w:val="214657D0"/>
    <w:rsid w:val="21A6880A"/>
    <w:rsid w:val="21DB46A8"/>
    <w:rsid w:val="21E13188"/>
    <w:rsid w:val="2244F81F"/>
    <w:rsid w:val="22B5CE73"/>
    <w:rsid w:val="2335C0C5"/>
    <w:rsid w:val="235F53F0"/>
    <w:rsid w:val="23969359"/>
    <w:rsid w:val="23B04052"/>
    <w:rsid w:val="23CEDA9D"/>
    <w:rsid w:val="2514594F"/>
    <w:rsid w:val="255840C6"/>
    <w:rsid w:val="2591474E"/>
    <w:rsid w:val="25EBAA9C"/>
    <w:rsid w:val="25EE5DF0"/>
    <w:rsid w:val="268DB876"/>
    <w:rsid w:val="273EB6A2"/>
    <w:rsid w:val="277F868F"/>
    <w:rsid w:val="2796E353"/>
    <w:rsid w:val="279A2907"/>
    <w:rsid w:val="27F7A660"/>
    <w:rsid w:val="28B96F4C"/>
    <w:rsid w:val="28E7D628"/>
    <w:rsid w:val="296A9FA7"/>
    <w:rsid w:val="29798C9D"/>
    <w:rsid w:val="298234EC"/>
    <w:rsid w:val="299A4852"/>
    <w:rsid w:val="29A7AC4C"/>
    <w:rsid w:val="29CB3796"/>
    <w:rsid w:val="2A4620C8"/>
    <w:rsid w:val="2A8F9824"/>
    <w:rsid w:val="2A9451BE"/>
    <w:rsid w:val="2ABC3716"/>
    <w:rsid w:val="2AF7731E"/>
    <w:rsid w:val="2B6B7D2C"/>
    <w:rsid w:val="2B890C35"/>
    <w:rsid w:val="2BB8386E"/>
    <w:rsid w:val="2C14EE57"/>
    <w:rsid w:val="2CC32D03"/>
    <w:rsid w:val="2CEC9BC0"/>
    <w:rsid w:val="2D69792B"/>
    <w:rsid w:val="2D8B58B2"/>
    <w:rsid w:val="2E0AE542"/>
    <w:rsid w:val="2ECC8D63"/>
    <w:rsid w:val="2EF33A9B"/>
    <w:rsid w:val="2F25D7F0"/>
    <w:rsid w:val="2F81C237"/>
    <w:rsid w:val="2FF948EB"/>
    <w:rsid w:val="3015BA1A"/>
    <w:rsid w:val="303FD8B9"/>
    <w:rsid w:val="31274755"/>
    <w:rsid w:val="31650ECE"/>
    <w:rsid w:val="31B05620"/>
    <w:rsid w:val="31F51BED"/>
    <w:rsid w:val="3283781A"/>
    <w:rsid w:val="32B5C057"/>
    <w:rsid w:val="32ED2E5E"/>
    <w:rsid w:val="32F79CFF"/>
    <w:rsid w:val="33250E5D"/>
    <w:rsid w:val="336AC5EF"/>
    <w:rsid w:val="336F45B4"/>
    <w:rsid w:val="33F2C567"/>
    <w:rsid w:val="3400FAAF"/>
    <w:rsid w:val="3405AE87"/>
    <w:rsid w:val="3448E69B"/>
    <w:rsid w:val="3497BBB4"/>
    <w:rsid w:val="34CE7054"/>
    <w:rsid w:val="358078D2"/>
    <w:rsid w:val="358D2925"/>
    <w:rsid w:val="35F7E30E"/>
    <w:rsid w:val="3706AAFA"/>
    <w:rsid w:val="371AC358"/>
    <w:rsid w:val="371FF836"/>
    <w:rsid w:val="37422C53"/>
    <w:rsid w:val="37589342"/>
    <w:rsid w:val="37BD1646"/>
    <w:rsid w:val="37C84FD1"/>
    <w:rsid w:val="3853B39D"/>
    <w:rsid w:val="385CB300"/>
    <w:rsid w:val="396A4969"/>
    <w:rsid w:val="39B47362"/>
    <w:rsid w:val="39C9BD32"/>
    <w:rsid w:val="3A220C84"/>
    <w:rsid w:val="3A57B067"/>
    <w:rsid w:val="3BA3E3A1"/>
    <w:rsid w:val="3BEC3767"/>
    <w:rsid w:val="3C0E95BE"/>
    <w:rsid w:val="3C1A94A2"/>
    <w:rsid w:val="3C25F7FE"/>
    <w:rsid w:val="3C70EEB4"/>
    <w:rsid w:val="3CC272E9"/>
    <w:rsid w:val="3D38DA55"/>
    <w:rsid w:val="3D392CA2"/>
    <w:rsid w:val="3D646F63"/>
    <w:rsid w:val="3DDD7C16"/>
    <w:rsid w:val="3DF21ADC"/>
    <w:rsid w:val="3DF87216"/>
    <w:rsid w:val="3E44386F"/>
    <w:rsid w:val="3EE974CD"/>
    <w:rsid w:val="3FC13E64"/>
    <w:rsid w:val="403D89EB"/>
    <w:rsid w:val="40AB825B"/>
    <w:rsid w:val="40B0BB58"/>
    <w:rsid w:val="418E543B"/>
    <w:rsid w:val="41D2BA7B"/>
    <w:rsid w:val="41D59CAD"/>
    <w:rsid w:val="41E8ED11"/>
    <w:rsid w:val="41F7D47F"/>
    <w:rsid w:val="423D8A64"/>
    <w:rsid w:val="42584456"/>
    <w:rsid w:val="42B2E64C"/>
    <w:rsid w:val="42E03038"/>
    <w:rsid w:val="43A92580"/>
    <w:rsid w:val="43BC6734"/>
    <w:rsid w:val="43C04E62"/>
    <w:rsid w:val="43CFBEC6"/>
    <w:rsid w:val="43EC6289"/>
    <w:rsid w:val="44489531"/>
    <w:rsid w:val="4449730B"/>
    <w:rsid w:val="4482DE07"/>
    <w:rsid w:val="448B7A57"/>
    <w:rsid w:val="45521127"/>
    <w:rsid w:val="45B62B8F"/>
    <w:rsid w:val="45F72ED3"/>
    <w:rsid w:val="468EC7D2"/>
    <w:rsid w:val="46BAB2CE"/>
    <w:rsid w:val="46C7CBEE"/>
    <w:rsid w:val="46D564E5"/>
    <w:rsid w:val="47531016"/>
    <w:rsid w:val="4792B1A2"/>
    <w:rsid w:val="48451292"/>
    <w:rsid w:val="48641AEA"/>
    <w:rsid w:val="48760430"/>
    <w:rsid w:val="48B326C6"/>
    <w:rsid w:val="48BA9A12"/>
    <w:rsid w:val="48C4D4AA"/>
    <w:rsid w:val="48FC4E75"/>
    <w:rsid w:val="4972477D"/>
    <w:rsid w:val="49BBCFDF"/>
    <w:rsid w:val="4A0D5D91"/>
    <w:rsid w:val="4A699C17"/>
    <w:rsid w:val="4ABE366B"/>
    <w:rsid w:val="4AEE7448"/>
    <w:rsid w:val="4B058DD7"/>
    <w:rsid w:val="4B66192E"/>
    <w:rsid w:val="4B9B3D11"/>
    <w:rsid w:val="4BDA1627"/>
    <w:rsid w:val="4BE910C3"/>
    <w:rsid w:val="4C25C075"/>
    <w:rsid w:val="4C744261"/>
    <w:rsid w:val="4CBBA604"/>
    <w:rsid w:val="4D3C2EE5"/>
    <w:rsid w:val="4D7E0515"/>
    <w:rsid w:val="4DFED092"/>
    <w:rsid w:val="4ED41C0F"/>
    <w:rsid w:val="4F16D72C"/>
    <w:rsid w:val="4F16F40B"/>
    <w:rsid w:val="4F45E830"/>
    <w:rsid w:val="4F72ED81"/>
    <w:rsid w:val="4FCBDA0C"/>
    <w:rsid w:val="50096FE2"/>
    <w:rsid w:val="5011AA93"/>
    <w:rsid w:val="50FEE0D9"/>
    <w:rsid w:val="5117E690"/>
    <w:rsid w:val="511B9A1D"/>
    <w:rsid w:val="511DA1C2"/>
    <w:rsid w:val="5137FF88"/>
    <w:rsid w:val="515CAC68"/>
    <w:rsid w:val="51C35720"/>
    <w:rsid w:val="51E4B159"/>
    <w:rsid w:val="525B7658"/>
    <w:rsid w:val="526A318F"/>
    <w:rsid w:val="52747779"/>
    <w:rsid w:val="5298A883"/>
    <w:rsid w:val="5301684E"/>
    <w:rsid w:val="53213290"/>
    <w:rsid w:val="5374644B"/>
    <w:rsid w:val="5377A57D"/>
    <w:rsid w:val="5399B51B"/>
    <w:rsid w:val="53C3A415"/>
    <w:rsid w:val="53FE65AA"/>
    <w:rsid w:val="5500B36C"/>
    <w:rsid w:val="552C533A"/>
    <w:rsid w:val="556EB793"/>
    <w:rsid w:val="556F4681"/>
    <w:rsid w:val="559C1415"/>
    <w:rsid w:val="55B2E796"/>
    <w:rsid w:val="55FC35DD"/>
    <w:rsid w:val="561BAC7F"/>
    <w:rsid w:val="5639BADC"/>
    <w:rsid w:val="563A3CB1"/>
    <w:rsid w:val="56C425FD"/>
    <w:rsid w:val="57133F85"/>
    <w:rsid w:val="5786E56A"/>
    <w:rsid w:val="57AFF48F"/>
    <w:rsid w:val="57E77685"/>
    <w:rsid w:val="580333E5"/>
    <w:rsid w:val="584E6307"/>
    <w:rsid w:val="5883F070"/>
    <w:rsid w:val="58BB7924"/>
    <w:rsid w:val="58FFF409"/>
    <w:rsid w:val="59C7E7E4"/>
    <w:rsid w:val="5A1BF433"/>
    <w:rsid w:val="5A231F1A"/>
    <w:rsid w:val="5AE9E831"/>
    <w:rsid w:val="5B90C2D4"/>
    <w:rsid w:val="5BA02604"/>
    <w:rsid w:val="5C7C7034"/>
    <w:rsid w:val="5C8051E5"/>
    <w:rsid w:val="5CB6E3E5"/>
    <w:rsid w:val="5CC70272"/>
    <w:rsid w:val="5CCF9427"/>
    <w:rsid w:val="5CF0EC71"/>
    <w:rsid w:val="5D456292"/>
    <w:rsid w:val="5DBC3DD3"/>
    <w:rsid w:val="5DD22540"/>
    <w:rsid w:val="5DD6DA3E"/>
    <w:rsid w:val="5DDD20FB"/>
    <w:rsid w:val="5DE96B6F"/>
    <w:rsid w:val="5E11BB4F"/>
    <w:rsid w:val="5E1852E9"/>
    <w:rsid w:val="5E66AB9F"/>
    <w:rsid w:val="5EA3EF42"/>
    <w:rsid w:val="5EC314EE"/>
    <w:rsid w:val="5F063DF4"/>
    <w:rsid w:val="5FD042EC"/>
    <w:rsid w:val="5FEE4CA6"/>
    <w:rsid w:val="608B9A3C"/>
    <w:rsid w:val="60AF71A0"/>
    <w:rsid w:val="60B81AA6"/>
    <w:rsid w:val="610FDB16"/>
    <w:rsid w:val="614920D6"/>
    <w:rsid w:val="614C6EFD"/>
    <w:rsid w:val="615B11EB"/>
    <w:rsid w:val="615F6C94"/>
    <w:rsid w:val="61F4D307"/>
    <w:rsid w:val="6200358A"/>
    <w:rsid w:val="623FA183"/>
    <w:rsid w:val="6275055E"/>
    <w:rsid w:val="62CD31C2"/>
    <w:rsid w:val="634EACA6"/>
    <w:rsid w:val="638046AF"/>
    <w:rsid w:val="638AEF68"/>
    <w:rsid w:val="63B54E0B"/>
    <w:rsid w:val="63B93E80"/>
    <w:rsid w:val="6450E763"/>
    <w:rsid w:val="64AD4F80"/>
    <w:rsid w:val="64B0E3E5"/>
    <w:rsid w:val="64BE06D6"/>
    <w:rsid w:val="64DF0A36"/>
    <w:rsid w:val="6554C7A9"/>
    <w:rsid w:val="658C78E2"/>
    <w:rsid w:val="662510FF"/>
    <w:rsid w:val="6632DDB7"/>
    <w:rsid w:val="665270B9"/>
    <w:rsid w:val="665C2D1A"/>
    <w:rsid w:val="665C5906"/>
    <w:rsid w:val="66919A4E"/>
    <w:rsid w:val="669218C0"/>
    <w:rsid w:val="66997E18"/>
    <w:rsid w:val="673E5F23"/>
    <w:rsid w:val="67646A11"/>
    <w:rsid w:val="67699F47"/>
    <w:rsid w:val="676E211A"/>
    <w:rsid w:val="67AD5A15"/>
    <w:rsid w:val="67E54B38"/>
    <w:rsid w:val="685A7B49"/>
    <w:rsid w:val="68D4847A"/>
    <w:rsid w:val="6934C1DD"/>
    <w:rsid w:val="693C089A"/>
    <w:rsid w:val="6A0C77AB"/>
    <w:rsid w:val="6A626CBB"/>
    <w:rsid w:val="6A62A9A1"/>
    <w:rsid w:val="6B073560"/>
    <w:rsid w:val="6B0AD54C"/>
    <w:rsid w:val="6B0D4EDE"/>
    <w:rsid w:val="6B3EC8B9"/>
    <w:rsid w:val="6B7B4EEB"/>
    <w:rsid w:val="6CBFCF4D"/>
    <w:rsid w:val="6CC17EE2"/>
    <w:rsid w:val="6DA58591"/>
    <w:rsid w:val="6DB6B20D"/>
    <w:rsid w:val="6E0A05BD"/>
    <w:rsid w:val="6E193FAC"/>
    <w:rsid w:val="6E80E6F2"/>
    <w:rsid w:val="6ECF0F38"/>
    <w:rsid w:val="6F10623F"/>
    <w:rsid w:val="6F6BB1C6"/>
    <w:rsid w:val="6F87141A"/>
    <w:rsid w:val="6FB50861"/>
    <w:rsid w:val="70283325"/>
    <w:rsid w:val="708E4CB7"/>
    <w:rsid w:val="71686935"/>
    <w:rsid w:val="7175667E"/>
    <w:rsid w:val="719BC6DC"/>
    <w:rsid w:val="71AC98C4"/>
    <w:rsid w:val="72AF1E9B"/>
    <w:rsid w:val="7398DB59"/>
    <w:rsid w:val="744B60E3"/>
    <w:rsid w:val="746E4066"/>
    <w:rsid w:val="74A0C301"/>
    <w:rsid w:val="756ED6E7"/>
    <w:rsid w:val="7589585E"/>
    <w:rsid w:val="7598AD13"/>
    <w:rsid w:val="75DF9EF2"/>
    <w:rsid w:val="762531A1"/>
    <w:rsid w:val="763395D0"/>
    <w:rsid w:val="769B539B"/>
    <w:rsid w:val="76A91FAE"/>
    <w:rsid w:val="770776D8"/>
    <w:rsid w:val="77182B71"/>
    <w:rsid w:val="772A23CE"/>
    <w:rsid w:val="778380D8"/>
    <w:rsid w:val="77A6233A"/>
    <w:rsid w:val="7802ED50"/>
    <w:rsid w:val="78082CD5"/>
    <w:rsid w:val="78812D14"/>
    <w:rsid w:val="78B5E2AF"/>
    <w:rsid w:val="79005132"/>
    <w:rsid w:val="798BD087"/>
    <w:rsid w:val="79BA9D63"/>
    <w:rsid w:val="7A25FD26"/>
    <w:rsid w:val="7A61337C"/>
    <w:rsid w:val="7AAD0C29"/>
    <w:rsid w:val="7B00D18A"/>
    <w:rsid w:val="7B3C37DE"/>
    <w:rsid w:val="7B4C0AA8"/>
    <w:rsid w:val="7B6F931A"/>
    <w:rsid w:val="7B97BBAA"/>
    <w:rsid w:val="7BBEC2FA"/>
    <w:rsid w:val="7BCE3208"/>
    <w:rsid w:val="7C7C81D4"/>
    <w:rsid w:val="7C7F1FE2"/>
    <w:rsid w:val="7C9EED2B"/>
    <w:rsid w:val="7D244D53"/>
    <w:rsid w:val="7D8B4380"/>
    <w:rsid w:val="7DB49072"/>
    <w:rsid w:val="7EB0804C"/>
    <w:rsid w:val="7ED0F2A0"/>
    <w:rsid w:val="7EF6A864"/>
    <w:rsid w:val="7F0C3FB0"/>
    <w:rsid w:val="7F2DFB3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71D37"/>
  <w15:chartTrackingRefBased/>
  <w15:docId w15:val="{D3EDE180-384B-432A-AB97-32A1FB1E9F6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semiHidden/>
    <w:unhideWhenUsed/>
    <w:qFormat/>
    <w:rsid w:val="00CB7B64"/>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uiPriority w:val="9"/>
    <w:unhideWhenUsed/>
    <w:qFormat/>
    <w:rsid w:val="396A4969"/>
    <w:pPr>
      <w:keepNext/>
      <w:keepLines/>
      <w:spacing w:before="160" w:after="80"/>
      <w:outlineLvl w:val="2"/>
    </w:pPr>
    <w:rPr>
      <w:rFonts w:eastAsiaTheme="majorEastAsia" w:cstheme="majorBidi"/>
      <w:color w:val="2F5496" w:themeColor="accent1" w:themeShade="BF"/>
      <w:sz w:val="28"/>
      <w:szCs w:val="2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341E5"/>
    <w:pPr>
      <w:tabs>
        <w:tab w:val="center" w:pos="4513"/>
        <w:tab w:val="right" w:pos="9026"/>
      </w:tabs>
    </w:pPr>
  </w:style>
  <w:style w:type="character" w:styleId="HeaderChar" w:customStyle="1">
    <w:name w:val="Header Char"/>
    <w:basedOn w:val="DefaultParagraphFont"/>
    <w:link w:val="Header"/>
    <w:uiPriority w:val="99"/>
    <w:rsid w:val="009341E5"/>
  </w:style>
  <w:style w:type="paragraph" w:styleId="Footer">
    <w:name w:val="footer"/>
    <w:basedOn w:val="Normal"/>
    <w:link w:val="FooterChar"/>
    <w:uiPriority w:val="99"/>
    <w:unhideWhenUsed/>
    <w:rsid w:val="009341E5"/>
    <w:pPr>
      <w:tabs>
        <w:tab w:val="center" w:pos="4513"/>
        <w:tab w:val="right" w:pos="9026"/>
      </w:tabs>
    </w:pPr>
  </w:style>
  <w:style w:type="character" w:styleId="FooterChar" w:customStyle="1">
    <w:name w:val="Footer Char"/>
    <w:basedOn w:val="DefaultParagraphFont"/>
    <w:link w:val="Footer"/>
    <w:uiPriority w:val="99"/>
    <w:rsid w:val="009341E5"/>
  </w:style>
  <w:style w:type="paragraph" w:styleId="paragraph" w:customStyle="1">
    <w:name w:val="paragraph"/>
    <w:basedOn w:val="Normal"/>
    <w:rsid w:val="009341E5"/>
    <w:pPr>
      <w:spacing w:before="100" w:beforeAutospacing="1" w:after="100" w:afterAutospacing="1"/>
    </w:pPr>
    <w:rPr>
      <w:rFonts w:ascii="Times New Roman" w:hAnsi="Times New Roman" w:eastAsia="Times New Roman" w:cs="Times New Roman"/>
      <w:kern w:val="0"/>
      <w:lang w:eastAsia="en-GB"/>
      <w14:ligatures w14:val="none"/>
    </w:rPr>
  </w:style>
  <w:style w:type="table" w:styleId="TableGrid">
    <w:name w:val="Table Grid"/>
    <w:basedOn w:val="TableNormal"/>
    <w:uiPriority w:val="39"/>
    <w:rsid w:val="006D5C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op" w:customStyle="1">
    <w:name w:val="eop"/>
    <w:basedOn w:val="DefaultParagraphFont"/>
    <w:rsid w:val="000B4AF9"/>
  </w:style>
  <w:style w:type="character" w:styleId="normaltextrun" w:customStyle="1">
    <w:name w:val="normaltextrun"/>
    <w:basedOn w:val="DefaultParagraphFont"/>
    <w:rsid w:val="000B4AF9"/>
  </w:style>
  <w:style w:type="paragraph" w:styleId="BalloonText">
    <w:name w:val="Balloon Text"/>
    <w:basedOn w:val="Normal"/>
    <w:link w:val="BalloonTextChar"/>
    <w:uiPriority w:val="99"/>
    <w:semiHidden/>
    <w:unhideWhenUsed/>
    <w:rsid w:val="000B4AF9"/>
    <w:rPr>
      <w:rFonts w:ascii="Segoe UI" w:hAnsi="Segoe UI" w:cs="Segoe UI"/>
      <w:kern w:val="0"/>
      <w:sz w:val="18"/>
      <w:szCs w:val="18"/>
      <w14:ligatures w14:val="none"/>
    </w:rPr>
  </w:style>
  <w:style w:type="character" w:styleId="BalloonTextChar" w:customStyle="1">
    <w:name w:val="Balloon Text Char"/>
    <w:basedOn w:val="DefaultParagraphFont"/>
    <w:link w:val="BalloonText"/>
    <w:uiPriority w:val="99"/>
    <w:semiHidden/>
    <w:rsid w:val="000B4AF9"/>
    <w:rPr>
      <w:rFonts w:ascii="Segoe UI" w:hAnsi="Segoe UI" w:cs="Segoe UI"/>
      <w:kern w:val="0"/>
      <w:sz w:val="18"/>
      <w:szCs w:val="18"/>
      <w14:ligatures w14:val="none"/>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75078"/>
    <w:rPr>
      <w:b/>
      <w:bCs/>
    </w:rPr>
  </w:style>
  <w:style w:type="character" w:styleId="CommentSubjectChar" w:customStyle="1">
    <w:name w:val="Comment Subject Char"/>
    <w:basedOn w:val="CommentTextChar"/>
    <w:link w:val="CommentSubject"/>
    <w:uiPriority w:val="99"/>
    <w:semiHidden/>
    <w:rsid w:val="00875078"/>
    <w:rPr>
      <w:b/>
      <w:bCs/>
      <w:sz w:val="20"/>
      <w:szCs w:val="20"/>
    </w:rPr>
  </w:style>
  <w:style w:type="character" w:styleId="Mention">
    <w:name w:val="Mention"/>
    <w:basedOn w:val="DefaultParagraphFont"/>
    <w:uiPriority w:val="99"/>
    <w:unhideWhenUsed/>
    <w:rsid w:val="00C45C85"/>
    <w:rPr>
      <w:color w:val="2B579A"/>
      <w:shd w:val="clear" w:color="auto" w:fill="E1DFDD"/>
    </w:rPr>
  </w:style>
  <w:style w:type="character" w:styleId="Heading2Char" w:customStyle="1">
    <w:name w:val="Heading 2 Char"/>
    <w:basedOn w:val="DefaultParagraphFont"/>
    <w:link w:val="Heading2"/>
    <w:uiPriority w:val="9"/>
    <w:semiHidden/>
    <w:rsid w:val="00CB7B64"/>
    <w:rPr>
      <w:rFonts w:asciiTheme="majorHAnsi" w:hAnsiTheme="majorHAnsi" w:eastAsiaTheme="majorEastAsia"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16073">
      <w:bodyDiv w:val="1"/>
      <w:marLeft w:val="0"/>
      <w:marRight w:val="0"/>
      <w:marTop w:val="0"/>
      <w:marBottom w:val="0"/>
      <w:divBdr>
        <w:top w:val="none" w:sz="0" w:space="0" w:color="auto"/>
        <w:left w:val="none" w:sz="0" w:space="0" w:color="auto"/>
        <w:bottom w:val="none" w:sz="0" w:space="0" w:color="auto"/>
        <w:right w:val="none" w:sz="0" w:space="0" w:color="auto"/>
      </w:divBdr>
    </w:div>
    <w:div w:id="235362555">
      <w:bodyDiv w:val="1"/>
      <w:marLeft w:val="0"/>
      <w:marRight w:val="0"/>
      <w:marTop w:val="0"/>
      <w:marBottom w:val="0"/>
      <w:divBdr>
        <w:top w:val="none" w:sz="0" w:space="0" w:color="auto"/>
        <w:left w:val="none" w:sz="0" w:space="0" w:color="auto"/>
        <w:bottom w:val="none" w:sz="0" w:space="0" w:color="auto"/>
        <w:right w:val="none" w:sz="0" w:space="0" w:color="auto"/>
      </w:divBdr>
    </w:div>
    <w:div w:id="339506729">
      <w:bodyDiv w:val="1"/>
      <w:marLeft w:val="0"/>
      <w:marRight w:val="0"/>
      <w:marTop w:val="0"/>
      <w:marBottom w:val="0"/>
      <w:divBdr>
        <w:top w:val="none" w:sz="0" w:space="0" w:color="auto"/>
        <w:left w:val="none" w:sz="0" w:space="0" w:color="auto"/>
        <w:bottom w:val="none" w:sz="0" w:space="0" w:color="auto"/>
        <w:right w:val="none" w:sz="0" w:space="0" w:color="auto"/>
      </w:divBdr>
    </w:div>
    <w:div w:id="350766800">
      <w:bodyDiv w:val="1"/>
      <w:marLeft w:val="0"/>
      <w:marRight w:val="0"/>
      <w:marTop w:val="0"/>
      <w:marBottom w:val="0"/>
      <w:divBdr>
        <w:top w:val="none" w:sz="0" w:space="0" w:color="auto"/>
        <w:left w:val="none" w:sz="0" w:space="0" w:color="auto"/>
        <w:bottom w:val="none" w:sz="0" w:space="0" w:color="auto"/>
        <w:right w:val="none" w:sz="0" w:space="0" w:color="auto"/>
      </w:divBdr>
    </w:div>
    <w:div w:id="643660234">
      <w:bodyDiv w:val="1"/>
      <w:marLeft w:val="0"/>
      <w:marRight w:val="0"/>
      <w:marTop w:val="0"/>
      <w:marBottom w:val="0"/>
      <w:divBdr>
        <w:top w:val="none" w:sz="0" w:space="0" w:color="auto"/>
        <w:left w:val="none" w:sz="0" w:space="0" w:color="auto"/>
        <w:bottom w:val="none" w:sz="0" w:space="0" w:color="auto"/>
        <w:right w:val="none" w:sz="0" w:space="0" w:color="auto"/>
      </w:divBdr>
    </w:div>
    <w:div w:id="784999733">
      <w:bodyDiv w:val="1"/>
      <w:marLeft w:val="0"/>
      <w:marRight w:val="0"/>
      <w:marTop w:val="0"/>
      <w:marBottom w:val="0"/>
      <w:divBdr>
        <w:top w:val="none" w:sz="0" w:space="0" w:color="auto"/>
        <w:left w:val="none" w:sz="0" w:space="0" w:color="auto"/>
        <w:bottom w:val="none" w:sz="0" w:space="0" w:color="auto"/>
        <w:right w:val="none" w:sz="0" w:space="0" w:color="auto"/>
      </w:divBdr>
    </w:div>
    <w:div w:id="873537894">
      <w:bodyDiv w:val="1"/>
      <w:marLeft w:val="0"/>
      <w:marRight w:val="0"/>
      <w:marTop w:val="0"/>
      <w:marBottom w:val="0"/>
      <w:divBdr>
        <w:top w:val="none" w:sz="0" w:space="0" w:color="auto"/>
        <w:left w:val="none" w:sz="0" w:space="0" w:color="auto"/>
        <w:bottom w:val="none" w:sz="0" w:space="0" w:color="auto"/>
        <w:right w:val="none" w:sz="0" w:space="0" w:color="auto"/>
      </w:divBdr>
    </w:div>
    <w:div w:id="887842054">
      <w:bodyDiv w:val="1"/>
      <w:marLeft w:val="0"/>
      <w:marRight w:val="0"/>
      <w:marTop w:val="0"/>
      <w:marBottom w:val="0"/>
      <w:divBdr>
        <w:top w:val="none" w:sz="0" w:space="0" w:color="auto"/>
        <w:left w:val="none" w:sz="0" w:space="0" w:color="auto"/>
        <w:bottom w:val="none" w:sz="0" w:space="0" w:color="auto"/>
        <w:right w:val="none" w:sz="0" w:space="0" w:color="auto"/>
      </w:divBdr>
      <w:divsChild>
        <w:div w:id="99959735">
          <w:marLeft w:val="0"/>
          <w:marRight w:val="0"/>
          <w:marTop w:val="0"/>
          <w:marBottom w:val="0"/>
          <w:divBdr>
            <w:top w:val="none" w:sz="0" w:space="0" w:color="auto"/>
            <w:left w:val="none" w:sz="0" w:space="0" w:color="auto"/>
            <w:bottom w:val="none" w:sz="0" w:space="0" w:color="auto"/>
            <w:right w:val="none" w:sz="0" w:space="0" w:color="auto"/>
          </w:divBdr>
        </w:div>
        <w:div w:id="606693848">
          <w:marLeft w:val="0"/>
          <w:marRight w:val="0"/>
          <w:marTop w:val="0"/>
          <w:marBottom w:val="0"/>
          <w:divBdr>
            <w:top w:val="none" w:sz="0" w:space="0" w:color="auto"/>
            <w:left w:val="none" w:sz="0" w:space="0" w:color="auto"/>
            <w:bottom w:val="none" w:sz="0" w:space="0" w:color="auto"/>
            <w:right w:val="none" w:sz="0" w:space="0" w:color="auto"/>
          </w:divBdr>
        </w:div>
        <w:div w:id="619260739">
          <w:marLeft w:val="0"/>
          <w:marRight w:val="0"/>
          <w:marTop w:val="0"/>
          <w:marBottom w:val="0"/>
          <w:divBdr>
            <w:top w:val="none" w:sz="0" w:space="0" w:color="auto"/>
            <w:left w:val="none" w:sz="0" w:space="0" w:color="auto"/>
            <w:bottom w:val="none" w:sz="0" w:space="0" w:color="auto"/>
            <w:right w:val="none" w:sz="0" w:space="0" w:color="auto"/>
          </w:divBdr>
        </w:div>
        <w:div w:id="997269434">
          <w:marLeft w:val="0"/>
          <w:marRight w:val="0"/>
          <w:marTop w:val="0"/>
          <w:marBottom w:val="0"/>
          <w:divBdr>
            <w:top w:val="none" w:sz="0" w:space="0" w:color="auto"/>
            <w:left w:val="none" w:sz="0" w:space="0" w:color="auto"/>
            <w:bottom w:val="none" w:sz="0" w:space="0" w:color="auto"/>
            <w:right w:val="none" w:sz="0" w:space="0" w:color="auto"/>
          </w:divBdr>
        </w:div>
        <w:div w:id="1127355960">
          <w:marLeft w:val="0"/>
          <w:marRight w:val="0"/>
          <w:marTop w:val="0"/>
          <w:marBottom w:val="0"/>
          <w:divBdr>
            <w:top w:val="none" w:sz="0" w:space="0" w:color="auto"/>
            <w:left w:val="none" w:sz="0" w:space="0" w:color="auto"/>
            <w:bottom w:val="none" w:sz="0" w:space="0" w:color="auto"/>
            <w:right w:val="none" w:sz="0" w:space="0" w:color="auto"/>
          </w:divBdr>
        </w:div>
        <w:div w:id="1361661090">
          <w:marLeft w:val="0"/>
          <w:marRight w:val="0"/>
          <w:marTop w:val="0"/>
          <w:marBottom w:val="0"/>
          <w:divBdr>
            <w:top w:val="none" w:sz="0" w:space="0" w:color="auto"/>
            <w:left w:val="none" w:sz="0" w:space="0" w:color="auto"/>
            <w:bottom w:val="none" w:sz="0" w:space="0" w:color="auto"/>
            <w:right w:val="none" w:sz="0" w:space="0" w:color="auto"/>
          </w:divBdr>
        </w:div>
        <w:div w:id="1676760051">
          <w:marLeft w:val="0"/>
          <w:marRight w:val="0"/>
          <w:marTop w:val="0"/>
          <w:marBottom w:val="0"/>
          <w:divBdr>
            <w:top w:val="none" w:sz="0" w:space="0" w:color="auto"/>
            <w:left w:val="none" w:sz="0" w:space="0" w:color="auto"/>
            <w:bottom w:val="none" w:sz="0" w:space="0" w:color="auto"/>
            <w:right w:val="none" w:sz="0" w:space="0" w:color="auto"/>
          </w:divBdr>
        </w:div>
      </w:divsChild>
    </w:div>
    <w:div w:id="1225489437">
      <w:bodyDiv w:val="1"/>
      <w:marLeft w:val="0"/>
      <w:marRight w:val="0"/>
      <w:marTop w:val="0"/>
      <w:marBottom w:val="0"/>
      <w:divBdr>
        <w:top w:val="none" w:sz="0" w:space="0" w:color="auto"/>
        <w:left w:val="none" w:sz="0" w:space="0" w:color="auto"/>
        <w:bottom w:val="none" w:sz="0" w:space="0" w:color="auto"/>
        <w:right w:val="none" w:sz="0" w:space="0" w:color="auto"/>
      </w:divBdr>
    </w:div>
    <w:div w:id="1263421170">
      <w:bodyDiv w:val="1"/>
      <w:marLeft w:val="0"/>
      <w:marRight w:val="0"/>
      <w:marTop w:val="0"/>
      <w:marBottom w:val="0"/>
      <w:divBdr>
        <w:top w:val="none" w:sz="0" w:space="0" w:color="auto"/>
        <w:left w:val="none" w:sz="0" w:space="0" w:color="auto"/>
        <w:bottom w:val="none" w:sz="0" w:space="0" w:color="auto"/>
        <w:right w:val="none" w:sz="0" w:space="0" w:color="auto"/>
      </w:divBdr>
    </w:div>
    <w:div w:id="1422993395">
      <w:bodyDiv w:val="1"/>
      <w:marLeft w:val="0"/>
      <w:marRight w:val="0"/>
      <w:marTop w:val="0"/>
      <w:marBottom w:val="0"/>
      <w:divBdr>
        <w:top w:val="none" w:sz="0" w:space="0" w:color="auto"/>
        <w:left w:val="none" w:sz="0" w:space="0" w:color="auto"/>
        <w:bottom w:val="none" w:sz="0" w:space="0" w:color="auto"/>
        <w:right w:val="none" w:sz="0" w:space="0" w:color="auto"/>
      </w:divBdr>
    </w:div>
    <w:div w:id="1737624435">
      <w:bodyDiv w:val="1"/>
      <w:marLeft w:val="0"/>
      <w:marRight w:val="0"/>
      <w:marTop w:val="0"/>
      <w:marBottom w:val="0"/>
      <w:divBdr>
        <w:top w:val="none" w:sz="0" w:space="0" w:color="auto"/>
        <w:left w:val="none" w:sz="0" w:space="0" w:color="auto"/>
        <w:bottom w:val="none" w:sz="0" w:space="0" w:color="auto"/>
        <w:right w:val="none" w:sz="0" w:space="0" w:color="auto"/>
      </w:divBdr>
    </w:div>
    <w:div w:id="1951234107">
      <w:bodyDiv w:val="1"/>
      <w:marLeft w:val="0"/>
      <w:marRight w:val="0"/>
      <w:marTop w:val="0"/>
      <w:marBottom w:val="0"/>
      <w:divBdr>
        <w:top w:val="none" w:sz="0" w:space="0" w:color="auto"/>
        <w:left w:val="none" w:sz="0" w:space="0" w:color="auto"/>
        <w:bottom w:val="none" w:sz="0" w:space="0" w:color="auto"/>
        <w:right w:val="none" w:sz="0" w:space="0" w:color="auto"/>
      </w:divBdr>
    </w:div>
    <w:div w:id="2137331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9/05/relationships/documenttasks" Target="documenttasks/documenttasks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customXml" Target="../customXml/item4.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14" /></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CF7F500-4F56-40F5-A6AC-9FC2119ADACB}">
    <t:Anchor>
      <t:Comment id="628444593"/>
    </t:Anchor>
    <t:History>
      <t:Event id="{1A0EA64B-F585-44F1-84C2-8A3F8DC90795}" time="2025-07-15T20:44:31.072Z">
        <t:Attribution userId="S::claire.farnell@northumberland.gov.uk::19d30377-b9fe-457a-9efd-148f29856aa0" userProvider="AD" userName="Claire Farnell"/>
        <t:Anchor>
          <t:Comment id="628444593"/>
        </t:Anchor>
        <t:Create/>
      </t:Event>
      <t:Event id="{0DE84796-C915-40EA-B75A-CC932D2952C7}" time="2025-07-15T20:44:31.072Z">
        <t:Attribution userId="S::claire.farnell@northumberland.gov.uk::19d30377-b9fe-457a-9efd-148f29856aa0" userProvider="AD" userName="Claire Farnell"/>
        <t:Anchor>
          <t:Comment id="628444593"/>
        </t:Anchor>
        <t:Assign userId="S::Helen.McMahon@northumberland.gov.uk::d7708a96-ed47-433b-8a1c-d4df612a1cbf" userProvider="AD" userName="Helen McMahon"/>
      </t:Event>
      <t:Event id="{A1CFB2A1-C594-49E9-A94D-2E6596D7A6C4}" time="2025-07-15T20:44:31.072Z">
        <t:Attribution userId="S::claire.farnell@northumberland.gov.uk::19d30377-b9fe-457a-9efd-148f29856aa0" userProvider="AD" userName="Claire Farnell"/>
        <t:Anchor>
          <t:Comment id="628444593"/>
        </t:Anchor>
        <t:SetTitle title="@Helen McMahon @Andrew Meikle should this not align to the managerial categories we are now using when sending comms, inviting to events etc. Or maybe the career track level."/>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73c4f44-59d3-4782-ad57-7cd8d77cc50e" xsi:nil="true"/>
    <lcf76f155ced4ddcb4097134ff3c332f xmlns="1eac8f90-48c2-42e8-9dfc-4d9bdbc9af9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_dlc_DocId xmlns="a73c4f44-59d3-4782-ad57-7cd8d77cc50e">QWEZD2MZKR4M-600158671-477529</_dlc_DocId>
    <_dlc_DocIdUrl xmlns="a73c4f44-59d3-4782-ad57-7cd8d77cc50e">
      <Url>https://northumberland365.sharepoint.com/sites/HR-HR/_layouts/15/DocIdRedir.aspx?ID=QWEZD2MZKR4M-600158671-477529</Url>
      <Description>QWEZD2MZKR4M-600158671-477529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7" ma:contentTypeDescription="Create a new document." ma:contentTypeScope="" ma:versionID="a7ac88a167db863af35be2a60f26c405">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0aa0e9ff788a7dfc9dc8d68575ce2041"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37ADF19-E55A-47CE-80CC-7F2176951F9C}">
  <ds:schemaRefs>
    <ds:schemaRef ds:uri="http://schemas.microsoft.com/sharepoint/v3/contenttype/forms"/>
  </ds:schemaRefs>
</ds:datastoreItem>
</file>

<file path=customXml/itemProps2.xml><?xml version="1.0" encoding="utf-8"?>
<ds:datastoreItem xmlns:ds="http://schemas.openxmlformats.org/officeDocument/2006/customXml" ds:itemID="{AD5E731D-F1FA-471A-A86E-BD0F18F817B9}">
  <ds:schemaRefs>
    <ds:schemaRef ds:uri="http://www.w3.org/XML/1998/namespace"/>
    <ds:schemaRef ds:uri="http://schemas.microsoft.com/office/2006/documentManagement/types"/>
    <ds:schemaRef ds:uri="http://purl.org/dc/elements/1.1/"/>
    <ds:schemaRef ds:uri="http://purl.org/dc/terms/"/>
    <ds:schemaRef ds:uri="http://purl.org/dc/dcmitype/"/>
    <ds:schemaRef ds:uri="f9c8c90b-e3be-4494-a04a-c79a5ce89c62"/>
    <ds:schemaRef ds:uri="http://schemas.microsoft.com/office/infopath/2007/PartnerControls"/>
    <ds:schemaRef ds:uri="http://schemas.openxmlformats.org/package/2006/metadata/core-properties"/>
    <ds:schemaRef ds:uri="5d5ab5fe-3511-4668-8598-23a0dc5cd657"/>
    <ds:schemaRef ds:uri="http://schemas.microsoft.com/office/2006/metadata/properties"/>
  </ds:schemaRefs>
</ds:datastoreItem>
</file>

<file path=customXml/itemProps3.xml><?xml version="1.0" encoding="utf-8"?>
<ds:datastoreItem xmlns:ds="http://schemas.openxmlformats.org/officeDocument/2006/customXml" ds:itemID="{9FCC965D-EB37-4450-8C02-F014DC746737}"/>
</file>

<file path=customXml/itemProps4.xml><?xml version="1.0" encoding="utf-8"?>
<ds:datastoreItem xmlns:ds="http://schemas.openxmlformats.org/officeDocument/2006/customXml" ds:itemID="{C2D28EEC-D78F-4B1B-8840-EE69F746616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 Thompson</dc:creator>
  <keywords/>
  <dc:description/>
  <lastModifiedBy>Natasha Poole</lastModifiedBy>
  <revision>3</revision>
  <lastPrinted>2023-06-06T02:38:00.0000000Z</lastPrinted>
  <dcterms:created xsi:type="dcterms:W3CDTF">2026-01-21T11:47:00.0000000Z</dcterms:created>
  <dcterms:modified xsi:type="dcterms:W3CDTF">2026-02-16T11:41:20.5658549Z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_dlc_DocIdItemGuid">
    <vt:lpwstr>f7d8cece-111b-4743-89d4-c1ccd430fb66</vt:lpwstr>
  </property>
</Properties>
</file>