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8DF" w:rsidP="00C648DF" w:rsidRDefault="00C648DF" w14:paraId="62BA9392" w14:textId="77777777">
      <w:pPr>
        <w:tabs>
          <w:tab w:val="center" w:pos="7700"/>
          <w:tab w:val="right" w:pos="14040"/>
          <w:tab w:val="right" w:pos="15400"/>
        </w:tabs>
        <w:ind w:right="98"/>
        <w:rPr>
          <w:b/>
          <w:szCs w:val="20"/>
        </w:rPr>
      </w:pPr>
      <w:smartTag w:uri="urn:schemas-microsoft-com:office:smarttags" w:element="place">
        <w:smartTag w:uri="urn:schemas-microsoft-com:office:smarttags" w:element="PlaceName">
          <w:r w:rsidRPr="00C1535C">
            <w:rPr>
              <w:b/>
              <w:szCs w:val="20"/>
            </w:rPr>
            <w:t>NORTHUMBERLAND</w:t>
          </w:r>
        </w:smartTag>
        <w:r w:rsidRPr="00C1535C">
          <w:rPr>
            <w:b/>
            <w:szCs w:val="20"/>
          </w:rPr>
          <w:t xml:space="preserve"> </w:t>
        </w:r>
        <w:smartTag w:uri="urn:schemas-microsoft-com:office:smarttags" w:element="PlaceType">
          <w:r>
            <w:rPr>
              <w:b/>
              <w:szCs w:val="20"/>
            </w:rPr>
            <w:t>COUNTY</w:t>
          </w:r>
        </w:smartTag>
      </w:smartTag>
      <w:r>
        <w:rPr>
          <w:b/>
          <w:szCs w:val="20"/>
        </w:rPr>
        <w:t xml:space="preserve"> </w:t>
      </w:r>
      <w:r w:rsidRPr="00C1535C">
        <w:rPr>
          <w:b/>
          <w:szCs w:val="20"/>
        </w:rPr>
        <w:t>COUNCIL</w:t>
      </w:r>
      <w:r>
        <w:rPr>
          <w:szCs w:val="20"/>
        </w:rPr>
        <w:tab/>
      </w:r>
      <w:r>
        <w:rPr>
          <w:b/>
          <w:szCs w:val="20"/>
        </w:rPr>
        <w:t>JOB DESCRIPTION</w:t>
      </w:r>
      <w:r>
        <w:rPr>
          <w:b/>
          <w:szCs w:val="20"/>
        </w:rPr>
        <w:tab/>
      </w:r>
    </w:p>
    <w:p w:rsidRPr="00C615A8" w:rsidR="00C648DF" w:rsidP="00C648DF" w:rsidRDefault="00C648DF" w14:paraId="2ABC25ED" w14:textId="77777777">
      <w:pPr>
        <w:rPr>
          <w:b/>
          <w:szCs w:val="20"/>
        </w:rPr>
      </w:pPr>
    </w:p>
    <w:tbl>
      <w:tblPr>
        <w:tblW w:w="1445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45"/>
        <w:gridCol w:w="1493"/>
        <w:gridCol w:w="4083"/>
        <w:gridCol w:w="4127"/>
        <w:gridCol w:w="1811"/>
      </w:tblGrid>
      <w:tr w:rsidRPr="004D393B" w:rsidR="00C648DF" w:rsidTr="248AD163" w14:paraId="601AEC50" w14:textId="77777777">
        <w:trPr>
          <w:trHeight w:val="264"/>
        </w:trPr>
        <w:tc>
          <w:tcPr>
            <w:tcW w:w="0" w:type="auto"/>
            <w:gridSpan w:val="2"/>
            <w:tcBorders>
              <w:top w:val="single" w:color="auto" w:sz="4" w:space="0"/>
              <w:right w:val="single" w:color="auto" w:sz="4" w:space="0"/>
            </w:tcBorders>
            <w:shd w:val="clear" w:color="auto" w:fill="auto"/>
            <w:tcMar/>
          </w:tcPr>
          <w:p w:rsidRPr="008C1FCD" w:rsidR="00C648DF" w:rsidP="00CC41F6" w:rsidRDefault="00C648DF" w14:paraId="0F07BF6E" w14:textId="77777777">
            <w:pPr>
              <w:rPr>
                <w:bCs/>
                <w:szCs w:val="20"/>
              </w:rPr>
            </w:pPr>
            <w:r w:rsidRPr="004D393B">
              <w:rPr>
                <w:b/>
                <w:szCs w:val="20"/>
              </w:rPr>
              <w:t xml:space="preserve">Post Title: </w:t>
            </w:r>
            <w:r>
              <w:rPr>
                <w:bCs/>
                <w:szCs w:val="20"/>
              </w:rPr>
              <w:t xml:space="preserve"> Revenues Officer</w:t>
            </w:r>
          </w:p>
        </w:tc>
        <w:tc>
          <w:tcPr>
            <w:tcW w:w="0" w:type="auto"/>
            <w:gridSpan w:val="2"/>
            <w:tcBorders>
              <w:top w:val="single" w:color="auto" w:sz="4" w:space="0"/>
              <w:left w:val="single" w:color="auto" w:sz="4" w:space="0"/>
              <w:right w:val="single" w:color="auto" w:sz="4" w:space="0"/>
            </w:tcBorders>
            <w:shd w:val="clear" w:color="auto" w:fill="auto"/>
            <w:tcMar/>
          </w:tcPr>
          <w:p w:rsidRPr="004D393B" w:rsidR="00C648DF" w:rsidP="00CC41F6" w:rsidRDefault="00C648DF" w14:paraId="374799A1" w14:textId="77777777">
            <w:pPr>
              <w:rPr>
                <w:szCs w:val="20"/>
              </w:rPr>
            </w:pPr>
            <w:r w:rsidRPr="004D393B">
              <w:rPr>
                <w:b/>
                <w:szCs w:val="20"/>
              </w:rPr>
              <w:t>Director/Service/Sector</w:t>
            </w:r>
            <w:r w:rsidRPr="004D393B">
              <w:rPr>
                <w:szCs w:val="20"/>
              </w:rPr>
              <w:t xml:space="preserve">  </w:t>
            </w:r>
            <w:r>
              <w:rPr>
                <w:szCs w:val="20"/>
              </w:rPr>
              <w:t>Finance Group/ Financial Services</w:t>
            </w:r>
            <w:r w:rsidRPr="004D393B">
              <w:rPr>
                <w:szCs w:val="20"/>
              </w:rPr>
              <w:t>/ Revenues and Benefits</w:t>
            </w:r>
          </w:p>
        </w:tc>
        <w:tc>
          <w:tcPr>
            <w:tcW w:w="0" w:type="auto"/>
            <w:tcBorders>
              <w:top w:val="single" w:color="auto" w:sz="4" w:space="0"/>
              <w:left w:val="single" w:color="auto" w:sz="4" w:space="0"/>
              <w:right w:val="single" w:color="auto" w:sz="4" w:space="0"/>
            </w:tcBorders>
            <w:shd w:val="clear" w:color="auto" w:fill="auto"/>
            <w:tcMar/>
          </w:tcPr>
          <w:p w:rsidRPr="004D393B" w:rsidR="00C648DF" w:rsidP="00CC41F6" w:rsidRDefault="00C648DF" w14:paraId="50DD97F1" w14:textId="77777777">
            <w:pPr>
              <w:rPr>
                <w:b/>
                <w:szCs w:val="20"/>
              </w:rPr>
            </w:pPr>
            <w:r w:rsidRPr="004D393B">
              <w:rPr>
                <w:b/>
                <w:szCs w:val="20"/>
              </w:rPr>
              <w:t>Office Use</w:t>
            </w:r>
          </w:p>
        </w:tc>
      </w:tr>
      <w:tr w:rsidRPr="004D393B" w:rsidR="00C648DF" w:rsidTr="248AD163" w14:paraId="31628974" w14:textId="77777777">
        <w:trPr>
          <w:trHeight w:val="387"/>
        </w:trPr>
        <w:tc>
          <w:tcPr>
            <w:tcW w:w="0" w:type="auto"/>
            <w:gridSpan w:val="2"/>
            <w:tcBorders>
              <w:right w:val="single" w:color="auto" w:sz="4" w:space="0"/>
            </w:tcBorders>
            <w:shd w:val="clear" w:color="auto" w:fill="auto"/>
            <w:tcMar/>
          </w:tcPr>
          <w:p w:rsidRPr="004D393B" w:rsidR="00C648DF" w:rsidP="00CC41F6" w:rsidRDefault="00C648DF" w14:paraId="03E8AB42" w14:textId="77777777">
            <w:pPr>
              <w:rPr>
                <w:b/>
                <w:szCs w:val="20"/>
              </w:rPr>
            </w:pPr>
            <w:r w:rsidRPr="004D393B">
              <w:rPr>
                <w:b/>
                <w:szCs w:val="20"/>
              </w:rPr>
              <w:t xml:space="preserve">Band: </w:t>
            </w:r>
            <w:r>
              <w:rPr>
                <w:b/>
                <w:szCs w:val="20"/>
              </w:rPr>
              <w:t>5</w:t>
            </w:r>
          </w:p>
        </w:tc>
        <w:tc>
          <w:tcPr>
            <w:tcW w:w="0" w:type="auto"/>
            <w:gridSpan w:val="2"/>
            <w:tcBorders>
              <w:left w:val="single" w:color="auto" w:sz="4" w:space="0"/>
              <w:right w:val="single" w:color="auto" w:sz="4" w:space="0"/>
            </w:tcBorders>
            <w:shd w:val="clear" w:color="auto" w:fill="auto"/>
            <w:tcMar/>
          </w:tcPr>
          <w:p w:rsidRPr="004D393B" w:rsidR="00C648DF" w:rsidP="00CC41F6" w:rsidRDefault="00C648DF" w14:paraId="0FFEAF90" w14:textId="77777777">
            <w:pPr>
              <w:rPr>
                <w:b/>
                <w:szCs w:val="20"/>
              </w:rPr>
            </w:pPr>
            <w:r w:rsidRPr="004D393B">
              <w:rPr>
                <w:b/>
                <w:szCs w:val="20"/>
              </w:rPr>
              <w:t>Workplace:</w:t>
            </w:r>
            <w:r>
              <w:rPr>
                <w:b/>
                <w:szCs w:val="20"/>
              </w:rPr>
              <w:t xml:space="preserve"> </w:t>
            </w:r>
          </w:p>
        </w:tc>
        <w:tc>
          <w:tcPr>
            <w:tcW w:w="0" w:type="auto"/>
            <w:vMerge w:val="restart"/>
            <w:tcBorders>
              <w:left w:val="single" w:color="auto" w:sz="4" w:space="0"/>
              <w:right w:val="single" w:color="auto" w:sz="4" w:space="0"/>
            </w:tcBorders>
            <w:shd w:val="clear" w:color="auto" w:fill="auto"/>
            <w:tcMar/>
          </w:tcPr>
          <w:p w:rsidRPr="004D393B" w:rsidR="00C648DF" w:rsidP="2468835D" w:rsidRDefault="00C648DF" w14:paraId="38A1DDB6" w14:textId="08A62846">
            <w:pPr>
              <w:rPr>
                <w:b w:val="1"/>
                <w:bCs w:val="1"/>
              </w:rPr>
            </w:pPr>
            <w:r w:rsidRPr="2468835D" w:rsidR="00C648DF">
              <w:rPr>
                <w:b w:val="1"/>
                <w:bCs w:val="1"/>
              </w:rPr>
              <w:t xml:space="preserve">JE ref: </w:t>
            </w:r>
            <w:r w:rsidR="18D53B65">
              <w:rPr>
                <w:b w:val="0"/>
                <w:bCs w:val="0"/>
              </w:rPr>
              <w:t>4254</w:t>
            </w:r>
          </w:p>
          <w:p w:rsidRPr="004D393B" w:rsidR="00C648DF" w:rsidP="00CC41F6" w:rsidRDefault="00C648DF" w14:paraId="34C36403" w14:textId="77777777">
            <w:pPr>
              <w:rPr>
                <w:b/>
                <w:szCs w:val="20"/>
              </w:rPr>
            </w:pPr>
            <w:r w:rsidRPr="004D393B">
              <w:rPr>
                <w:b/>
                <w:szCs w:val="20"/>
              </w:rPr>
              <w:t>HRMS ref:</w:t>
            </w:r>
          </w:p>
          <w:p w:rsidRPr="004D393B" w:rsidR="00C648DF" w:rsidP="00CC41F6" w:rsidRDefault="00C648DF" w14:paraId="46E09936" w14:textId="77777777">
            <w:pPr>
              <w:rPr>
                <w:szCs w:val="20"/>
              </w:rPr>
            </w:pPr>
            <w:r w:rsidRPr="004D393B">
              <w:rPr>
                <w:szCs w:val="20"/>
              </w:rPr>
              <w:t>FS4.1.1.2.1</w:t>
            </w:r>
          </w:p>
        </w:tc>
      </w:tr>
      <w:tr w:rsidRPr="004D393B" w:rsidR="00C648DF" w:rsidTr="248AD163" w14:paraId="58D0CF94" w14:textId="77777777">
        <w:trPr>
          <w:trHeight w:val="387"/>
        </w:trPr>
        <w:tc>
          <w:tcPr>
            <w:tcW w:w="0" w:type="auto"/>
            <w:gridSpan w:val="2"/>
            <w:tcBorders>
              <w:bottom w:val="single" w:color="auto" w:sz="4" w:space="0"/>
              <w:right w:val="single" w:color="auto" w:sz="4" w:space="0"/>
            </w:tcBorders>
            <w:shd w:val="clear" w:color="auto" w:fill="auto"/>
            <w:tcMar/>
          </w:tcPr>
          <w:p w:rsidRPr="004D393B" w:rsidR="00C648DF" w:rsidP="00CC41F6" w:rsidRDefault="00C648DF" w14:paraId="2C400301" w14:textId="77777777">
            <w:pPr>
              <w:rPr>
                <w:szCs w:val="20"/>
              </w:rPr>
            </w:pPr>
            <w:r w:rsidRPr="004D393B">
              <w:rPr>
                <w:b/>
                <w:szCs w:val="20"/>
              </w:rPr>
              <w:t xml:space="preserve">Responsible to: </w:t>
            </w:r>
            <w:r w:rsidRPr="004D393B">
              <w:rPr>
                <w:szCs w:val="20"/>
              </w:rPr>
              <w:t>Council Tax</w:t>
            </w:r>
            <w:r>
              <w:rPr>
                <w:szCs w:val="20"/>
              </w:rPr>
              <w:t xml:space="preserve"> or Recovery Team Manager</w:t>
            </w:r>
          </w:p>
        </w:tc>
        <w:tc>
          <w:tcPr>
            <w:tcW w:w="0" w:type="auto"/>
            <w:tcBorders>
              <w:left w:val="single" w:color="auto" w:sz="4" w:space="0"/>
              <w:bottom w:val="single" w:color="auto" w:sz="4" w:space="0"/>
              <w:right w:val="single" w:color="auto" w:sz="4" w:space="0"/>
            </w:tcBorders>
            <w:shd w:val="clear" w:color="auto" w:fill="auto"/>
            <w:tcMar/>
          </w:tcPr>
          <w:p w:rsidRPr="004D393B" w:rsidR="00C648DF" w:rsidP="00CC41F6" w:rsidRDefault="00C648DF" w14:paraId="2EC00B5D" w14:textId="77777777">
            <w:pPr>
              <w:rPr>
                <w:b/>
                <w:szCs w:val="20"/>
              </w:rPr>
            </w:pPr>
            <w:r w:rsidRPr="004D393B">
              <w:rPr>
                <w:b/>
                <w:szCs w:val="20"/>
              </w:rPr>
              <w:t xml:space="preserve">Date: </w:t>
            </w:r>
            <w:r w:rsidRPr="004D393B">
              <w:rPr>
                <w:szCs w:val="20"/>
              </w:rPr>
              <w:t xml:space="preserve"> </w:t>
            </w:r>
            <w:r>
              <w:rPr>
                <w:szCs w:val="20"/>
              </w:rPr>
              <w:t>May 2022</w:t>
            </w:r>
          </w:p>
        </w:tc>
        <w:tc>
          <w:tcPr>
            <w:tcW w:w="0" w:type="auto"/>
            <w:tcBorders>
              <w:left w:val="single" w:color="auto" w:sz="4" w:space="0"/>
              <w:bottom w:val="single" w:color="auto" w:sz="4" w:space="0"/>
              <w:right w:val="single" w:color="auto" w:sz="4" w:space="0"/>
            </w:tcBorders>
            <w:shd w:val="clear" w:color="auto" w:fill="auto"/>
            <w:tcMar/>
          </w:tcPr>
          <w:p w:rsidRPr="004D393B" w:rsidR="00C648DF" w:rsidP="00CC41F6" w:rsidRDefault="00C648DF" w14:paraId="1880CC00" w14:textId="77777777">
            <w:pPr>
              <w:rPr>
                <w:b/>
                <w:szCs w:val="20"/>
              </w:rPr>
            </w:pPr>
            <w:r w:rsidRPr="004D393B">
              <w:rPr>
                <w:b/>
                <w:szCs w:val="20"/>
              </w:rPr>
              <w:t>Manager Level:</w:t>
            </w:r>
          </w:p>
        </w:tc>
        <w:tc>
          <w:tcPr>
            <w:tcW w:w="0" w:type="auto"/>
            <w:vMerge/>
            <w:tcBorders/>
            <w:tcMar/>
          </w:tcPr>
          <w:p w:rsidRPr="004D393B" w:rsidR="00C648DF" w:rsidP="00CC41F6" w:rsidRDefault="00C648DF" w14:paraId="201ECDFB" w14:textId="77777777">
            <w:pPr>
              <w:rPr>
                <w:szCs w:val="20"/>
              </w:rPr>
            </w:pPr>
          </w:p>
        </w:tc>
      </w:tr>
      <w:tr w:rsidRPr="004D393B" w:rsidR="00C648DF" w:rsidTr="248AD163" w14:paraId="007654EF" w14:textId="77777777">
        <w:tc>
          <w:tcPr>
            <w:tcW w:w="0" w:type="auto"/>
            <w:gridSpan w:val="5"/>
            <w:tcBorders>
              <w:bottom w:val="single" w:color="auto" w:sz="4" w:space="0"/>
            </w:tcBorders>
            <w:shd w:val="clear" w:color="auto" w:fill="auto"/>
            <w:tcMar/>
          </w:tcPr>
          <w:p w:rsidRPr="004D393B" w:rsidR="00C648DF" w:rsidP="00CC41F6" w:rsidRDefault="00C648DF" w14:paraId="5DB83FD9" w14:textId="77777777">
            <w:pPr>
              <w:rPr>
                <w:szCs w:val="20"/>
              </w:rPr>
            </w:pPr>
            <w:r w:rsidRPr="004D393B">
              <w:rPr>
                <w:b/>
                <w:szCs w:val="20"/>
              </w:rPr>
              <w:t xml:space="preserve">Job Purpose:  </w:t>
            </w:r>
            <w:r w:rsidRPr="004D393B">
              <w:rPr>
                <w:szCs w:val="20"/>
              </w:rPr>
              <w:t>The administration and maintenance of council tax records in accordance with legislation and council policy, the prompt and accurate billing of council tax payers</w:t>
            </w:r>
            <w:r>
              <w:rPr>
                <w:szCs w:val="20"/>
              </w:rPr>
              <w:t>, and collection of debts due to the council for local taxation.</w:t>
            </w:r>
          </w:p>
        </w:tc>
      </w:tr>
      <w:tr w:rsidRPr="004D393B" w:rsidR="00C648DF" w:rsidTr="248AD163" w14:paraId="69FC222A" w14:textId="77777777">
        <w:trPr>
          <w:trHeight w:val="312"/>
        </w:trPr>
        <w:tc>
          <w:tcPr>
            <w:tcW w:w="0" w:type="auto"/>
            <w:tcBorders>
              <w:top w:val="single" w:color="auto" w:sz="4" w:space="0"/>
              <w:bottom w:val="single" w:color="auto" w:sz="4" w:space="0"/>
              <w:right w:val="nil"/>
            </w:tcBorders>
            <w:shd w:val="clear" w:color="auto" w:fill="auto"/>
            <w:tcMar/>
          </w:tcPr>
          <w:p w:rsidRPr="004D393B" w:rsidR="00C648DF" w:rsidP="00CC41F6" w:rsidRDefault="00C648DF" w14:paraId="56A4F3EB" w14:textId="77777777">
            <w:pPr>
              <w:rPr>
                <w:b/>
                <w:szCs w:val="20"/>
              </w:rPr>
            </w:pPr>
            <w:r w:rsidRPr="004D393B">
              <w:rPr>
                <w:b/>
                <w:szCs w:val="20"/>
              </w:rPr>
              <w:t>Resources</w:t>
            </w:r>
          </w:p>
        </w:tc>
        <w:tc>
          <w:tcPr>
            <w:tcW w:w="0" w:type="auto"/>
            <w:tcBorders>
              <w:top w:val="single" w:color="auto" w:sz="4" w:space="0"/>
              <w:left w:val="nil"/>
              <w:bottom w:val="single" w:color="auto" w:sz="4" w:space="0"/>
              <w:right w:val="single" w:color="auto" w:sz="4" w:space="0"/>
            </w:tcBorders>
            <w:shd w:val="clear" w:color="auto" w:fill="auto"/>
            <w:tcMar/>
          </w:tcPr>
          <w:p w:rsidRPr="004D393B" w:rsidR="00C648DF" w:rsidP="00CC41F6" w:rsidRDefault="00C648DF" w14:paraId="112E66D3" w14:textId="77777777">
            <w:pPr>
              <w:jc w:val="right"/>
              <w:rPr>
                <w:szCs w:val="20"/>
              </w:rPr>
            </w:pPr>
            <w:r w:rsidRPr="004D393B">
              <w:rPr>
                <w:szCs w:val="20"/>
              </w:rPr>
              <w:t>Staff</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tcMar/>
          </w:tcPr>
          <w:p w:rsidRPr="004D393B" w:rsidR="00C648DF" w:rsidP="00CC41F6" w:rsidRDefault="00C648DF" w14:paraId="3C2B7389" w14:textId="77777777">
            <w:pPr>
              <w:rPr>
                <w:szCs w:val="20"/>
              </w:rPr>
            </w:pPr>
            <w:r w:rsidRPr="004D393B">
              <w:rPr>
                <w:szCs w:val="20"/>
              </w:rPr>
              <w:t>None</w:t>
            </w:r>
          </w:p>
        </w:tc>
      </w:tr>
      <w:tr w:rsidRPr="004D393B" w:rsidR="00C648DF" w:rsidTr="248AD163" w14:paraId="14C4F536" w14:textId="77777777">
        <w:trPr>
          <w:trHeight w:val="312"/>
        </w:trPr>
        <w:tc>
          <w:tcPr>
            <w:tcW w:w="0" w:type="auto"/>
            <w:gridSpan w:val="2"/>
            <w:tcBorders>
              <w:top w:val="single" w:color="auto" w:sz="4" w:space="0"/>
            </w:tcBorders>
            <w:shd w:val="clear" w:color="auto" w:fill="auto"/>
            <w:tcMar/>
          </w:tcPr>
          <w:p w:rsidRPr="004D393B" w:rsidR="00C648DF" w:rsidP="2468835D" w:rsidRDefault="00C648DF" w14:paraId="08B78578" w14:textId="77777777">
            <w:pPr>
              <w:jc w:val="right"/>
            </w:pPr>
            <w:r w:rsidR="00C648DF">
              <w:rPr/>
              <w:t>Finance</w:t>
            </w:r>
          </w:p>
        </w:tc>
        <w:tc>
          <w:tcPr>
            <w:tcW w:w="0" w:type="auto"/>
            <w:gridSpan w:val="3"/>
            <w:tcBorders>
              <w:top w:val="single" w:color="auto" w:sz="4" w:space="0"/>
              <w:right w:val="single" w:color="auto" w:sz="4" w:space="0"/>
            </w:tcBorders>
            <w:shd w:val="clear" w:color="auto" w:fill="auto"/>
            <w:tcMar/>
          </w:tcPr>
          <w:p w:rsidRPr="004D393B" w:rsidR="00C648DF" w:rsidP="2468835D" w:rsidRDefault="00C648DF" w14:paraId="038808C4" w14:textId="77777777">
            <w:pPr/>
            <w:r w:rsidR="00C648DF">
              <w:rPr/>
              <w:t>Day to day monitoring of council tax budget (very large budget</w:t>
            </w:r>
            <w:proofErr w:type="gramStart"/>
            <w:r w:rsidR="00C648DF">
              <w:rPr/>
              <w:t>)</w:t>
            </w:r>
            <w:r w:rsidR="00C648DF">
              <w:rPr/>
              <w:t>,</w:t>
            </w:r>
            <w:r w:rsidR="00C648DF">
              <w:rPr/>
              <w:t>the</w:t>
            </w:r>
            <w:proofErr w:type="gramEnd"/>
            <w:r w:rsidR="00C648DF">
              <w:rPr/>
              <w:t xml:space="preserve"> issuing of Council Tax bills</w:t>
            </w:r>
            <w:r w:rsidR="00C648DF">
              <w:rPr/>
              <w:t>, advise on and action cases requiring attention to overpayment and assist with issuing recovery documentations</w:t>
            </w:r>
            <w:r w:rsidR="00C648DF">
              <w:rPr/>
              <w:t xml:space="preserve"> </w:t>
            </w:r>
          </w:p>
        </w:tc>
      </w:tr>
      <w:tr w:rsidRPr="004D393B" w:rsidR="00C648DF" w:rsidTr="248AD163" w14:paraId="76853232" w14:textId="77777777">
        <w:trPr>
          <w:trHeight w:val="312"/>
        </w:trPr>
        <w:tc>
          <w:tcPr>
            <w:tcW w:w="0" w:type="auto"/>
            <w:gridSpan w:val="2"/>
            <w:tcBorders>
              <w:bottom w:val="single" w:color="auto" w:sz="4" w:space="0"/>
            </w:tcBorders>
            <w:shd w:val="clear" w:color="auto" w:fill="auto"/>
            <w:tcMar/>
          </w:tcPr>
          <w:p w:rsidRPr="004D393B" w:rsidR="00C648DF" w:rsidP="2468835D" w:rsidRDefault="00C648DF" w14:paraId="62FFE052" w14:textId="77777777">
            <w:pPr>
              <w:jc w:val="right"/>
            </w:pPr>
            <w:r w:rsidR="00C648DF">
              <w:rPr/>
              <w:t>Physical</w:t>
            </w:r>
          </w:p>
        </w:tc>
        <w:tc>
          <w:tcPr>
            <w:tcW w:w="0" w:type="auto"/>
            <w:gridSpan w:val="3"/>
            <w:tcBorders>
              <w:bottom w:val="single" w:color="auto" w:sz="4" w:space="0"/>
            </w:tcBorders>
            <w:shd w:val="clear" w:color="auto" w:fill="auto"/>
            <w:tcMar/>
          </w:tcPr>
          <w:p w:rsidRPr="004D393B" w:rsidR="00C648DF" w:rsidP="2468835D" w:rsidRDefault="00C648DF" w14:paraId="0D4DA37A" w14:textId="77777777">
            <w:pPr/>
            <w:r w:rsidR="00C648DF">
              <w:rPr/>
              <w:t xml:space="preserve">Operate the Revenues IT system and document management system </w:t>
            </w:r>
          </w:p>
        </w:tc>
      </w:tr>
      <w:tr w:rsidRPr="004D393B" w:rsidR="00C648DF" w:rsidTr="248AD163" w14:paraId="0A3DD7C8" w14:textId="77777777">
        <w:trPr>
          <w:trHeight w:val="312"/>
        </w:trPr>
        <w:tc>
          <w:tcPr>
            <w:tcW w:w="0" w:type="auto"/>
            <w:gridSpan w:val="2"/>
            <w:tcBorders>
              <w:bottom w:val="single" w:color="auto" w:sz="4" w:space="0"/>
            </w:tcBorders>
            <w:shd w:val="clear" w:color="auto" w:fill="auto"/>
            <w:tcMar/>
          </w:tcPr>
          <w:p w:rsidRPr="004D393B" w:rsidR="00C648DF" w:rsidP="2468835D" w:rsidRDefault="00C648DF" w14:paraId="6EE38ED0" w14:textId="77777777">
            <w:pPr>
              <w:jc w:val="right"/>
            </w:pPr>
            <w:r w:rsidR="00C648DF">
              <w:rPr/>
              <w:t>Clients</w:t>
            </w:r>
          </w:p>
        </w:tc>
        <w:tc>
          <w:tcPr>
            <w:tcW w:w="0" w:type="auto"/>
            <w:gridSpan w:val="3"/>
            <w:tcBorders>
              <w:bottom w:val="single" w:color="auto" w:sz="4" w:space="0"/>
            </w:tcBorders>
            <w:shd w:val="clear" w:color="auto" w:fill="auto"/>
            <w:tcMar/>
          </w:tcPr>
          <w:p w:rsidRPr="004D393B" w:rsidR="00C648DF" w:rsidP="00CC41F6" w:rsidRDefault="00C648DF" w14:paraId="2AEABC12" w14:textId="00D17023">
            <w:pPr/>
            <w:r w:rsidR="00C648DF">
              <w:rPr/>
              <w:t xml:space="preserve">Council </w:t>
            </w:r>
            <w:proofErr w:type="gramStart"/>
            <w:r w:rsidR="00C648DF">
              <w:rPr/>
              <w:t>Tax payers</w:t>
            </w:r>
            <w:proofErr w:type="gramEnd"/>
            <w:r w:rsidR="00C648DF">
              <w:rPr/>
              <w:t xml:space="preserve"> and customer services</w:t>
            </w:r>
            <w:r w:rsidR="002D40AC">
              <w:rPr/>
              <w:t xml:space="preserve">.  </w:t>
            </w:r>
            <w:r w:rsidR="002D40AC">
              <w:rPr/>
              <w:t>NB must be able to deal with members of the public on contentious matters and deal calmly and efficiently with customers in all circumstances</w:t>
            </w:r>
          </w:p>
        </w:tc>
      </w:tr>
      <w:tr w:rsidRPr="004D393B" w:rsidR="00C648DF" w:rsidTr="248AD163" w14:paraId="21C89FB3" w14:textId="77777777">
        <w:tc>
          <w:tcPr>
            <w:tcW w:w="0" w:type="auto"/>
            <w:gridSpan w:val="5"/>
            <w:tcBorders>
              <w:top w:val="single" w:color="auto" w:sz="4" w:space="0"/>
            </w:tcBorders>
            <w:shd w:val="clear" w:color="auto" w:fill="auto"/>
            <w:tcMar/>
          </w:tcPr>
          <w:p w:rsidRPr="004D393B" w:rsidR="00C648DF" w:rsidP="2468835D" w:rsidRDefault="00C648DF" w14:paraId="018BD3F3" w14:textId="77777777">
            <w:pPr>
              <w:rPr>
                <w:b w:val="1"/>
                <w:bCs w:val="1"/>
              </w:rPr>
            </w:pPr>
            <w:r w:rsidRPr="2468835D" w:rsidR="00C648DF">
              <w:rPr>
                <w:b w:val="1"/>
                <w:bCs w:val="1"/>
              </w:rPr>
              <w:t>Duties and key result areas:</w:t>
            </w:r>
          </w:p>
          <w:p w:rsidRPr="004D393B" w:rsidR="00C648DF" w:rsidP="2468835D" w:rsidRDefault="00C648DF" w14:paraId="6C4EBEE8" w14:textId="77777777">
            <w:pPr>
              <w:numPr>
                <w:ilvl w:val="0"/>
                <w:numId w:val="1"/>
              </w:numPr>
              <w:tabs>
                <w:tab w:val="left" w:pos="362"/>
              </w:tabs>
              <w:jc w:val="both"/>
              <w:rPr/>
            </w:pPr>
            <w:r w:rsidR="00C648DF">
              <w:rPr/>
              <w:t xml:space="preserve">To assist the </w:t>
            </w:r>
            <w:r w:rsidR="00C648DF">
              <w:rPr/>
              <w:t xml:space="preserve">Team Managers with </w:t>
            </w:r>
            <w:r w:rsidR="00C648DF">
              <w:rPr/>
              <w:t>Council Tax billing</w:t>
            </w:r>
            <w:r w:rsidR="00C648DF">
              <w:rPr/>
              <w:t xml:space="preserve">, and recovery action </w:t>
            </w:r>
            <w:r w:rsidR="00C648DF">
              <w:rPr/>
              <w:t>and ensure and an efficient and effective standard of service is provided</w:t>
            </w:r>
          </w:p>
          <w:p w:rsidRPr="004D393B" w:rsidR="00C648DF" w:rsidP="2468835D" w:rsidRDefault="00C648DF" w14:paraId="23FEBBE0" w14:textId="77777777">
            <w:pPr>
              <w:numPr>
                <w:ilvl w:val="0"/>
                <w:numId w:val="1"/>
              </w:numPr>
              <w:rPr/>
            </w:pPr>
            <w:r w:rsidR="00C648DF">
              <w:rPr/>
              <w:t>Exchang</w:t>
            </w:r>
            <w:r w:rsidR="00C648DF">
              <w:rPr/>
              <w:t xml:space="preserve">e sometimes </w:t>
            </w:r>
            <w:r w:rsidR="00C648DF">
              <w:rPr/>
              <w:t>contentious information with a range of audiences</w:t>
            </w:r>
            <w:r w:rsidR="00C648DF">
              <w:rPr/>
              <w:t xml:space="preserve"> both orally and in writing</w:t>
            </w:r>
            <w:r w:rsidR="00C648DF">
              <w:rPr/>
              <w:t xml:space="preserve"> and assist in the compilation of council tax payments and claims</w:t>
            </w:r>
            <w:r w:rsidR="00C648DF">
              <w:rPr/>
              <w:t xml:space="preserve"> (including recovery claims)</w:t>
            </w:r>
            <w:r w:rsidR="00C648DF">
              <w:rPr/>
              <w:t>.</w:t>
            </w:r>
          </w:p>
          <w:p w:rsidR="00C648DF" w:rsidP="2468835D" w:rsidRDefault="002D40AC" w14:paraId="7E7A4D79" w14:textId="174CA539">
            <w:pPr>
              <w:numPr>
                <w:ilvl w:val="0"/>
                <w:numId w:val="1"/>
              </w:numPr>
              <w:rPr/>
            </w:pPr>
            <w:r w:rsidR="002D40AC">
              <w:rPr/>
              <w:t>Understand the relevant legislation, e</w:t>
            </w:r>
            <w:r w:rsidR="00C648DF">
              <w:rPr/>
              <w:t>stablish chargeable occupation and liability and issue council tax bills accordingly.</w:t>
            </w:r>
          </w:p>
          <w:p w:rsidR="00C648DF" w:rsidP="2468835D" w:rsidRDefault="00C648DF" w14:paraId="34FB17A4" w14:textId="0CBDF9EB">
            <w:pPr>
              <w:numPr>
                <w:ilvl w:val="0"/>
                <w:numId w:val="1"/>
              </w:numPr>
              <w:rPr/>
            </w:pPr>
            <w:r w:rsidR="00C648DF">
              <w:rPr/>
              <w:t>Apply discounts and exemptions accurately</w:t>
            </w:r>
            <w:r w:rsidR="002D40AC">
              <w:rPr/>
              <w:t xml:space="preserve"> ensuring residents pay only what they should</w:t>
            </w:r>
            <w:r w:rsidR="00C648DF">
              <w:rPr/>
              <w:t xml:space="preserve"> </w:t>
            </w:r>
          </w:p>
          <w:p w:rsidRPr="004D393B" w:rsidR="00C648DF" w:rsidP="2468835D" w:rsidRDefault="00C648DF" w14:paraId="1FC6ABA6" w14:textId="0E1F8C27">
            <w:pPr>
              <w:numPr>
                <w:ilvl w:val="0"/>
                <w:numId w:val="1"/>
              </w:numPr>
              <w:rPr>
                <w:rFonts w:ascii="Calibri" w:hAnsi="Calibri" w:eastAsia="Calibri" w:cs="Calibri" w:asciiTheme="minorAscii" w:hAnsiTheme="minorAscii" w:eastAsiaTheme="minorAscii" w:cstheme="minorAscii"/>
                <w:sz w:val="20"/>
                <w:szCs w:val="20"/>
              </w:rPr>
            </w:pPr>
            <w:r w:rsidRPr="2468835D" w:rsidR="69D1CE89">
              <w:rPr>
                <w:rFonts w:ascii="Arial" w:hAnsi="Arial" w:eastAsia="Times New Roman" w:cs="Arial"/>
                <w:noProof w:val="0"/>
                <w:sz w:val="20"/>
                <w:szCs w:val="20"/>
                <w:lang w:val="en-GB"/>
              </w:rPr>
              <w:t>Understand relevant legislation</w:t>
            </w:r>
            <w:r w:rsidRPr="2468835D" w:rsidR="69D1CE89">
              <w:rPr>
                <w:rFonts w:ascii="Arial" w:hAnsi="Arial" w:eastAsia="Times New Roman" w:cs="Arial"/>
                <w:noProof w:val="0"/>
                <w:sz w:val="20"/>
                <w:szCs w:val="20"/>
                <w:lang w:val="en-GB"/>
              </w:rPr>
              <w:t xml:space="preserve"> and</w:t>
            </w:r>
            <w:r w:rsidRPr="2468835D" w:rsidR="69D1CE89">
              <w:rPr>
                <w:rFonts w:ascii="Arial" w:hAnsi="Arial" w:eastAsia="Times New Roman" w:cs="Arial"/>
                <w:sz w:val="20"/>
                <w:szCs w:val="20"/>
              </w:rPr>
              <w:t xml:space="preserve"> p</w:t>
            </w:r>
            <w:r w:rsidRPr="2468835D" w:rsidR="00C648DF">
              <w:rPr>
                <w:rFonts w:ascii="Arial" w:hAnsi="Arial" w:eastAsia="Times New Roman" w:cs="Arial"/>
                <w:sz w:val="20"/>
                <w:szCs w:val="20"/>
              </w:rPr>
              <w:t xml:space="preserve">rovide </w:t>
            </w:r>
            <w:r w:rsidR="00C648DF">
              <w:rPr/>
              <w:t xml:space="preserve">advice and information to council </w:t>
            </w:r>
            <w:proofErr w:type="gramStart"/>
            <w:r w:rsidR="00C648DF">
              <w:rPr/>
              <w:t>tax payers</w:t>
            </w:r>
            <w:proofErr w:type="gramEnd"/>
            <w:r w:rsidR="00C648DF">
              <w:rPr/>
              <w:t xml:space="preserve"> </w:t>
            </w:r>
            <w:r w:rsidR="00EC1D1C">
              <w:rPr/>
              <w:t xml:space="preserve">other council </w:t>
            </w:r>
            <w:proofErr w:type="gramStart"/>
            <w:r w:rsidR="00EC1D1C">
              <w:rPr/>
              <w:t>tax payers</w:t>
            </w:r>
            <w:proofErr w:type="gramEnd"/>
            <w:r w:rsidR="00EC1D1C">
              <w:rPr/>
              <w:t xml:space="preserve"> and relevant external organisations </w:t>
            </w:r>
            <w:r w:rsidR="00C648DF">
              <w:rPr/>
              <w:t>on all aspects of council tax</w:t>
            </w:r>
          </w:p>
          <w:p w:rsidRPr="004D393B" w:rsidR="00C648DF" w:rsidP="69D1CE89" w:rsidRDefault="00C648DF" w14:paraId="23B3B435" w14:textId="77777777">
            <w:pPr>
              <w:numPr>
                <w:ilvl w:val="0"/>
                <w:numId w:val="1"/>
              </w:numPr>
              <w:rPr/>
            </w:pPr>
            <w:r w:rsidR="00C648DF">
              <w:rPr/>
              <w:t xml:space="preserve">Process Direct Debits and BACS returns for unpaid direct debits and advice council </w:t>
            </w:r>
            <w:r w:rsidR="00C648DF">
              <w:rPr/>
              <w:t>tax payers</w:t>
            </w:r>
            <w:r w:rsidR="00C648DF">
              <w:rPr/>
              <w:t xml:space="preserve"> accordingly</w:t>
            </w:r>
          </w:p>
          <w:p w:rsidR="00C648DF" w:rsidP="69D1CE89" w:rsidRDefault="00EC1D1C" w14:paraId="401511DF" w14:textId="4A627472">
            <w:pPr>
              <w:numPr>
                <w:ilvl w:val="0"/>
                <w:numId w:val="1"/>
              </w:numPr>
              <w:rPr/>
            </w:pPr>
            <w:r w:rsidR="00EC1D1C">
              <w:rPr/>
              <w:t>Understand and e</w:t>
            </w:r>
            <w:r w:rsidR="00C648DF">
              <w:rPr/>
              <w:t>ncourage take up of any benefits for which the debtor may be eligible.</w:t>
            </w:r>
          </w:p>
          <w:p w:rsidR="00C648DF" w:rsidP="69D1CE89" w:rsidRDefault="00C648DF" w14:paraId="035B6FD5" w14:textId="3404BCB2">
            <w:pPr>
              <w:numPr>
                <w:ilvl w:val="0"/>
                <w:numId w:val="1"/>
              </w:numPr>
              <w:rPr/>
            </w:pPr>
            <w:r w:rsidR="00C648DF">
              <w:rPr/>
              <w:t xml:space="preserve">Prepare and issue council tax reminders, final </w:t>
            </w:r>
            <w:r w:rsidR="00C648DF">
              <w:rPr/>
              <w:t xml:space="preserve">notices, </w:t>
            </w:r>
            <w:r w:rsidR="00EC1D1C">
              <w:rPr/>
              <w:t>court</w:t>
            </w:r>
            <w:r w:rsidR="00C648DF">
              <w:rPr/>
              <w:t xml:space="preserve"> summonses and other recovery notices in accordance with the recovery timetable.</w:t>
            </w:r>
          </w:p>
          <w:p w:rsidR="00C648DF" w:rsidP="69D1CE89" w:rsidRDefault="00C648DF" w14:paraId="65DDED5B" w14:textId="77777777">
            <w:pPr>
              <w:numPr>
                <w:ilvl w:val="0"/>
                <w:numId w:val="1"/>
              </w:numPr>
              <w:rPr/>
            </w:pPr>
            <w:r w:rsidR="00C648DF">
              <w:rPr/>
              <w:t>Agree and monitor special arrangements for payment.</w:t>
            </w:r>
          </w:p>
          <w:p w:rsidR="00C648DF" w:rsidP="69D1CE89" w:rsidRDefault="00C648DF" w14:paraId="0DE7B7FE" w14:textId="77777777">
            <w:pPr>
              <w:numPr>
                <w:ilvl w:val="0"/>
                <w:numId w:val="1"/>
              </w:numPr>
              <w:rPr/>
            </w:pPr>
            <w:r w:rsidR="00C648DF">
              <w:rPr/>
              <w:t xml:space="preserve">Attend Magistrate Court hearings and provide help and advice to </w:t>
            </w:r>
            <w:proofErr w:type="gramStart"/>
            <w:r w:rsidR="00C648DF">
              <w:rPr/>
              <w:t>tax payers</w:t>
            </w:r>
            <w:proofErr w:type="gramEnd"/>
            <w:r w:rsidR="00C648DF">
              <w:rPr/>
              <w:t>.</w:t>
            </w:r>
          </w:p>
          <w:p w:rsidR="00C648DF" w:rsidP="69D1CE89" w:rsidRDefault="00C648DF" w14:paraId="0D8A4F63" w14:textId="77777777">
            <w:pPr>
              <w:numPr>
                <w:ilvl w:val="0"/>
                <w:numId w:val="1"/>
              </w:numPr>
              <w:rPr/>
            </w:pPr>
            <w:r w:rsidR="00C648DF">
              <w:rPr/>
              <w:t>Take further recovery action after the issue of liability orders as appropriate and in accordance with legislation.</w:t>
            </w:r>
          </w:p>
          <w:p w:rsidRPr="004D393B" w:rsidR="00C648DF" w:rsidP="69D1CE89" w:rsidRDefault="00C648DF" w14:paraId="0E1440B7" w14:textId="77777777">
            <w:pPr>
              <w:numPr>
                <w:ilvl w:val="0"/>
                <w:numId w:val="1"/>
              </w:numPr>
              <w:rPr/>
            </w:pPr>
            <w:r w:rsidR="00C648DF">
              <w:rPr/>
              <w:t>Act promptly on information received to process any changes</w:t>
            </w:r>
          </w:p>
          <w:p w:rsidRPr="004D393B" w:rsidR="00C648DF" w:rsidP="69D1CE89" w:rsidRDefault="00C648DF" w14:paraId="3A03655A" w14:textId="77777777">
            <w:pPr>
              <w:numPr>
                <w:ilvl w:val="0"/>
                <w:numId w:val="1"/>
              </w:numPr>
              <w:rPr/>
            </w:pPr>
            <w:r w:rsidR="00C648DF">
              <w:rPr/>
              <w:t>Actively assist in the development of policies and procedures and service plans and make suggestions for continuous improvement to ensure high quality services are delivered</w:t>
            </w:r>
          </w:p>
          <w:p w:rsidRPr="000526C8" w:rsidR="00C648DF" w:rsidP="69D1CE89" w:rsidRDefault="00C648DF" w14:paraId="2F54025E" w14:textId="77777777">
            <w:pPr>
              <w:numPr>
                <w:ilvl w:val="0"/>
                <w:numId w:val="1"/>
              </w:numPr>
              <w:rPr/>
            </w:pPr>
            <w:r w:rsidR="00C648DF">
              <w:rPr/>
              <w:t>Identify write offs for approval by the revenues manager</w:t>
            </w:r>
          </w:p>
          <w:p w:rsidRPr="004D393B" w:rsidR="00C648DF" w:rsidP="69D1CE89" w:rsidRDefault="00C648DF" w14:paraId="44EB8D5D" w14:textId="77777777">
            <w:pPr>
              <w:numPr>
                <w:ilvl w:val="0"/>
                <w:numId w:val="1"/>
              </w:numPr>
              <w:rPr/>
            </w:pPr>
            <w:r w:rsidR="00C648DF">
              <w:rPr/>
              <w:t>Calculate and process cash transfers between council tax accounts/debtors/rents/NNDR as appropriate</w:t>
            </w:r>
          </w:p>
          <w:p w:rsidRPr="004D393B" w:rsidR="00C648DF" w:rsidP="69D1CE89" w:rsidRDefault="00C648DF" w14:paraId="1B9B11FD" w14:textId="77777777">
            <w:pPr>
              <w:numPr>
                <w:ilvl w:val="0"/>
                <w:numId w:val="1"/>
              </w:numPr>
              <w:rPr/>
            </w:pPr>
            <w:r w:rsidR="00C648DF">
              <w:rPr/>
              <w:t>Process council tax refunds</w:t>
            </w:r>
          </w:p>
          <w:p w:rsidR="00C648DF" w:rsidP="69D1CE89" w:rsidRDefault="00C648DF" w14:paraId="270DCB49" w14:textId="77777777">
            <w:pPr>
              <w:numPr>
                <w:ilvl w:val="0"/>
                <w:numId w:val="1"/>
              </w:numPr>
              <w:rPr/>
            </w:pPr>
            <w:r w:rsidR="00C648DF">
              <w:rPr/>
              <w:t>Submit reports to the valuation office for alterations to the council tax valuation list</w:t>
            </w:r>
          </w:p>
          <w:p w:rsidRPr="004D393B" w:rsidR="00C648DF" w:rsidP="69D1CE89" w:rsidRDefault="00C648DF" w14:paraId="573C8815" w14:textId="77777777">
            <w:pPr>
              <w:numPr>
                <w:ilvl w:val="0"/>
                <w:numId w:val="1"/>
              </w:numPr>
              <w:rPr/>
            </w:pPr>
            <w:r w:rsidR="00C648DF">
              <w:rPr/>
              <w:t>Deal</w:t>
            </w:r>
            <w:r w:rsidR="00C648DF">
              <w:rPr/>
              <w:t xml:space="preserve"> with members of the public in Council Tax liability matters</w:t>
            </w:r>
            <w:r w:rsidR="00C648DF">
              <w:rPr/>
              <w:t xml:space="preserve"> and </w:t>
            </w:r>
            <w:r w:rsidR="00C648DF">
              <w:rPr/>
              <w:t>p</w:t>
            </w:r>
            <w:r w:rsidR="00C648DF">
              <w:rPr/>
              <w:t>rovide advice information and assistance with enquiries both written and verbal</w:t>
            </w:r>
          </w:p>
          <w:p w:rsidR="00C648DF" w:rsidP="69D1CE89" w:rsidRDefault="00C648DF" w14:paraId="483D824B" w14:textId="77777777">
            <w:pPr>
              <w:numPr>
                <w:ilvl w:val="0"/>
                <w:numId w:val="1"/>
              </w:numPr>
              <w:rPr/>
            </w:pPr>
            <w:r w:rsidR="00C648DF">
              <w:rPr/>
              <w:t>Liaise as necessary with other council departments and outside bodies including bailiffs.</w:t>
            </w:r>
          </w:p>
          <w:p w:rsidR="00C648DF" w:rsidP="69D1CE89" w:rsidRDefault="00C648DF" w14:paraId="7ABC49F7" w14:textId="77777777">
            <w:pPr>
              <w:numPr>
                <w:ilvl w:val="0"/>
                <w:numId w:val="1"/>
              </w:numPr>
              <w:rPr/>
            </w:pPr>
            <w:r w:rsidR="00C648DF">
              <w:rPr/>
              <w:t>On a rota basis or as directed, attend interviews with customers and/or their representatives at a Council office or other venue.</w:t>
            </w:r>
          </w:p>
          <w:p w:rsidR="00C648DF" w:rsidP="69D1CE89" w:rsidRDefault="00C648DF" w14:paraId="246E76F4" w14:textId="77777777">
            <w:pPr>
              <w:numPr>
                <w:ilvl w:val="0"/>
                <w:numId w:val="1"/>
              </w:numPr>
              <w:rPr/>
            </w:pPr>
            <w:r w:rsidR="00C648DF">
              <w:rPr/>
              <w:t>Actively assist in the development of policies and procedures and service plans and make suggestions for continuous improvement to ensure high quality services are delivered</w:t>
            </w:r>
          </w:p>
          <w:p w:rsidR="00C648DF" w:rsidP="69D1CE89" w:rsidRDefault="00C648DF" w14:paraId="3CD6299C" w14:textId="77777777">
            <w:pPr>
              <w:numPr>
                <w:ilvl w:val="0"/>
                <w:numId w:val="1"/>
              </w:numPr>
              <w:rPr/>
            </w:pPr>
            <w:r w:rsidR="00C648DF">
              <w:rPr/>
              <w:t>Participate in Team Meetings and service reviews as required.</w:t>
            </w:r>
          </w:p>
          <w:p w:rsidR="00C648DF" w:rsidP="69D1CE89" w:rsidRDefault="00C648DF" w14:paraId="7F071DA2" w14:textId="77777777">
            <w:pPr>
              <w:numPr>
                <w:ilvl w:val="0"/>
                <w:numId w:val="1"/>
              </w:numPr>
              <w:rPr/>
            </w:pPr>
            <w:r w:rsidR="00C648DF">
              <w:rPr/>
              <w:t>Assist in project work where required and keep up to date with changing legislation.</w:t>
            </w:r>
          </w:p>
          <w:p w:rsidR="00C648DF" w:rsidP="69D1CE89" w:rsidRDefault="00C648DF" w14:paraId="4F08D97F" w14:textId="77777777">
            <w:pPr>
              <w:numPr>
                <w:ilvl w:val="0"/>
                <w:numId w:val="1"/>
              </w:numPr>
              <w:rPr/>
            </w:pPr>
            <w:r w:rsidR="00C648DF">
              <w:rPr/>
              <w:t>Ensure output of work is in line with service standards and data protection principles.</w:t>
            </w:r>
          </w:p>
          <w:p w:rsidR="00C648DF" w:rsidP="69D1CE89" w:rsidRDefault="00C648DF" w14:paraId="218CAA8A" w14:textId="77777777">
            <w:pPr>
              <w:numPr>
                <w:ilvl w:val="0"/>
                <w:numId w:val="1"/>
              </w:numPr>
              <w:rPr/>
            </w:pPr>
            <w:r w:rsidR="00C648DF">
              <w:rPr/>
              <w:t xml:space="preserve">Adopt effective and constructive relationships with colleagues and external contacts to promote effective partnership working for the delivery of </w:t>
            </w:r>
            <w:proofErr w:type="gramStart"/>
            <w:r w:rsidR="00C648DF">
              <w:rPr/>
              <w:t>high quality</w:t>
            </w:r>
            <w:proofErr w:type="gramEnd"/>
            <w:r w:rsidR="00C648DF">
              <w:rPr/>
              <w:t xml:space="preserve"> services.</w:t>
            </w:r>
          </w:p>
          <w:p w:rsidRPr="004D393B" w:rsidR="00C648DF" w:rsidP="2468835D" w:rsidRDefault="00C648DF" w14:paraId="2C773BF6" w14:textId="77777777">
            <w:pPr/>
          </w:p>
          <w:p w:rsidRPr="004D393B" w:rsidR="00C648DF" w:rsidP="2468835D" w:rsidRDefault="00C648DF" w14:paraId="75441F4F" w14:textId="77777777">
            <w:pPr/>
          </w:p>
          <w:p w:rsidRPr="00A64575" w:rsidR="00C648DF" w:rsidP="00CC41F6" w:rsidRDefault="00C648DF" w14:paraId="51721CD3" w14:textId="77777777">
            <w:r w:rsidR="00C648DF">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Pr="004D393B" w:rsidR="00C648DF" w:rsidTr="248AD163" w14:paraId="1C3640CE" w14:textId="77777777">
        <w:tc>
          <w:tcPr>
            <w:tcW w:w="0" w:type="auto"/>
            <w:gridSpan w:val="5"/>
            <w:tcBorders>
              <w:top w:val="single" w:color="auto" w:sz="4" w:space="0"/>
            </w:tcBorders>
            <w:shd w:val="clear" w:color="auto" w:fill="auto"/>
            <w:tcMar/>
          </w:tcPr>
          <w:p w:rsidRPr="004D393B" w:rsidR="00C648DF" w:rsidP="00CC41F6" w:rsidRDefault="00C648DF" w14:paraId="28A34FB9" w14:textId="77777777">
            <w:pPr>
              <w:rPr>
                <w:b/>
                <w:szCs w:val="20"/>
              </w:rPr>
            </w:pPr>
            <w:r w:rsidRPr="004D393B">
              <w:rPr>
                <w:b/>
                <w:szCs w:val="20"/>
              </w:rPr>
              <w:lastRenderedPageBreak/>
              <w:t>Work Arrangements</w:t>
            </w:r>
          </w:p>
        </w:tc>
      </w:tr>
      <w:tr w:rsidRPr="004D393B" w:rsidR="00C648DF" w:rsidTr="248AD163" w14:paraId="5299149B" w14:textId="77777777">
        <w:trPr>
          <w:trHeight w:val="354"/>
        </w:trPr>
        <w:tc>
          <w:tcPr>
            <w:tcW w:w="0" w:type="auto"/>
            <w:gridSpan w:val="2"/>
            <w:tcBorders>
              <w:top w:val="single" w:color="auto" w:sz="4" w:space="0"/>
              <w:bottom w:val="single" w:color="auto" w:sz="4" w:space="0"/>
            </w:tcBorders>
            <w:shd w:val="clear" w:color="auto" w:fill="auto"/>
            <w:tcMar/>
          </w:tcPr>
          <w:p w:rsidRPr="004D393B" w:rsidR="00C648DF" w:rsidP="00CC41F6" w:rsidRDefault="00C648DF" w14:paraId="6860D515" w14:textId="77777777">
            <w:pPr>
              <w:rPr>
                <w:szCs w:val="20"/>
              </w:rPr>
            </w:pPr>
            <w:r w:rsidRPr="004D393B">
              <w:rPr>
                <w:szCs w:val="20"/>
              </w:rPr>
              <w:t>Transport requirements:</w:t>
            </w:r>
          </w:p>
          <w:p w:rsidRPr="004D393B" w:rsidR="00C648DF" w:rsidP="00CC41F6" w:rsidRDefault="00C648DF" w14:paraId="65DB73F3" w14:textId="77777777">
            <w:pPr>
              <w:rPr>
                <w:szCs w:val="20"/>
              </w:rPr>
            </w:pPr>
            <w:r w:rsidRPr="004D393B">
              <w:rPr>
                <w:szCs w:val="20"/>
              </w:rPr>
              <w:t>Working patterns:</w:t>
            </w:r>
          </w:p>
          <w:p w:rsidRPr="004D393B" w:rsidR="00C648DF" w:rsidP="00CC41F6" w:rsidRDefault="00C648DF" w14:paraId="2EFC0BA4" w14:textId="77777777">
            <w:pPr>
              <w:rPr>
                <w:szCs w:val="20"/>
              </w:rPr>
            </w:pPr>
            <w:r w:rsidRPr="004D393B">
              <w:rPr>
                <w:szCs w:val="20"/>
              </w:rPr>
              <w:t>Working conditions:</w:t>
            </w:r>
          </w:p>
        </w:tc>
        <w:tc>
          <w:tcPr>
            <w:tcW w:w="0" w:type="auto"/>
            <w:gridSpan w:val="3"/>
            <w:tcBorders>
              <w:top w:val="single" w:color="auto" w:sz="4" w:space="0"/>
              <w:bottom w:val="single" w:color="auto" w:sz="4" w:space="0"/>
            </w:tcBorders>
            <w:shd w:val="clear" w:color="auto" w:fill="auto"/>
            <w:tcMar/>
          </w:tcPr>
          <w:p w:rsidRPr="004D393B" w:rsidR="00C648DF" w:rsidP="00CC41F6" w:rsidRDefault="00C648DF" w14:paraId="16576EAB" w14:textId="77777777">
            <w:pPr>
              <w:rPr>
                <w:szCs w:val="20"/>
              </w:rPr>
            </w:pPr>
            <w:r w:rsidRPr="004D393B">
              <w:rPr>
                <w:szCs w:val="20"/>
              </w:rPr>
              <w:t>None</w:t>
            </w:r>
          </w:p>
          <w:p w:rsidRPr="004D393B" w:rsidR="00C648DF" w:rsidP="00CC41F6" w:rsidRDefault="00C648DF" w14:paraId="333D52AA" w14:textId="77777777">
            <w:pPr>
              <w:rPr>
                <w:szCs w:val="20"/>
              </w:rPr>
            </w:pPr>
            <w:r w:rsidRPr="004D393B">
              <w:rPr>
                <w:szCs w:val="20"/>
              </w:rPr>
              <w:t>Flexible</w:t>
            </w:r>
          </w:p>
        </w:tc>
      </w:tr>
    </w:tbl>
    <w:p w:rsidR="00C648DF" w:rsidP="00C648DF" w:rsidRDefault="00C648DF" w14:paraId="55B857C6" w14:textId="77777777">
      <w:pPr>
        <w:tabs>
          <w:tab w:val="center" w:pos="6840"/>
          <w:tab w:val="right" w:pos="14040"/>
        </w:tabs>
        <w:rPr>
          <w:szCs w:val="20"/>
        </w:rPr>
      </w:pPr>
    </w:p>
    <w:p w:rsidR="00C648DF" w:rsidP="00C648DF" w:rsidRDefault="00C648DF" w14:paraId="1C0C1C20" w14:textId="77777777">
      <w:pPr>
        <w:tabs>
          <w:tab w:val="center" w:pos="6840"/>
          <w:tab w:val="right" w:pos="14040"/>
        </w:tabs>
        <w:rPr>
          <w:b/>
          <w:szCs w:val="20"/>
        </w:rPr>
      </w:pPr>
      <w:r>
        <w:rPr>
          <w:szCs w:val="20"/>
        </w:rPr>
        <w:br w:type="page"/>
      </w:r>
      <w:smartTag w:uri="urn:schemas-microsoft-com:office:smarttags" w:element="place">
        <w:smartTag w:uri="urn:schemas-microsoft-com:office:smarttags" w:element="PlaceName">
          <w:r w:rsidRPr="00C1535C">
            <w:rPr>
              <w:b/>
              <w:szCs w:val="20"/>
            </w:rPr>
            <w:lastRenderedPageBreak/>
            <w:t>NORTHUMBERLAND</w:t>
          </w:r>
        </w:smartTag>
        <w:r w:rsidRPr="00C1535C">
          <w:rPr>
            <w:b/>
            <w:szCs w:val="20"/>
          </w:rPr>
          <w:t xml:space="preserve"> </w:t>
        </w:r>
        <w:smartTag w:uri="urn:schemas-microsoft-com:office:smarttags" w:element="PlaceType">
          <w:r>
            <w:rPr>
              <w:b/>
              <w:szCs w:val="20"/>
            </w:rPr>
            <w:t>COUNTY</w:t>
          </w:r>
        </w:smartTag>
      </w:smartTag>
      <w:r>
        <w:rPr>
          <w:b/>
          <w:szCs w:val="20"/>
        </w:rPr>
        <w:t xml:space="preserve"> </w:t>
      </w:r>
      <w:r w:rsidRPr="00C1535C">
        <w:rPr>
          <w:b/>
          <w:szCs w:val="20"/>
        </w:rPr>
        <w:t>COUNCIL</w:t>
      </w:r>
      <w:r>
        <w:rPr>
          <w:szCs w:val="20"/>
        </w:rPr>
        <w:tab/>
      </w:r>
      <w:r>
        <w:rPr>
          <w:b/>
          <w:szCs w:val="20"/>
        </w:rPr>
        <w:t>PERSON SPECIFICATION</w:t>
      </w:r>
      <w:r>
        <w:rPr>
          <w:b/>
          <w:szCs w:val="20"/>
        </w:rPr>
        <w:tab/>
      </w:r>
    </w:p>
    <w:p w:rsidRPr="00C615A8" w:rsidR="00C648DF" w:rsidP="00C648DF" w:rsidRDefault="00C648DF" w14:paraId="179FBF42" w14:textId="77777777">
      <w:pPr>
        <w:rPr>
          <w:szCs w:val="20"/>
        </w:rPr>
      </w:pPr>
    </w:p>
    <w:tbl>
      <w:tblPr>
        <w:tblW w:w="145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313"/>
        <w:gridCol w:w="5681"/>
        <w:gridCol w:w="661"/>
        <w:gridCol w:w="917"/>
      </w:tblGrid>
      <w:tr w:rsidRPr="004D393B" w:rsidR="00C648DF" w:rsidTr="2468835D" w14:paraId="7EC8C32E" w14:textId="77777777">
        <w:tc>
          <w:tcPr>
            <w:tcW w:w="7313" w:type="dxa"/>
            <w:shd w:val="clear" w:color="auto" w:fill="auto"/>
            <w:tcMar/>
          </w:tcPr>
          <w:p w:rsidRPr="004D393B" w:rsidR="00C648DF" w:rsidP="00CC41F6" w:rsidRDefault="00C648DF" w14:paraId="66791354" w14:textId="77777777">
            <w:pPr>
              <w:rPr>
                <w:b/>
                <w:szCs w:val="20"/>
              </w:rPr>
            </w:pPr>
            <w:r w:rsidRPr="004D393B">
              <w:rPr>
                <w:b/>
                <w:szCs w:val="20"/>
              </w:rPr>
              <w:t xml:space="preserve">Post Title: </w:t>
            </w:r>
            <w:r>
              <w:rPr>
                <w:szCs w:val="20"/>
              </w:rPr>
              <w:t>Revenues</w:t>
            </w:r>
            <w:r w:rsidRPr="004D393B">
              <w:rPr>
                <w:szCs w:val="20"/>
              </w:rPr>
              <w:t xml:space="preserve"> Officer</w:t>
            </w:r>
          </w:p>
        </w:tc>
        <w:tc>
          <w:tcPr>
            <w:tcW w:w="5681" w:type="dxa"/>
            <w:shd w:val="clear" w:color="auto" w:fill="auto"/>
            <w:tcMar/>
          </w:tcPr>
          <w:p w:rsidRPr="004D393B" w:rsidR="00C648DF" w:rsidP="00CC41F6" w:rsidRDefault="00C648DF" w14:paraId="4DE75AE0" w14:textId="77777777">
            <w:pPr>
              <w:ind w:left="2328" w:hanging="2328"/>
              <w:rPr>
                <w:szCs w:val="20"/>
              </w:rPr>
            </w:pPr>
            <w:r w:rsidRPr="004D393B">
              <w:rPr>
                <w:b/>
                <w:szCs w:val="20"/>
              </w:rPr>
              <w:t>Director/Service/Sector</w:t>
            </w:r>
            <w:r w:rsidRPr="004D393B">
              <w:rPr>
                <w:szCs w:val="20"/>
              </w:rPr>
              <w:t xml:space="preserve">  </w:t>
            </w:r>
            <w:r>
              <w:rPr>
                <w:szCs w:val="20"/>
              </w:rPr>
              <w:t>Finance Group/ Financial Services</w:t>
            </w:r>
            <w:r w:rsidRPr="004D393B">
              <w:rPr>
                <w:szCs w:val="20"/>
              </w:rPr>
              <w:t>/ Revenues and Benefits</w:t>
            </w:r>
          </w:p>
        </w:tc>
        <w:tc>
          <w:tcPr>
            <w:tcW w:w="1578" w:type="dxa"/>
            <w:gridSpan w:val="2"/>
            <w:shd w:val="clear" w:color="auto" w:fill="auto"/>
            <w:tcMar/>
          </w:tcPr>
          <w:p w:rsidRPr="004D393B" w:rsidR="00C648DF" w:rsidP="00CC41F6" w:rsidRDefault="00C648DF" w14:paraId="3F9629A7" w14:textId="0D4DD2D4">
            <w:pPr/>
            <w:r w:rsidR="00C648DF">
              <w:rPr/>
              <w:t>Ref:</w:t>
            </w:r>
            <w:r w:rsidR="231A86B7">
              <w:rPr/>
              <w:t xml:space="preserve"> 4254</w:t>
            </w:r>
            <w:r w:rsidR="00C648DF">
              <w:rPr/>
              <w:t xml:space="preserve"> FS4.1.1.2.1</w:t>
            </w:r>
          </w:p>
        </w:tc>
      </w:tr>
      <w:tr w:rsidRPr="004D393B" w:rsidR="00C648DF" w:rsidTr="2468835D" w14:paraId="1BD2E65A" w14:textId="77777777">
        <w:tc>
          <w:tcPr>
            <w:tcW w:w="7313" w:type="dxa"/>
            <w:shd w:val="clear" w:color="auto" w:fill="auto"/>
            <w:tcMar/>
          </w:tcPr>
          <w:p w:rsidRPr="004D393B" w:rsidR="00C648DF" w:rsidP="00CC41F6" w:rsidRDefault="00C648DF" w14:paraId="76F4C1E8" w14:textId="77777777">
            <w:pPr>
              <w:rPr>
                <w:b/>
                <w:szCs w:val="20"/>
              </w:rPr>
            </w:pPr>
            <w:r w:rsidRPr="004D393B">
              <w:rPr>
                <w:b/>
                <w:szCs w:val="20"/>
              </w:rPr>
              <w:t>Essential</w:t>
            </w:r>
          </w:p>
        </w:tc>
        <w:tc>
          <w:tcPr>
            <w:tcW w:w="6342" w:type="dxa"/>
            <w:gridSpan w:val="2"/>
            <w:shd w:val="clear" w:color="auto" w:fill="auto"/>
            <w:tcMar/>
          </w:tcPr>
          <w:p w:rsidRPr="004D393B" w:rsidR="00C648DF" w:rsidP="00CC41F6" w:rsidRDefault="00C648DF" w14:paraId="26BFC769" w14:textId="77777777">
            <w:pPr>
              <w:rPr>
                <w:b/>
                <w:szCs w:val="20"/>
              </w:rPr>
            </w:pPr>
            <w:r w:rsidRPr="004D393B">
              <w:rPr>
                <w:b/>
                <w:szCs w:val="20"/>
              </w:rPr>
              <w:t>Desirable</w:t>
            </w:r>
          </w:p>
        </w:tc>
        <w:tc>
          <w:tcPr>
            <w:tcW w:w="917" w:type="dxa"/>
            <w:shd w:val="clear" w:color="auto" w:fill="auto"/>
            <w:tcMar/>
          </w:tcPr>
          <w:p w:rsidRPr="004D393B" w:rsidR="00C648DF" w:rsidP="00CC41F6" w:rsidRDefault="00C648DF" w14:paraId="2651D0CD" w14:textId="77777777">
            <w:pPr>
              <w:rPr>
                <w:b/>
                <w:szCs w:val="20"/>
              </w:rPr>
            </w:pPr>
            <w:r w:rsidRPr="004D393B">
              <w:rPr>
                <w:b/>
                <w:szCs w:val="20"/>
              </w:rPr>
              <w:t>Assess</w:t>
            </w:r>
          </w:p>
          <w:p w:rsidRPr="004D393B" w:rsidR="00C648DF" w:rsidP="00CC41F6" w:rsidRDefault="00C648DF" w14:paraId="2BC41128" w14:textId="77777777">
            <w:pPr>
              <w:rPr>
                <w:szCs w:val="20"/>
              </w:rPr>
            </w:pPr>
            <w:r w:rsidRPr="004D393B">
              <w:rPr>
                <w:b/>
                <w:szCs w:val="20"/>
              </w:rPr>
              <w:t>by</w:t>
            </w:r>
          </w:p>
        </w:tc>
      </w:tr>
      <w:tr w:rsidRPr="004D393B" w:rsidR="00C648DF" w:rsidTr="2468835D" w14:paraId="007CA8BC" w14:textId="77777777">
        <w:tc>
          <w:tcPr>
            <w:tcW w:w="14572" w:type="dxa"/>
            <w:gridSpan w:val="4"/>
            <w:shd w:val="clear" w:color="auto" w:fill="auto"/>
            <w:tcMar/>
          </w:tcPr>
          <w:p w:rsidRPr="004D393B" w:rsidR="00C648DF" w:rsidP="00CC41F6" w:rsidRDefault="00C648DF" w14:paraId="04DBD4BA" w14:textId="77777777">
            <w:pPr>
              <w:autoSpaceDE w:val="0"/>
              <w:autoSpaceDN w:val="0"/>
              <w:adjustRightInd w:val="0"/>
              <w:rPr>
                <w:rFonts w:ascii="Arial,Bold" w:hAnsi="Arial,Bold" w:cs="Arial,Bold"/>
                <w:b/>
                <w:bCs/>
                <w:sz w:val="24"/>
              </w:rPr>
            </w:pPr>
            <w:r w:rsidRPr="004D393B">
              <w:rPr>
                <w:b/>
                <w:szCs w:val="20"/>
              </w:rPr>
              <w:t xml:space="preserve">Knowledge and </w:t>
            </w:r>
            <w:r w:rsidRPr="004D393B">
              <w:rPr>
                <w:rFonts w:ascii="Arial,Bold" w:hAnsi="Arial,Bold" w:cs="Arial,Bold"/>
                <w:b/>
                <w:bCs/>
                <w:szCs w:val="20"/>
              </w:rPr>
              <w:t>Qualifications</w:t>
            </w:r>
          </w:p>
        </w:tc>
      </w:tr>
      <w:tr w:rsidRPr="004D393B" w:rsidR="00C648DF" w:rsidTr="2468835D" w14:paraId="043B5335" w14:textId="77777777">
        <w:tc>
          <w:tcPr>
            <w:tcW w:w="7313" w:type="dxa"/>
            <w:shd w:val="clear" w:color="auto" w:fill="auto"/>
            <w:tcMar/>
          </w:tcPr>
          <w:p w:rsidR="00C648DF" w:rsidP="00C648DF" w:rsidRDefault="00C648DF" w14:paraId="4961DA83" w14:textId="5102DA53">
            <w:pPr>
              <w:numPr>
                <w:ilvl w:val="0"/>
                <w:numId w:val="6"/>
              </w:numPr>
              <w:rPr>
                <w:szCs w:val="20"/>
              </w:rPr>
            </w:pPr>
            <w:r w:rsidRPr="00B16924">
              <w:rPr>
                <w:szCs w:val="20"/>
              </w:rPr>
              <w:t>Educated to GCSE level or equivalent</w:t>
            </w:r>
            <w:r w:rsidR="00EC1D1C">
              <w:rPr>
                <w:szCs w:val="20"/>
              </w:rPr>
              <w:t xml:space="preserve"> with a good level of literacy and numeracy</w:t>
            </w:r>
          </w:p>
          <w:p w:rsidRPr="00B16924" w:rsidR="00C648DF" w:rsidP="00C648DF" w:rsidRDefault="00C648DF" w14:paraId="4A089F7E" w14:textId="77777777">
            <w:pPr>
              <w:numPr>
                <w:ilvl w:val="0"/>
                <w:numId w:val="6"/>
              </w:numPr>
              <w:rPr>
                <w:szCs w:val="20"/>
              </w:rPr>
            </w:pPr>
            <w:r w:rsidRPr="00B16924">
              <w:rPr>
                <w:szCs w:val="20"/>
              </w:rPr>
              <w:t>Knowledge of the Local Government Finance Act 1992 and associated Statutory Instruments</w:t>
            </w:r>
          </w:p>
          <w:p w:rsidRPr="004D393B" w:rsidR="00C648DF" w:rsidP="00C648DF" w:rsidRDefault="00C648DF" w14:paraId="47DB8A27" w14:textId="77777777">
            <w:pPr>
              <w:numPr>
                <w:ilvl w:val="0"/>
                <w:numId w:val="6"/>
              </w:numPr>
              <w:rPr>
                <w:szCs w:val="20"/>
              </w:rPr>
            </w:pPr>
            <w:r w:rsidRPr="004D393B">
              <w:rPr>
                <w:szCs w:val="20"/>
              </w:rPr>
              <w:t>Awareness and commitment to proactive customer care</w:t>
            </w:r>
          </w:p>
          <w:p w:rsidRPr="004D393B" w:rsidR="00C648DF" w:rsidP="00C648DF" w:rsidRDefault="00C648DF" w14:paraId="4C4FCACA" w14:textId="77777777">
            <w:pPr>
              <w:numPr>
                <w:ilvl w:val="0"/>
                <w:numId w:val="6"/>
              </w:numPr>
              <w:rPr>
                <w:szCs w:val="20"/>
              </w:rPr>
            </w:pPr>
            <w:r w:rsidRPr="004D393B">
              <w:rPr>
                <w:szCs w:val="20"/>
              </w:rPr>
              <w:t>Awareness of the Data Protection Act</w:t>
            </w:r>
          </w:p>
          <w:p w:rsidRPr="004D393B" w:rsidR="00C648DF" w:rsidP="00C648DF" w:rsidRDefault="00C648DF" w14:paraId="2C23924F" w14:textId="77777777">
            <w:pPr>
              <w:numPr>
                <w:ilvl w:val="0"/>
                <w:numId w:val="6"/>
              </w:numPr>
              <w:rPr>
                <w:szCs w:val="20"/>
              </w:rPr>
            </w:pPr>
            <w:r w:rsidRPr="004D393B">
              <w:rPr>
                <w:szCs w:val="20"/>
              </w:rPr>
              <w:t>Awareness of best practise in service delivery</w:t>
            </w:r>
          </w:p>
          <w:p w:rsidRPr="004D393B" w:rsidR="00C648DF" w:rsidP="00C648DF" w:rsidRDefault="00C648DF" w14:paraId="6BB09BE4" w14:textId="77777777">
            <w:pPr>
              <w:numPr>
                <w:ilvl w:val="0"/>
                <w:numId w:val="2"/>
              </w:numPr>
              <w:rPr>
                <w:szCs w:val="20"/>
              </w:rPr>
            </w:pPr>
            <w:r w:rsidRPr="004D393B">
              <w:rPr>
                <w:szCs w:val="20"/>
              </w:rPr>
              <w:t>Awareness of practical and procedural issues relating to the service</w:t>
            </w:r>
          </w:p>
        </w:tc>
        <w:tc>
          <w:tcPr>
            <w:tcW w:w="6342" w:type="dxa"/>
            <w:gridSpan w:val="2"/>
            <w:shd w:val="clear" w:color="auto" w:fill="auto"/>
            <w:tcMar/>
          </w:tcPr>
          <w:p w:rsidRPr="004D393B" w:rsidR="00C648DF" w:rsidP="00C648DF" w:rsidRDefault="00C648DF" w14:paraId="715966B2" w14:textId="77777777">
            <w:pPr>
              <w:numPr>
                <w:ilvl w:val="0"/>
                <w:numId w:val="2"/>
              </w:numPr>
              <w:rPr>
                <w:szCs w:val="20"/>
              </w:rPr>
            </w:pPr>
            <w:r w:rsidRPr="004D393B">
              <w:rPr>
                <w:szCs w:val="20"/>
              </w:rPr>
              <w:t>IRRV (technician)</w:t>
            </w:r>
          </w:p>
          <w:p w:rsidRPr="004D393B" w:rsidR="00C648DF" w:rsidP="00C648DF" w:rsidRDefault="00C648DF" w14:paraId="0DC5B806" w14:textId="77777777">
            <w:pPr>
              <w:numPr>
                <w:ilvl w:val="0"/>
                <w:numId w:val="2"/>
              </w:numPr>
              <w:rPr>
                <w:szCs w:val="20"/>
              </w:rPr>
            </w:pPr>
            <w:r w:rsidRPr="004D393B">
              <w:rPr>
                <w:szCs w:val="20"/>
              </w:rPr>
              <w:t xml:space="preserve">Evidence of personal development </w:t>
            </w:r>
          </w:p>
        </w:tc>
        <w:tc>
          <w:tcPr>
            <w:tcW w:w="917" w:type="dxa"/>
            <w:shd w:val="clear" w:color="auto" w:fill="auto"/>
            <w:tcMar/>
          </w:tcPr>
          <w:p w:rsidRPr="004D393B" w:rsidR="00C648DF" w:rsidP="00CC41F6" w:rsidRDefault="00C648DF" w14:paraId="75316D4F" w14:textId="77777777">
            <w:pPr>
              <w:rPr>
                <w:szCs w:val="20"/>
              </w:rPr>
            </w:pPr>
            <w:r w:rsidRPr="004D393B">
              <w:rPr>
                <w:szCs w:val="20"/>
              </w:rPr>
              <w:t>(a)</w:t>
            </w:r>
          </w:p>
        </w:tc>
      </w:tr>
      <w:tr w:rsidRPr="004D393B" w:rsidR="00C648DF" w:rsidTr="2468835D" w14:paraId="0F1D8820" w14:textId="77777777">
        <w:tc>
          <w:tcPr>
            <w:tcW w:w="14572" w:type="dxa"/>
            <w:gridSpan w:val="4"/>
            <w:shd w:val="clear" w:color="auto" w:fill="auto"/>
            <w:tcMar/>
          </w:tcPr>
          <w:p w:rsidRPr="004D393B" w:rsidR="00C648DF" w:rsidP="00CC41F6" w:rsidRDefault="00C648DF" w14:paraId="72F3D41E" w14:textId="77777777">
            <w:pPr>
              <w:rPr>
                <w:b/>
                <w:szCs w:val="20"/>
              </w:rPr>
            </w:pPr>
            <w:r w:rsidRPr="004D393B">
              <w:rPr>
                <w:b/>
                <w:szCs w:val="20"/>
              </w:rPr>
              <w:t>Experience</w:t>
            </w:r>
          </w:p>
        </w:tc>
      </w:tr>
      <w:tr w:rsidRPr="004D393B" w:rsidR="00C648DF" w:rsidTr="2468835D" w14:paraId="2787D414" w14:textId="77777777">
        <w:tc>
          <w:tcPr>
            <w:tcW w:w="7313" w:type="dxa"/>
            <w:shd w:val="clear" w:color="auto" w:fill="auto"/>
            <w:tcMar/>
          </w:tcPr>
          <w:p w:rsidRPr="004D393B" w:rsidR="00C648DF" w:rsidP="00C648DF" w:rsidRDefault="00C648DF" w14:paraId="7AFBE599" w14:textId="77777777">
            <w:pPr>
              <w:numPr>
                <w:ilvl w:val="0"/>
                <w:numId w:val="7"/>
              </w:numPr>
              <w:rPr>
                <w:szCs w:val="20"/>
              </w:rPr>
            </w:pPr>
            <w:r w:rsidRPr="004D393B">
              <w:rPr>
                <w:szCs w:val="20"/>
              </w:rPr>
              <w:t>Clerical/administrative experience.</w:t>
            </w:r>
          </w:p>
          <w:p w:rsidRPr="004D393B" w:rsidR="00C648DF" w:rsidP="00C648DF" w:rsidRDefault="00C648DF" w14:paraId="2CA424B5" w14:textId="77777777">
            <w:pPr>
              <w:numPr>
                <w:ilvl w:val="0"/>
                <w:numId w:val="7"/>
              </w:numPr>
              <w:rPr>
                <w:szCs w:val="20"/>
              </w:rPr>
            </w:pPr>
            <w:r w:rsidRPr="004D393B">
              <w:rPr>
                <w:szCs w:val="20"/>
              </w:rPr>
              <w:t>Experience of being part of a team</w:t>
            </w:r>
          </w:p>
          <w:p w:rsidRPr="004D393B" w:rsidR="00C648DF" w:rsidP="00C648DF" w:rsidRDefault="00C648DF" w14:paraId="3020ECA0" w14:textId="77777777">
            <w:pPr>
              <w:numPr>
                <w:ilvl w:val="0"/>
                <w:numId w:val="7"/>
              </w:numPr>
              <w:rPr>
                <w:szCs w:val="20"/>
              </w:rPr>
            </w:pPr>
            <w:r w:rsidRPr="004D393B">
              <w:rPr>
                <w:szCs w:val="20"/>
              </w:rPr>
              <w:t>Experience of operating computerised systems</w:t>
            </w:r>
          </w:p>
          <w:p w:rsidRPr="004D393B" w:rsidR="00C648DF" w:rsidP="00C648DF" w:rsidRDefault="00C648DF" w14:paraId="7A228ACA" w14:textId="77777777">
            <w:pPr>
              <w:numPr>
                <w:ilvl w:val="0"/>
                <w:numId w:val="7"/>
              </w:numPr>
              <w:rPr>
                <w:szCs w:val="20"/>
              </w:rPr>
            </w:pPr>
            <w:r w:rsidRPr="004D393B">
              <w:rPr>
                <w:szCs w:val="20"/>
              </w:rPr>
              <w:t>Desire of providing effective customer care</w:t>
            </w:r>
          </w:p>
          <w:p w:rsidRPr="004D393B" w:rsidR="00C648DF" w:rsidP="00C648DF" w:rsidRDefault="00C648DF" w14:paraId="1A337154" w14:textId="77777777">
            <w:pPr>
              <w:numPr>
                <w:ilvl w:val="0"/>
                <w:numId w:val="3"/>
              </w:numPr>
              <w:rPr>
                <w:szCs w:val="20"/>
              </w:rPr>
            </w:pPr>
            <w:r w:rsidRPr="004D393B">
              <w:rPr>
                <w:szCs w:val="20"/>
              </w:rPr>
              <w:t>Experience of dealing effectively with others</w:t>
            </w:r>
          </w:p>
        </w:tc>
        <w:tc>
          <w:tcPr>
            <w:tcW w:w="6342" w:type="dxa"/>
            <w:gridSpan w:val="2"/>
            <w:shd w:val="clear" w:color="auto" w:fill="auto"/>
            <w:tcMar/>
          </w:tcPr>
          <w:p w:rsidR="00C648DF" w:rsidP="00C648DF" w:rsidRDefault="00C648DF" w14:paraId="428F666D" w14:textId="77777777">
            <w:pPr>
              <w:numPr>
                <w:ilvl w:val="0"/>
                <w:numId w:val="3"/>
              </w:numPr>
              <w:rPr>
                <w:szCs w:val="20"/>
              </w:rPr>
            </w:pPr>
            <w:r w:rsidRPr="004D393B">
              <w:rPr>
                <w:szCs w:val="20"/>
              </w:rPr>
              <w:t>Experience of working in a Revenues Section in a local authority</w:t>
            </w:r>
          </w:p>
          <w:p w:rsidR="00C648DF" w:rsidP="00C648DF" w:rsidRDefault="00C648DF" w14:paraId="1259454F" w14:textId="77777777">
            <w:pPr>
              <w:numPr>
                <w:ilvl w:val="0"/>
                <w:numId w:val="3"/>
              </w:numPr>
              <w:rPr>
                <w:szCs w:val="20"/>
              </w:rPr>
            </w:pPr>
            <w:r>
              <w:rPr>
                <w:szCs w:val="20"/>
              </w:rPr>
              <w:t>Experience of the Northgate Revenues and Benefits System</w:t>
            </w:r>
          </w:p>
          <w:p w:rsidRPr="004D393B" w:rsidR="00C648DF" w:rsidP="00C648DF" w:rsidRDefault="00C648DF" w14:paraId="05C495C9" w14:textId="77777777">
            <w:pPr>
              <w:numPr>
                <w:ilvl w:val="0"/>
                <w:numId w:val="3"/>
              </w:numPr>
              <w:rPr>
                <w:szCs w:val="20"/>
              </w:rPr>
            </w:pPr>
            <w:r>
              <w:rPr>
                <w:szCs w:val="20"/>
              </w:rPr>
              <w:t>Experience of using a Document Management Syster</w:t>
            </w:r>
          </w:p>
        </w:tc>
        <w:tc>
          <w:tcPr>
            <w:tcW w:w="917" w:type="dxa"/>
            <w:shd w:val="clear" w:color="auto" w:fill="auto"/>
            <w:tcMar/>
          </w:tcPr>
          <w:p w:rsidRPr="004D393B" w:rsidR="00C648DF" w:rsidP="00CC41F6" w:rsidRDefault="00C648DF" w14:paraId="61B2E854" w14:textId="77777777">
            <w:pPr>
              <w:rPr>
                <w:szCs w:val="20"/>
              </w:rPr>
            </w:pPr>
            <w:r w:rsidRPr="004D393B">
              <w:rPr>
                <w:szCs w:val="20"/>
              </w:rPr>
              <w:t>(a) (i) (r)</w:t>
            </w:r>
          </w:p>
        </w:tc>
      </w:tr>
      <w:tr w:rsidRPr="004D393B" w:rsidR="00C648DF" w:rsidTr="2468835D" w14:paraId="472986DE" w14:textId="77777777">
        <w:tc>
          <w:tcPr>
            <w:tcW w:w="14572" w:type="dxa"/>
            <w:gridSpan w:val="4"/>
            <w:shd w:val="clear" w:color="auto" w:fill="auto"/>
            <w:tcMar/>
          </w:tcPr>
          <w:p w:rsidRPr="004D393B" w:rsidR="00C648DF" w:rsidP="00CC41F6" w:rsidRDefault="00C648DF" w14:paraId="20DFDCE2" w14:textId="77777777">
            <w:pPr>
              <w:rPr>
                <w:b/>
                <w:szCs w:val="20"/>
              </w:rPr>
            </w:pPr>
            <w:r w:rsidRPr="004D393B">
              <w:rPr>
                <w:b/>
                <w:szCs w:val="20"/>
              </w:rPr>
              <w:t>Skills and competencies</w:t>
            </w:r>
          </w:p>
        </w:tc>
      </w:tr>
      <w:tr w:rsidRPr="004D393B" w:rsidR="00C648DF" w:rsidTr="2468835D" w14:paraId="18547A0C" w14:textId="77777777">
        <w:tc>
          <w:tcPr>
            <w:tcW w:w="7313" w:type="dxa"/>
            <w:shd w:val="clear" w:color="auto" w:fill="auto"/>
            <w:tcMar/>
          </w:tcPr>
          <w:p w:rsidRPr="004D393B" w:rsidR="00C648DF" w:rsidP="00C648DF" w:rsidRDefault="00C648DF" w14:paraId="1F27D867" w14:textId="77777777">
            <w:pPr>
              <w:numPr>
                <w:ilvl w:val="0"/>
                <w:numId w:val="4"/>
              </w:numPr>
              <w:rPr>
                <w:szCs w:val="20"/>
              </w:rPr>
            </w:pPr>
            <w:r w:rsidRPr="004D393B">
              <w:rPr>
                <w:szCs w:val="20"/>
              </w:rPr>
              <w:t>Excellent communication skills both written and verbal</w:t>
            </w:r>
          </w:p>
          <w:p w:rsidRPr="004D393B" w:rsidR="00C648DF" w:rsidP="00C648DF" w:rsidRDefault="00C648DF" w14:paraId="56A5B485" w14:textId="77777777">
            <w:pPr>
              <w:numPr>
                <w:ilvl w:val="0"/>
                <w:numId w:val="4"/>
              </w:numPr>
              <w:rPr>
                <w:szCs w:val="20"/>
              </w:rPr>
            </w:pPr>
            <w:r>
              <w:rPr>
                <w:szCs w:val="20"/>
              </w:rPr>
              <w:t>Computer literate</w:t>
            </w:r>
          </w:p>
          <w:p w:rsidRPr="004D393B" w:rsidR="00C648DF" w:rsidP="00C648DF" w:rsidRDefault="00C648DF" w14:paraId="2E0B28A3" w14:textId="77777777">
            <w:pPr>
              <w:numPr>
                <w:ilvl w:val="0"/>
                <w:numId w:val="4"/>
              </w:numPr>
              <w:rPr>
                <w:szCs w:val="20"/>
              </w:rPr>
            </w:pPr>
            <w:r w:rsidRPr="004D393B">
              <w:rPr>
                <w:szCs w:val="20"/>
              </w:rPr>
              <w:t>Ability to work to deadlines</w:t>
            </w:r>
          </w:p>
          <w:p w:rsidRPr="004D393B" w:rsidR="00C648DF" w:rsidP="00C648DF" w:rsidRDefault="00C648DF" w14:paraId="7D22B247" w14:textId="77777777">
            <w:pPr>
              <w:numPr>
                <w:ilvl w:val="0"/>
                <w:numId w:val="4"/>
              </w:numPr>
              <w:rPr>
                <w:szCs w:val="20"/>
              </w:rPr>
            </w:pPr>
            <w:r w:rsidRPr="004D393B">
              <w:rPr>
                <w:szCs w:val="20"/>
              </w:rPr>
              <w:t xml:space="preserve">Ability to work as part of a team </w:t>
            </w:r>
          </w:p>
          <w:p w:rsidRPr="004D393B" w:rsidR="00C648DF" w:rsidP="00C648DF" w:rsidRDefault="00C648DF" w14:paraId="371E4F6B" w14:textId="77777777">
            <w:pPr>
              <w:numPr>
                <w:ilvl w:val="0"/>
                <w:numId w:val="4"/>
              </w:numPr>
              <w:rPr>
                <w:szCs w:val="20"/>
              </w:rPr>
            </w:pPr>
            <w:r w:rsidRPr="004D393B">
              <w:rPr>
                <w:szCs w:val="20"/>
              </w:rPr>
              <w:t>High degree of confidentiality required</w:t>
            </w:r>
          </w:p>
          <w:p w:rsidRPr="004D393B" w:rsidR="00C648DF" w:rsidP="00C648DF" w:rsidRDefault="00C648DF" w14:paraId="20D99F01" w14:textId="77777777">
            <w:pPr>
              <w:numPr>
                <w:ilvl w:val="0"/>
                <w:numId w:val="4"/>
              </w:numPr>
              <w:rPr>
                <w:szCs w:val="20"/>
              </w:rPr>
            </w:pPr>
            <w:r w:rsidRPr="004D393B">
              <w:rPr>
                <w:szCs w:val="20"/>
              </w:rPr>
              <w:t>Ability to keep accurate computerised and written records and reports of action taken</w:t>
            </w:r>
          </w:p>
          <w:p w:rsidRPr="004D393B" w:rsidR="00C648DF" w:rsidP="00C648DF" w:rsidRDefault="00C648DF" w14:paraId="57B5A8C0" w14:textId="77777777">
            <w:pPr>
              <w:numPr>
                <w:ilvl w:val="0"/>
                <w:numId w:val="4"/>
              </w:numPr>
              <w:rPr>
                <w:szCs w:val="20"/>
              </w:rPr>
            </w:pPr>
            <w:r w:rsidRPr="004D393B">
              <w:rPr>
                <w:szCs w:val="20"/>
              </w:rPr>
              <w:t>Organisational and time management skills</w:t>
            </w:r>
          </w:p>
          <w:p w:rsidRPr="004D393B" w:rsidR="00C648DF" w:rsidP="00C648DF" w:rsidRDefault="00C648DF" w14:paraId="6F17C136" w14:textId="77777777">
            <w:pPr>
              <w:numPr>
                <w:ilvl w:val="0"/>
                <w:numId w:val="4"/>
              </w:numPr>
              <w:rPr>
                <w:szCs w:val="20"/>
              </w:rPr>
            </w:pPr>
            <w:r w:rsidRPr="004D393B">
              <w:rPr>
                <w:szCs w:val="20"/>
              </w:rPr>
              <w:t>Diplomacy, tact, influencing and negotiating skills</w:t>
            </w:r>
          </w:p>
          <w:p w:rsidRPr="004D393B" w:rsidR="00C648DF" w:rsidP="00C648DF" w:rsidRDefault="00C648DF" w14:paraId="7D5C314B" w14:textId="77777777">
            <w:pPr>
              <w:numPr>
                <w:ilvl w:val="0"/>
                <w:numId w:val="4"/>
              </w:numPr>
              <w:rPr>
                <w:szCs w:val="20"/>
              </w:rPr>
            </w:pPr>
            <w:r w:rsidRPr="004D393B">
              <w:rPr>
                <w:szCs w:val="20"/>
              </w:rPr>
              <w:t>Ability to remain calm and logical in difficult circumstances</w:t>
            </w:r>
          </w:p>
        </w:tc>
        <w:tc>
          <w:tcPr>
            <w:tcW w:w="6342" w:type="dxa"/>
            <w:gridSpan w:val="2"/>
            <w:shd w:val="clear" w:color="auto" w:fill="auto"/>
            <w:tcMar/>
          </w:tcPr>
          <w:p w:rsidRPr="004D393B" w:rsidR="00C648DF" w:rsidP="00C648DF" w:rsidRDefault="00C648DF" w14:paraId="54DC140A" w14:textId="77777777">
            <w:pPr>
              <w:numPr>
                <w:ilvl w:val="0"/>
                <w:numId w:val="4"/>
              </w:numPr>
              <w:rPr>
                <w:szCs w:val="20"/>
              </w:rPr>
            </w:pPr>
            <w:r w:rsidRPr="004D393B">
              <w:rPr>
                <w:szCs w:val="20"/>
              </w:rPr>
              <w:t>ECDL</w:t>
            </w:r>
          </w:p>
        </w:tc>
        <w:tc>
          <w:tcPr>
            <w:tcW w:w="917" w:type="dxa"/>
            <w:shd w:val="clear" w:color="auto" w:fill="auto"/>
            <w:tcMar/>
          </w:tcPr>
          <w:p w:rsidRPr="004D393B" w:rsidR="00C648DF" w:rsidP="00CC41F6" w:rsidRDefault="00C648DF" w14:paraId="19F99EF9" w14:textId="77777777">
            <w:pPr>
              <w:rPr>
                <w:szCs w:val="20"/>
              </w:rPr>
            </w:pPr>
            <w:r w:rsidRPr="004D393B">
              <w:rPr>
                <w:szCs w:val="20"/>
              </w:rPr>
              <w:t>(a) (i) (r)</w:t>
            </w:r>
          </w:p>
        </w:tc>
      </w:tr>
      <w:tr w:rsidRPr="004D393B" w:rsidR="00C648DF" w:rsidTr="2468835D" w14:paraId="13C51B06" w14:textId="77777777">
        <w:tc>
          <w:tcPr>
            <w:tcW w:w="14572" w:type="dxa"/>
            <w:gridSpan w:val="4"/>
            <w:shd w:val="clear" w:color="auto" w:fill="auto"/>
            <w:tcMar/>
          </w:tcPr>
          <w:p w:rsidRPr="004D393B" w:rsidR="00C648DF" w:rsidP="00CC41F6" w:rsidRDefault="00C648DF" w14:paraId="7BDACBB0" w14:textId="77777777">
            <w:pPr>
              <w:rPr>
                <w:b/>
                <w:szCs w:val="20"/>
              </w:rPr>
            </w:pPr>
            <w:r w:rsidRPr="004D393B">
              <w:rPr>
                <w:b/>
                <w:szCs w:val="20"/>
              </w:rPr>
              <w:t>Physical, mental and emotional demands</w:t>
            </w:r>
          </w:p>
        </w:tc>
      </w:tr>
      <w:tr w:rsidRPr="004D393B" w:rsidR="00C648DF" w:rsidTr="2468835D" w14:paraId="035C9077" w14:textId="77777777">
        <w:tc>
          <w:tcPr>
            <w:tcW w:w="7313" w:type="dxa"/>
            <w:shd w:val="clear" w:color="auto" w:fill="auto"/>
            <w:tcMar/>
          </w:tcPr>
          <w:p w:rsidRPr="004D393B" w:rsidR="00C648DF" w:rsidP="00C648DF" w:rsidRDefault="00C648DF" w14:paraId="0BAA60DE" w14:textId="77777777">
            <w:pPr>
              <w:numPr>
                <w:ilvl w:val="0"/>
                <w:numId w:val="5"/>
              </w:numPr>
              <w:rPr>
                <w:szCs w:val="20"/>
              </w:rPr>
            </w:pPr>
            <w:r w:rsidRPr="004D393B">
              <w:rPr>
                <w:szCs w:val="20"/>
              </w:rPr>
              <w:t>Ability to work on own initiative</w:t>
            </w:r>
          </w:p>
          <w:p w:rsidRPr="004D393B" w:rsidR="00C648DF" w:rsidP="00C648DF" w:rsidRDefault="00C648DF" w14:paraId="2252D428" w14:textId="77777777">
            <w:pPr>
              <w:numPr>
                <w:ilvl w:val="0"/>
                <w:numId w:val="5"/>
              </w:numPr>
              <w:rPr>
                <w:szCs w:val="20"/>
              </w:rPr>
            </w:pPr>
            <w:r w:rsidRPr="004D393B">
              <w:rPr>
                <w:szCs w:val="20"/>
              </w:rPr>
              <w:t>The job required general awareness and sensory attention with lengthy periods of concentrated mental attention</w:t>
            </w:r>
          </w:p>
          <w:p w:rsidRPr="004D393B" w:rsidR="00C648DF" w:rsidP="00C648DF" w:rsidRDefault="00C648DF" w14:paraId="5EA1BC26" w14:textId="77777777">
            <w:pPr>
              <w:numPr>
                <w:ilvl w:val="0"/>
                <w:numId w:val="5"/>
              </w:numPr>
              <w:rPr>
                <w:szCs w:val="20"/>
              </w:rPr>
            </w:pPr>
            <w:r w:rsidRPr="004D393B">
              <w:rPr>
                <w:szCs w:val="20"/>
              </w:rPr>
              <w:t>Must be punctual and reliable</w:t>
            </w:r>
          </w:p>
          <w:p w:rsidRPr="004D393B" w:rsidR="00C648DF" w:rsidP="00C648DF" w:rsidRDefault="00C648DF" w14:paraId="7DBBF1CA" w14:textId="77777777">
            <w:pPr>
              <w:numPr>
                <w:ilvl w:val="0"/>
                <w:numId w:val="5"/>
              </w:numPr>
              <w:rPr>
                <w:szCs w:val="20"/>
              </w:rPr>
            </w:pPr>
            <w:r w:rsidRPr="004D393B">
              <w:rPr>
                <w:szCs w:val="20"/>
              </w:rPr>
              <w:t>Able to deal confidently with a full range of requests and respond in a mature and courteous manner in sometimes difficult situations</w:t>
            </w:r>
          </w:p>
        </w:tc>
        <w:tc>
          <w:tcPr>
            <w:tcW w:w="6342" w:type="dxa"/>
            <w:gridSpan w:val="2"/>
            <w:shd w:val="clear" w:color="auto" w:fill="auto"/>
            <w:tcMar/>
          </w:tcPr>
          <w:p w:rsidRPr="004D393B" w:rsidR="00C648DF" w:rsidP="00CC41F6" w:rsidRDefault="00C648DF" w14:paraId="2E37D97B" w14:textId="77777777">
            <w:pPr>
              <w:rPr>
                <w:szCs w:val="20"/>
              </w:rPr>
            </w:pPr>
          </w:p>
        </w:tc>
        <w:tc>
          <w:tcPr>
            <w:tcW w:w="917" w:type="dxa"/>
            <w:shd w:val="clear" w:color="auto" w:fill="auto"/>
            <w:tcMar/>
          </w:tcPr>
          <w:p w:rsidRPr="004D393B" w:rsidR="00C648DF" w:rsidP="00CC41F6" w:rsidRDefault="00C648DF" w14:paraId="2F9F0A58" w14:textId="77777777">
            <w:pPr>
              <w:rPr>
                <w:szCs w:val="20"/>
              </w:rPr>
            </w:pPr>
            <w:r w:rsidRPr="004D393B">
              <w:rPr>
                <w:szCs w:val="20"/>
              </w:rPr>
              <w:t>(a) (i) (r)</w:t>
            </w:r>
          </w:p>
        </w:tc>
      </w:tr>
      <w:tr w:rsidRPr="004D393B" w:rsidR="00C648DF" w:rsidTr="2468835D" w14:paraId="647B4B4F" w14:textId="77777777">
        <w:tc>
          <w:tcPr>
            <w:tcW w:w="14572" w:type="dxa"/>
            <w:gridSpan w:val="4"/>
            <w:shd w:val="clear" w:color="auto" w:fill="auto"/>
            <w:tcMar/>
          </w:tcPr>
          <w:p w:rsidRPr="004D393B" w:rsidR="00C648DF" w:rsidP="00CC41F6" w:rsidRDefault="00C648DF" w14:paraId="111EC514" w14:textId="77777777">
            <w:pPr>
              <w:rPr>
                <w:b/>
                <w:szCs w:val="20"/>
              </w:rPr>
            </w:pPr>
            <w:r w:rsidRPr="004D393B">
              <w:rPr>
                <w:b/>
                <w:szCs w:val="20"/>
              </w:rPr>
              <w:t>Other</w:t>
            </w:r>
          </w:p>
        </w:tc>
      </w:tr>
      <w:tr w:rsidRPr="004D393B" w:rsidR="00C648DF" w:rsidTr="2468835D" w14:paraId="42B87953" w14:textId="77777777">
        <w:tc>
          <w:tcPr>
            <w:tcW w:w="7313" w:type="dxa"/>
            <w:shd w:val="clear" w:color="auto" w:fill="auto"/>
            <w:tcMar/>
          </w:tcPr>
          <w:p w:rsidRPr="004D393B" w:rsidR="00C648DF" w:rsidP="00CC41F6" w:rsidRDefault="00C648DF" w14:paraId="6904F4A2" w14:textId="77777777">
            <w:pPr>
              <w:rPr>
                <w:szCs w:val="20"/>
              </w:rPr>
            </w:pPr>
          </w:p>
          <w:p w:rsidRPr="004D393B" w:rsidR="00C648DF" w:rsidP="00CC41F6" w:rsidRDefault="00C648DF" w14:paraId="7E29CA02" w14:textId="77777777">
            <w:pPr>
              <w:rPr>
                <w:szCs w:val="20"/>
              </w:rPr>
            </w:pPr>
          </w:p>
        </w:tc>
        <w:tc>
          <w:tcPr>
            <w:tcW w:w="6342" w:type="dxa"/>
            <w:gridSpan w:val="2"/>
            <w:shd w:val="clear" w:color="auto" w:fill="auto"/>
            <w:tcMar/>
          </w:tcPr>
          <w:p w:rsidRPr="004D393B" w:rsidR="00C648DF" w:rsidP="00CC41F6" w:rsidRDefault="00C648DF" w14:paraId="2437A2CB" w14:textId="77777777">
            <w:pPr>
              <w:rPr>
                <w:szCs w:val="20"/>
              </w:rPr>
            </w:pPr>
          </w:p>
        </w:tc>
        <w:tc>
          <w:tcPr>
            <w:tcW w:w="917" w:type="dxa"/>
            <w:shd w:val="clear" w:color="auto" w:fill="auto"/>
            <w:tcMar/>
          </w:tcPr>
          <w:p w:rsidRPr="004D393B" w:rsidR="00C648DF" w:rsidP="00CC41F6" w:rsidRDefault="00C648DF" w14:paraId="056D072A" w14:textId="77777777">
            <w:pPr>
              <w:rPr>
                <w:szCs w:val="20"/>
              </w:rPr>
            </w:pPr>
          </w:p>
        </w:tc>
      </w:tr>
    </w:tbl>
    <w:p w:rsidR="00C648DF" w:rsidP="00C648DF" w:rsidRDefault="00C648DF" w14:paraId="3A133F4B" w14:textId="77777777">
      <w:pPr>
        <w:rPr>
          <w:szCs w:val="20"/>
        </w:rPr>
      </w:pPr>
      <w:r w:rsidRPr="00C615A8">
        <w:rPr>
          <w:szCs w:val="20"/>
        </w:rPr>
        <w:t>Key to assessment methods; (a) application form, (i) interview, (r) references, (t) ability tests (q) personality questionnaire (g) assessed group work, (p) presentation, (o) others e.g. case studies/visits</w:t>
      </w:r>
    </w:p>
    <w:p w:rsidRPr="00C1535C" w:rsidR="00C648DF" w:rsidP="00C648DF" w:rsidRDefault="00C648DF" w14:paraId="0F6FE76E" w14:textId="77777777">
      <w:pPr>
        <w:rPr>
          <w:bCs/>
          <w:szCs w:val="20"/>
          <w:lang w:eastAsia="en-GB"/>
        </w:rPr>
      </w:pPr>
    </w:p>
    <w:p w:rsidR="001F76F8" w:rsidRDefault="001F76F8" w14:paraId="0DBBBD32" w14:textId="77777777"/>
    <w:sectPr w:rsidR="001F76F8" w:rsidSect="00E83862">
      <w:pgSz w:w="15840" w:h="12240" w:orient="landscape"/>
      <w:pgMar w:top="720" w:right="851" w:bottom="851" w:left="851"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57"/>
    <w:multiLevelType w:val="hybridMultilevel"/>
    <w:tmpl w:val="C81C94F2"/>
    <w:lvl w:ilvl="0" w:tplc="0809000F">
      <w:start w:val="1"/>
      <w:numFmt w:val="decimal"/>
      <w:lvlText w:val="%1."/>
      <w:lvlJc w:val="left"/>
      <w:pPr>
        <w:tabs>
          <w:tab w:val="num" w:pos="718"/>
        </w:tabs>
        <w:ind w:left="718" w:hanging="360"/>
      </w:pPr>
    </w:lvl>
    <w:lvl w:ilvl="1" w:tplc="08090019">
      <w:start w:val="1"/>
      <w:numFmt w:val="lowerLetter"/>
      <w:lvlText w:val="%2."/>
      <w:lvlJc w:val="left"/>
      <w:pPr>
        <w:tabs>
          <w:tab w:val="num" w:pos="1798"/>
        </w:tabs>
        <w:ind w:left="1798" w:hanging="360"/>
      </w:pPr>
    </w:lvl>
    <w:lvl w:ilvl="2" w:tplc="0809001B" w:tentative="1">
      <w:start w:val="1"/>
      <w:numFmt w:val="lowerRoman"/>
      <w:lvlText w:val="%3."/>
      <w:lvlJc w:val="right"/>
      <w:pPr>
        <w:tabs>
          <w:tab w:val="num" w:pos="2518"/>
        </w:tabs>
        <w:ind w:left="2518" w:hanging="180"/>
      </w:pPr>
    </w:lvl>
    <w:lvl w:ilvl="3" w:tplc="0809000F" w:tentative="1">
      <w:start w:val="1"/>
      <w:numFmt w:val="decimal"/>
      <w:lvlText w:val="%4."/>
      <w:lvlJc w:val="left"/>
      <w:pPr>
        <w:tabs>
          <w:tab w:val="num" w:pos="3238"/>
        </w:tabs>
        <w:ind w:left="3238" w:hanging="360"/>
      </w:pPr>
    </w:lvl>
    <w:lvl w:ilvl="4" w:tplc="08090019" w:tentative="1">
      <w:start w:val="1"/>
      <w:numFmt w:val="lowerLetter"/>
      <w:lvlText w:val="%5."/>
      <w:lvlJc w:val="left"/>
      <w:pPr>
        <w:tabs>
          <w:tab w:val="num" w:pos="3958"/>
        </w:tabs>
        <w:ind w:left="3958" w:hanging="360"/>
      </w:pPr>
    </w:lvl>
    <w:lvl w:ilvl="5" w:tplc="0809001B" w:tentative="1">
      <w:start w:val="1"/>
      <w:numFmt w:val="lowerRoman"/>
      <w:lvlText w:val="%6."/>
      <w:lvlJc w:val="right"/>
      <w:pPr>
        <w:tabs>
          <w:tab w:val="num" w:pos="4678"/>
        </w:tabs>
        <w:ind w:left="4678" w:hanging="180"/>
      </w:pPr>
    </w:lvl>
    <w:lvl w:ilvl="6" w:tplc="0809000F" w:tentative="1">
      <w:start w:val="1"/>
      <w:numFmt w:val="decimal"/>
      <w:lvlText w:val="%7."/>
      <w:lvlJc w:val="left"/>
      <w:pPr>
        <w:tabs>
          <w:tab w:val="num" w:pos="5398"/>
        </w:tabs>
        <w:ind w:left="5398" w:hanging="360"/>
      </w:pPr>
    </w:lvl>
    <w:lvl w:ilvl="7" w:tplc="08090019" w:tentative="1">
      <w:start w:val="1"/>
      <w:numFmt w:val="lowerLetter"/>
      <w:lvlText w:val="%8."/>
      <w:lvlJc w:val="left"/>
      <w:pPr>
        <w:tabs>
          <w:tab w:val="num" w:pos="6118"/>
        </w:tabs>
        <w:ind w:left="6118" w:hanging="360"/>
      </w:pPr>
    </w:lvl>
    <w:lvl w:ilvl="8" w:tplc="0809001B" w:tentative="1">
      <w:start w:val="1"/>
      <w:numFmt w:val="lowerRoman"/>
      <w:lvlText w:val="%9."/>
      <w:lvlJc w:val="right"/>
      <w:pPr>
        <w:tabs>
          <w:tab w:val="num" w:pos="6838"/>
        </w:tabs>
        <w:ind w:left="6838" w:hanging="180"/>
      </w:pPr>
    </w:lvl>
  </w:abstractNum>
  <w:abstractNum w:abstractNumId="1" w15:restartNumberingAfterBreak="0">
    <w:nsid w:val="064F3E67"/>
    <w:multiLevelType w:val="hybridMultilevel"/>
    <w:tmpl w:val="6936D0D2"/>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DA91E69"/>
    <w:multiLevelType w:val="hybridMultilevel"/>
    <w:tmpl w:val="9544EDD4"/>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81C658D"/>
    <w:multiLevelType w:val="hybridMultilevel"/>
    <w:tmpl w:val="22F21CCC"/>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B2855B5"/>
    <w:multiLevelType w:val="hybridMultilevel"/>
    <w:tmpl w:val="423A030E"/>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7C1253E"/>
    <w:multiLevelType w:val="hybridMultilevel"/>
    <w:tmpl w:val="EC5E6460"/>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A781603"/>
    <w:multiLevelType w:val="hybridMultilevel"/>
    <w:tmpl w:val="27A432AA"/>
    <w:lvl w:ilvl="0" w:tplc="9CEEC5D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649283494">
    <w:abstractNumId w:val="0"/>
  </w:num>
  <w:num w:numId="2" w16cid:durableId="866912555">
    <w:abstractNumId w:val="6"/>
  </w:num>
  <w:num w:numId="3" w16cid:durableId="1731345164">
    <w:abstractNumId w:val="1"/>
  </w:num>
  <w:num w:numId="4" w16cid:durableId="130287856">
    <w:abstractNumId w:val="4"/>
  </w:num>
  <w:num w:numId="5" w16cid:durableId="303193697">
    <w:abstractNumId w:val="5"/>
  </w:num>
  <w:num w:numId="6" w16cid:durableId="1815830675">
    <w:abstractNumId w:val="3"/>
  </w:num>
  <w:num w:numId="7" w16cid:durableId="56302647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DF"/>
    <w:rsid w:val="001F76F8"/>
    <w:rsid w:val="002D40AC"/>
    <w:rsid w:val="00C648DF"/>
    <w:rsid w:val="00EC1D1C"/>
    <w:rsid w:val="0B4A0DAD"/>
    <w:rsid w:val="18D53B65"/>
    <w:rsid w:val="231A86B7"/>
    <w:rsid w:val="2468835D"/>
    <w:rsid w:val="248AD163"/>
    <w:rsid w:val="26A79164"/>
    <w:rsid w:val="62E0270B"/>
    <w:rsid w:val="69D1C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A2CAF28"/>
  <w15:chartTrackingRefBased/>
  <w15:docId w15:val="{65E23FA3-193C-460E-9494-B4FAA1B1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48DF"/>
    <w:pPr>
      <w:spacing w:after="0" w:line="240" w:lineRule="auto"/>
    </w:pPr>
    <w:rPr>
      <w:rFonts w:ascii="Arial" w:hAnsi="Arial" w:eastAsia="Times New Roman" w:cs="Arial"/>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rsid w:val="00C648DF"/>
    <w:rPr>
      <w:sz w:val="16"/>
      <w:szCs w:val="16"/>
    </w:rPr>
  </w:style>
  <w:style w:type="paragraph" w:styleId="CommentText">
    <w:name w:val="annotation text"/>
    <w:basedOn w:val="Normal"/>
    <w:link w:val="CommentTextChar"/>
    <w:rsid w:val="00C648DF"/>
    <w:rPr>
      <w:szCs w:val="20"/>
    </w:rPr>
  </w:style>
  <w:style w:type="character" w:styleId="CommentTextChar" w:customStyle="1">
    <w:name w:val="Comment Text Char"/>
    <w:basedOn w:val="DefaultParagraphFont"/>
    <w:link w:val="CommentText"/>
    <w:rsid w:val="00C648DF"/>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openxmlformats.org/officeDocument/2006/relationships/customXml" Target="../customXml/item4.xml" Id="rId1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QWEZD2MZKR4M-600158671-357689</_dlc_DocId>
    <_dlc_DocIdUrl xmlns="a73c4f44-59d3-4782-ad57-7cd8d77cc50e">
      <Url>https://northumberland365.sharepoint.com/sites/HR-HR/_layouts/15/DocIdRedir.aspx?ID=QWEZD2MZKR4M-600158671-357689</Url>
      <Description>QWEZD2MZKR4M-600158671-357689</Description>
    </_dlc_DocIdUrl>
  </documentManagement>
</p:properties>
</file>

<file path=customXml/itemProps1.xml><?xml version="1.0" encoding="utf-8"?>
<ds:datastoreItem xmlns:ds="http://schemas.openxmlformats.org/officeDocument/2006/customXml" ds:itemID="{349949F2-AC0E-47FB-944D-F4A311B2676E}"/>
</file>

<file path=customXml/itemProps2.xml><?xml version="1.0" encoding="utf-8"?>
<ds:datastoreItem xmlns:ds="http://schemas.openxmlformats.org/officeDocument/2006/customXml" ds:itemID="{71602216-3BCB-45E0-841B-AEC426B38B03}"/>
</file>

<file path=customXml/itemProps3.xml><?xml version="1.0" encoding="utf-8"?>
<ds:datastoreItem xmlns:ds="http://schemas.openxmlformats.org/officeDocument/2006/customXml" ds:itemID="{F5F847B7-9E36-4929-A6BF-3BA2782A0180}"/>
</file>

<file path=customXml/itemProps4.xml><?xml version="1.0" encoding="utf-8"?>
<ds:datastoreItem xmlns:ds="http://schemas.openxmlformats.org/officeDocument/2006/customXml" ds:itemID="{7CB38BD3-8556-48EB-AF39-C68D73A648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 Heaney</dc:creator>
  <keywords/>
  <dc:description/>
  <lastModifiedBy>Marie Curry</lastModifiedBy>
  <revision>7</revision>
  <dcterms:created xsi:type="dcterms:W3CDTF">2022-06-23T08:34:00.0000000Z</dcterms:created>
  <dcterms:modified xsi:type="dcterms:W3CDTF">2023-03-21T13:04:16.7446034Z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015f2f1d-c944-4168-bc3e-022e6d57318b</vt:lpwstr>
  </property>
  <property fmtid="{D5CDD505-2E9C-101B-9397-08002B2CF9AE}" pid="4" name="MediaServiceImageTags">
    <vt:lpwstr/>
  </property>
</Properties>
</file>