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05E83" w:rsidRDefault="00DE4F75">
      <w:pPr>
        <w:pBdr>
          <w:top w:val="nil"/>
          <w:left w:val="nil"/>
          <w:bottom w:val="nil"/>
          <w:right w:val="nil"/>
          <w:between w:val="nil"/>
        </w:pBdr>
        <w:tabs>
          <w:tab w:val="center" w:pos="7920"/>
        </w:tabs>
        <w:spacing w:before="60" w:after="60"/>
        <w:rPr>
          <w:sz w:val="20"/>
          <w:szCs w:val="20"/>
        </w:rPr>
      </w:pPr>
      <w:r>
        <w:rPr>
          <w:sz w:val="20"/>
          <w:szCs w:val="20"/>
        </w:rPr>
        <w:tab/>
        <w:t xml:space="preserve">Northumberland County Council </w:t>
      </w:r>
    </w:p>
    <w:p w14:paraId="00000002" w14:textId="77777777" w:rsidR="00605E83" w:rsidRDefault="00DE4F75">
      <w:pPr>
        <w:pBdr>
          <w:top w:val="nil"/>
          <w:left w:val="nil"/>
          <w:bottom w:val="nil"/>
          <w:right w:val="nil"/>
          <w:between w:val="nil"/>
        </w:pBdr>
        <w:tabs>
          <w:tab w:val="center" w:pos="7920"/>
        </w:tabs>
        <w:spacing w:before="60" w:after="60"/>
        <w:jc w:val="center"/>
        <w:rPr>
          <w:sz w:val="20"/>
          <w:szCs w:val="20"/>
        </w:rPr>
      </w:pPr>
      <w:r>
        <w:rPr>
          <w:b/>
          <w:sz w:val="20"/>
          <w:szCs w:val="20"/>
        </w:rPr>
        <w:t>JOB DESCRIPTION</w:t>
      </w:r>
    </w:p>
    <w:tbl>
      <w:tblPr>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2"/>
        <w:gridCol w:w="1222"/>
        <w:gridCol w:w="3362"/>
        <w:gridCol w:w="3864"/>
        <w:gridCol w:w="4086"/>
        <w:gridCol w:w="2074"/>
      </w:tblGrid>
      <w:tr w:rsidR="00605E83" w14:paraId="76A17872" w14:textId="77777777" w:rsidTr="3BA03D79">
        <w:trPr>
          <w:trHeight w:val="260"/>
        </w:trPr>
        <w:tc>
          <w:tcPr>
            <w:tcW w:w="5926" w:type="dxa"/>
            <w:gridSpan w:val="3"/>
            <w:tcBorders>
              <w:top w:val="single" w:sz="4" w:space="0" w:color="000000" w:themeColor="text1"/>
              <w:right w:val="single" w:sz="4" w:space="0" w:color="000000" w:themeColor="text1"/>
            </w:tcBorders>
            <w:vAlign w:val="center"/>
          </w:tcPr>
          <w:p w14:paraId="00000003" w14:textId="4DE88F73" w:rsidR="00605E83" w:rsidRDefault="5E9C9B3A" w:rsidP="3BA03D79">
            <w:pPr>
              <w:pBdr>
                <w:top w:val="nil"/>
                <w:left w:val="nil"/>
                <w:bottom w:val="nil"/>
                <w:right w:val="nil"/>
                <w:between w:val="nil"/>
              </w:pBdr>
              <w:spacing w:before="40" w:after="40"/>
              <w:rPr>
                <w:sz w:val="20"/>
                <w:szCs w:val="20"/>
              </w:rPr>
            </w:pPr>
            <w:r w:rsidRPr="3BA03D79">
              <w:rPr>
                <w:b/>
                <w:bCs/>
                <w:sz w:val="20"/>
                <w:szCs w:val="20"/>
              </w:rPr>
              <w:t xml:space="preserve">Post Title:            </w:t>
            </w:r>
            <w:r w:rsidRPr="3BA03D79">
              <w:rPr>
                <w:sz w:val="20"/>
                <w:szCs w:val="20"/>
              </w:rPr>
              <w:t>Business Admin</w:t>
            </w:r>
            <w:r w:rsidR="00B61218">
              <w:rPr>
                <w:sz w:val="20"/>
                <w:szCs w:val="20"/>
              </w:rPr>
              <w:t>istrative Assistant</w:t>
            </w:r>
          </w:p>
        </w:tc>
        <w:tc>
          <w:tcPr>
            <w:tcW w:w="7950" w:type="dxa"/>
            <w:gridSpan w:val="2"/>
            <w:tcBorders>
              <w:top w:val="single" w:sz="4" w:space="0" w:color="000000" w:themeColor="text1"/>
              <w:left w:val="single" w:sz="4" w:space="0" w:color="000000" w:themeColor="text1"/>
              <w:right w:val="single" w:sz="4" w:space="0" w:color="000000" w:themeColor="text1"/>
            </w:tcBorders>
            <w:vAlign w:val="center"/>
          </w:tcPr>
          <w:p w14:paraId="00000006" w14:textId="175EF894" w:rsidR="00605E83" w:rsidRDefault="00DE4F75" w:rsidP="3BA03D79">
            <w:pPr>
              <w:pBdr>
                <w:top w:val="nil"/>
                <w:left w:val="nil"/>
                <w:bottom w:val="nil"/>
                <w:right w:val="nil"/>
                <w:between w:val="nil"/>
              </w:pBdr>
              <w:spacing w:before="40" w:after="40"/>
              <w:rPr>
                <w:b/>
                <w:bCs/>
                <w:sz w:val="20"/>
                <w:szCs w:val="20"/>
              </w:rPr>
            </w:pPr>
            <w:r w:rsidRPr="3BA03D79">
              <w:rPr>
                <w:b/>
                <w:bCs/>
                <w:sz w:val="20"/>
                <w:szCs w:val="20"/>
              </w:rPr>
              <w:t xml:space="preserve">Director/Service: </w:t>
            </w:r>
            <w:r w:rsidR="004C6890" w:rsidRPr="3BA03D79">
              <w:rPr>
                <w:sz w:val="20"/>
                <w:szCs w:val="20"/>
              </w:rPr>
              <w:t>Facilities</w:t>
            </w:r>
            <w:r w:rsidR="4A714811" w:rsidRPr="3BA03D79">
              <w:rPr>
                <w:sz w:val="20"/>
                <w:szCs w:val="20"/>
              </w:rPr>
              <w:t xml:space="preserve"> </w:t>
            </w:r>
            <w:r w:rsidR="004C6890" w:rsidRPr="3BA03D79">
              <w:rPr>
                <w:sz w:val="20"/>
                <w:szCs w:val="20"/>
              </w:rPr>
              <w:t>Management</w:t>
            </w:r>
            <w:r w:rsidR="4A714811" w:rsidRPr="3BA03D79">
              <w:rPr>
                <w:sz w:val="20"/>
                <w:szCs w:val="20"/>
              </w:rPr>
              <w:t xml:space="preserve"> </w:t>
            </w:r>
          </w:p>
        </w:tc>
        <w:tc>
          <w:tcPr>
            <w:tcW w:w="2074" w:type="dxa"/>
            <w:tcBorders>
              <w:top w:val="single" w:sz="4" w:space="0" w:color="000000" w:themeColor="text1"/>
              <w:left w:val="single" w:sz="4" w:space="0" w:color="000000" w:themeColor="text1"/>
              <w:right w:val="single" w:sz="4" w:space="0" w:color="000000" w:themeColor="text1"/>
            </w:tcBorders>
            <w:vAlign w:val="center"/>
          </w:tcPr>
          <w:p w14:paraId="00000008" w14:textId="77777777" w:rsidR="00605E83" w:rsidRDefault="00DE4F75">
            <w:pPr>
              <w:pBdr>
                <w:top w:val="nil"/>
                <w:left w:val="nil"/>
                <w:bottom w:val="nil"/>
                <w:right w:val="nil"/>
                <w:between w:val="nil"/>
              </w:pBdr>
              <w:spacing w:before="40" w:after="40"/>
              <w:rPr>
                <w:sz w:val="20"/>
                <w:szCs w:val="20"/>
              </w:rPr>
            </w:pPr>
            <w:r>
              <w:rPr>
                <w:b/>
                <w:sz w:val="20"/>
                <w:szCs w:val="20"/>
              </w:rPr>
              <w:t>Office Use</w:t>
            </w:r>
          </w:p>
        </w:tc>
      </w:tr>
      <w:tr w:rsidR="00605E83" w14:paraId="63B50C11" w14:textId="77777777" w:rsidTr="3BA03D79">
        <w:trPr>
          <w:trHeight w:val="380"/>
        </w:trPr>
        <w:tc>
          <w:tcPr>
            <w:tcW w:w="5926" w:type="dxa"/>
            <w:gridSpan w:val="3"/>
            <w:tcBorders>
              <w:right w:val="single" w:sz="4" w:space="0" w:color="000000" w:themeColor="text1"/>
            </w:tcBorders>
            <w:vAlign w:val="center"/>
          </w:tcPr>
          <w:p w14:paraId="00000009" w14:textId="6E0B21EA" w:rsidR="00605E83" w:rsidRDefault="5E9C9B3A" w:rsidP="3BA03D79">
            <w:pPr>
              <w:pBdr>
                <w:top w:val="nil"/>
                <w:left w:val="nil"/>
                <w:bottom w:val="nil"/>
                <w:right w:val="nil"/>
                <w:between w:val="nil"/>
              </w:pBdr>
              <w:spacing w:before="40" w:after="40"/>
              <w:rPr>
                <w:sz w:val="20"/>
                <w:szCs w:val="20"/>
              </w:rPr>
            </w:pPr>
            <w:r w:rsidRPr="3BA03D79">
              <w:rPr>
                <w:b/>
                <w:bCs/>
                <w:sz w:val="20"/>
                <w:szCs w:val="20"/>
              </w:rPr>
              <w:t xml:space="preserve">Band:                   </w:t>
            </w:r>
            <w:r w:rsidR="087EB083" w:rsidRPr="3BA03D79">
              <w:rPr>
                <w:sz w:val="20"/>
                <w:szCs w:val="20"/>
              </w:rPr>
              <w:t>3</w:t>
            </w:r>
            <w:r w:rsidR="087EB083" w:rsidRPr="3BA03D79">
              <w:rPr>
                <w:b/>
                <w:bCs/>
                <w:sz w:val="20"/>
                <w:szCs w:val="20"/>
              </w:rPr>
              <w:t xml:space="preserve"> </w:t>
            </w:r>
            <w:r w:rsidRPr="3BA03D79">
              <w:rPr>
                <w:sz w:val="20"/>
                <w:szCs w:val="20"/>
              </w:rPr>
              <w:t xml:space="preserve"> </w:t>
            </w:r>
          </w:p>
        </w:tc>
        <w:tc>
          <w:tcPr>
            <w:tcW w:w="7950" w:type="dxa"/>
            <w:gridSpan w:val="2"/>
            <w:tcBorders>
              <w:left w:val="single" w:sz="4" w:space="0" w:color="000000" w:themeColor="text1"/>
              <w:right w:val="single" w:sz="4" w:space="0" w:color="000000" w:themeColor="text1"/>
            </w:tcBorders>
            <w:vAlign w:val="center"/>
          </w:tcPr>
          <w:p w14:paraId="0000000C" w14:textId="59AAF2F8" w:rsidR="00605E83" w:rsidRDefault="5E9C9B3A" w:rsidP="3BA03D79">
            <w:pPr>
              <w:pBdr>
                <w:top w:val="nil"/>
                <w:left w:val="nil"/>
                <w:bottom w:val="nil"/>
                <w:right w:val="nil"/>
                <w:between w:val="nil"/>
              </w:pBdr>
              <w:spacing w:before="40" w:after="40"/>
              <w:rPr>
                <w:b/>
                <w:bCs/>
                <w:color w:val="000000"/>
                <w:sz w:val="20"/>
                <w:szCs w:val="20"/>
              </w:rPr>
            </w:pPr>
            <w:r w:rsidRPr="3BA03D79">
              <w:rPr>
                <w:b/>
                <w:bCs/>
                <w:color w:val="000000" w:themeColor="text1"/>
                <w:sz w:val="20"/>
                <w:szCs w:val="20"/>
              </w:rPr>
              <w:t>Sector:</w:t>
            </w:r>
            <w:r w:rsidR="00DE4F75" w:rsidRPr="3BA03D79">
              <w:rPr>
                <w:b/>
                <w:bCs/>
                <w:color w:val="000000" w:themeColor="text1"/>
                <w:sz w:val="20"/>
                <w:szCs w:val="20"/>
              </w:rPr>
              <w:t xml:space="preserve"> </w:t>
            </w:r>
            <w:r w:rsidR="07781502" w:rsidRPr="3BA03D79">
              <w:rPr>
                <w:color w:val="000000" w:themeColor="text1"/>
                <w:sz w:val="20"/>
                <w:szCs w:val="20"/>
              </w:rPr>
              <w:t xml:space="preserve">Transformation and Resources </w:t>
            </w:r>
          </w:p>
        </w:tc>
        <w:tc>
          <w:tcPr>
            <w:tcW w:w="2074" w:type="dxa"/>
            <w:vMerge w:val="restart"/>
            <w:tcBorders>
              <w:left w:val="single" w:sz="4" w:space="0" w:color="000000" w:themeColor="text1"/>
              <w:right w:val="single" w:sz="4" w:space="0" w:color="000000" w:themeColor="text1"/>
            </w:tcBorders>
          </w:tcPr>
          <w:p w14:paraId="0000000E" w14:textId="7D2AF371" w:rsidR="00605E83" w:rsidRDefault="00DE4F75">
            <w:pPr>
              <w:pBdr>
                <w:top w:val="nil"/>
                <w:left w:val="nil"/>
                <w:bottom w:val="nil"/>
                <w:right w:val="nil"/>
                <w:between w:val="nil"/>
              </w:pBdr>
              <w:spacing w:before="40" w:after="40"/>
              <w:rPr>
                <w:sz w:val="20"/>
                <w:szCs w:val="20"/>
              </w:rPr>
            </w:pPr>
            <w:r>
              <w:rPr>
                <w:sz w:val="20"/>
                <w:szCs w:val="20"/>
              </w:rPr>
              <w:t xml:space="preserve">JE ref: </w:t>
            </w:r>
            <w:r w:rsidR="00B61218">
              <w:rPr>
                <w:sz w:val="20"/>
                <w:szCs w:val="20"/>
              </w:rPr>
              <w:t>4361</w:t>
            </w:r>
          </w:p>
          <w:p w14:paraId="0000000F" w14:textId="77777777" w:rsidR="00605E83" w:rsidRDefault="00DE4F75">
            <w:pPr>
              <w:pBdr>
                <w:top w:val="nil"/>
                <w:left w:val="nil"/>
                <w:bottom w:val="nil"/>
                <w:right w:val="nil"/>
                <w:between w:val="nil"/>
              </w:pBdr>
              <w:spacing w:before="40" w:after="40"/>
              <w:rPr>
                <w:sz w:val="20"/>
                <w:szCs w:val="20"/>
              </w:rPr>
            </w:pPr>
            <w:r>
              <w:rPr>
                <w:sz w:val="20"/>
                <w:szCs w:val="20"/>
              </w:rPr>
              <w:t>HRMS ref:</w:t>
            </w:r>
          </w:p>
        </w:tc>
      </w:tr>
      <w:tr w:rsidR="00605E83" w14:paraId="7AE7A83A" w14:textId="77777777" w:rsidTr="3BA03D79">
        <w:trPr>
          <w:trHeight w:val="380"/>
        </w:trPr>
        <w:tc>
          <w:tcPr>
            <w:tcW w:w="5926" w:type="dxa"/>
            <w:gridSpan w:val="3"/>
            <w:tcBorders>
              <w:bottom w:val="single" w:sz="4" w:space="0" w:color="000000" w:themeColor="text1"/>
              <w:right w:val="single" w:sz="4" w:space="0" w:color="000000" w:themeColor="text1"/>
            </w:tcBorders>
            <w:vAlign w:val="center"/>
          </w:tcPr>
          <w:p w14:paraId="00000010" w14:textId="367E21A9" w:rsidR="00605E83" w:rsidRDefault="00DE4F75" w:rsidP="3BA03D79">
            <w:pPr>
              <w:pBdr>
                <w:top w:val="nil"/>
                <w:left w:val="nil"/>
                <w:bottom w:val="nil"/>
                <w:right w:val="nil"/>
                <w:between w:val="nil"/>
              </w:pBdr>
              <w:spacing w:before="40" w:after="40"/>
              <w:rPr>
                <w:sz w:val="20"/>
                <w:szCs w:val="20"/>
              </w:rPr>
            </w:pPr>
            <w:r w:rsidRPr="3BA03D79">
              <w:rPr>
                <w:b/>
                <w:bCs/>
                <w:sz w:val="20"/>
                <w:szCs w:val="20"/>
              </w:rPr>
              <w:t xml:space="preserve">Responsible to:  </w:t>
            </w:r>
            <w:r w:rsidR="004C6890" w:rsidRPr="3BA03D79">
              <w:rPr>
                <w:sz w:val="20"/>
                <w:szCs w:val="20"/>
              </w:rPr>
              <w:t>Facilities</w:t>
            </w:r>
            <w:r w:rsidR="77CE02E6" w:rsidRPr="3BA03D79">
              <w:rPr>
                <w:sz w:val="20"/>
                <w:szCs w:val="20"/>
              </w:rPr>
              <w:t xml:space="preserve"> Manager</w:t>
            </w:r>
          </w:p>
        </w:tc>
        <w:tc>
          <w:tcPr>
            <w:tcW w:w="3864" w:type="dxa"/>
            <w:tcBorders>
              <w:left w:val="single" w:sz="4" w:space="0" w:color="000000" w:themeColor="text1"/>
              <w:bottom w:val="single" w:sz="4" w:space="0" w:color="000000" w:themeColor="text1"/>
              <w:right w:val="single" w:sz="4" w:space="0" w:color="000000" w:themeColor="text1"/>
            </w:tcBorders>
            <w:vAlign w:val="center"/>
          </w:tcPr>
          <w:p w14:paraId="00000013" w14:textId="33311599" w:rsidR="00605E83" w:rsidRDefault="5E9C9B3A" w:rsidP="3BA03D79">
            <w:pPr>
              <w:pBdr>
                <w:top w:val="nil"/>
                <w:left w:val="nil"/>
                <w:bottom w:val="nil"/>
                <w:right w:val="nil"/>
                <w:between w:val="nil"/>
              </w:pBdr>
              <w:spacing w:before="40" w:after="40"/>
              <w:rPr>
                <w:sz w:val="20"/>
                <w:szCs w:val="20"/>
              </w:rPr>
            </w:pPr>
            <w:r w:rsidRPr="3BA03D79">
              <w:rPr>
                <w:b/>
                <w:bCs/>
                <w:sz w:val="20"/>
                <w:szCs w:val="20"/>
              </w:rPr>
              <w:t xml:space="preserve">Date: </w:t>
            </w:r>
            <w:r w:rsidR="004C6890">
              <w:rPr>
                <w:sz w:val="20"/>
                <w:szCs w:val="20"/>
              </w:rPr>
              <w:t>December 2023</w:t>
            </w:r>
          </w:p>
        </w:tc>
        <w:tc>
          <w:tcPr>
            <w:tcW w:w="4086" w:type="dxa"/>
            <w:tcBorders>
              <w:left w:val="single" w:sz="4" w:space="0" w:color="000000" w:themeColor="text1"/>
              <w:bottom w:val="single" w:sz="4" w:space="0" w:color="000000" w:themeColor="text1"/>
              <w:right w:val="single" w:sz="4" w:space="0" w:color="000000" w:themeColor="text1"/>
            </w:tcBorders>
            <w:vAlign w:val="center"/>
          </w:tcPr>
          <w:p w14:paraId="00000014" w14:textId="77777777" w:rsidR="00605E83" w:rsidRDefault="00605E83" w:rsidP="5E9C9B3A">
            <w:pPr>
              <w:pBdr>
                <w:top w:val="nil"/>
                <w:left w:val="nil"/>
                <w:bottom w:val="nil"/>
                <w:right w:val="nil"/>
                <w:between w:val="nil"/>
              </w:pBdr>
              <w:spacing w:before="40" w:after="40"/>
              <w:rPr>
                <w:b/>
                <w:bCs/>
                <w:sz w:val="20"/>
                <w:szCs w:val="20"/>
              </w:rPr>
            </w:pPr>
          </w:p>
        </w:tc>
        <w:tc>
          <w:tcPr>
            <w:tcW w:w="2074" w:type="dxa"/>
            <w:vMerge/>
          </w:tcPr>
          <w:p w14:paraId="00000015" w14:textId="77777777" w:rsidR="00605E83" w:rsidRDefault="00605E83">
            <w:pPr>
              <w:pBdr>
                <w:top w:val="nil"/>
                <w:left w:val="nil"/>
                <w:bottom w:val="nil"/>
                <w:right w:val="nil"/>
                <w:between w:val="nil"/>
              </w:pBdr>
              <w:spacing w:before="60" w:after="60"/>
              <w:rPr>
                <w:sz w:val="20"/>
                <w:szCs w:val="20"/>
              </w:rPr>
            </w:pPr>
          </w:p>
        </w:tc>
      </w:tr>
      <w:tr w:rsidR="00605E83" w14:paraId="7A877FDC" w14:textId="77777777" w:rsidTr="3BA03D79">
        <w:tc>
          <w:tcPr>
            <w:tcW w:w="15950" w:type="dxa"/>
            <w:gridSpan w:val="6"/>
            <w:tcBorders>
              <w:bottom w:val="single" w:sz="4" w:space="0" w:color="000000" w:themeColor="text1"/>
            </w:tcBorders>
          </w:tcPr>
          <w:p w14:paraId="00000016" w14:textId="77777777" w:rsidR="00605E83" w:rsidRDefault="00DE4F75">
            <w:pPr>
              <w:pBdr>
                <w:top w:val="nil"/>
                <w:left w:val="nil"/>
                <w:bottom w:val="nil"/>
                <w:right w:val="nil"/>
                <w:between w:val="nil"/>
              </w:pBdr>
              <w:rPr>
                <w:sz w:val="20"/>
                <w:szCs w:val="20"/>
              </w:rPr>
            </w:pPr>
            <w:r>
              <w:rPr>
                <w:b/>
                <w:sz w:val="20"/>
                <w:szCs w:val="20"/>
              </w:rPr>
              <w:t xml:space="preserve">Job Purpose:  </w:t>
            </w:r>
            <w:r>
              <w:rPr>
                <w:sz w:val="20"/>
                <w:szCs w:val="20"/>
              </w:rPr>
              <w:t>Carry out a range of clerical and administrative tasks and assist with general day-to-day office duties.</w:t>
            </w:r>
          </w:p>
        </w:tc>
      </w:tr>
      <w:tr w:rsidR="00605E83" w14:paraId="012EB398" w14:textId="77777777" w:rsidTr="3BA03D79">
        <w:trPr>
          <w:trHeight w:val="300"/>
        </w:trPr>
        <w:tc>
          <w:tcPr>
            <w:tcW w:w="15950" w:type="dxa"/>
            <w:gridSpan w:val="6"/>
            <w:tcBorders>
              <w:top w:val="single" w:sz="4" w:space="0" w:color="000000" w:themeColor="text1"/>
              <w:bottom w:val="single" w:sz="4" w:space="0" w:color="000000" w:themeColor="text1"/>
              <w:right w:val="single" w:sz="4" w:space="0" w:color="000000" w:themeColor="text1"/>
            </w:tcBorders>
          </w:tcPr>
          <w:p w14:paraId="0000001C" w14:textId="77777777" w:rsidR="00605E83" w:rsidRDefault="00DE4F75">
            <w:pPr>
              <w:pBdr>
                <w:top w:val="nil"/>
                <w:left w:val="nil"/>
                <w:bottom w:val="nil"/>
                <w:right w:val="nil"/>
                <w:between w:val="nil"/>
              </w:pBdr>
              <w:spacing w:before="40" w:after="40"/>
              <w:rPr>
                <w:sz w:val="20"/>
                <w:szCs w:val="20"/>
              </w:rPr>
            </w:pPr>
            <w:r>
              <w:rPr>
                <w:b/>
                <w:sz w:val="20"/>
                <w:szCs w:val="20"/>
              </w:rPr>
              <w:t xml:space="preserve">Job Context:  </w:t>
            </w:r>
          </w:p>
        </w:tc>
      </w:tr>
      <w:tr w:rsidR="00605E83" w14:paraId="14E0D7B3" w14:textId="77777777" w:rsidTr="3BA03D79">
        <w:trPr>
          <w:trHeight w:val="300"/>
        </w:trPr>
        <w:tc>
          <w:tcPr>
            <w:tcW w:w="1342" w:type="dxa"/>
            <w:tcBorders>
              <w:top w:val="single" w:sz="4" w:space="0" w:color="000000" w:themeColor="text1"/>
              <w:bottom w:val="single" w:sz="4" w:space="0" w:color="000000" w:themeColor="text1"/>
              <w:right w:val="nil"/>
            </w:tcBorders>
          </w:tcPr>
          <w:p w14:paraId="00000022" w14:textId="77777777" w:rsidR="00605E83" w:rsidRDefault="00DE4F75">
            <w:pPr>
              <w:pBdr>
                <w:top w:val="nil"/>
                <w:left w:val="nil"/>
                <w:bottom w:val="nil"/>
                <w:right w:val="nil"/>
                <w:between w:val="nil"/>
              </w:pBdr>
              <w:spacing w:before="40" w:after="40"/>
              <w:rPr>
                <w:sz w:val="20"/>
                <w:szCs w:val="20"/>
              </w:rPr>
            </w:pPr>
            <w:r>
              <w:rPr>
                <w:b/>
                <w:sz w:val="20"/>
                <w:szCs w:val="20"/>
              </w:rPr>
              <w:t>Resources</w:t>
            </w:r>
          </w:p>
        </w:tc>
        <w:tc>
          <w:tcPr>
            <w:tcW w:w="1222" w:type="dxa"/>
            <w:tcBorders>
              <w:top w:val="single" w:sz="4" w:space="0" w:color="000000" w:themeColor="text1"/>
              <w:left w:val="nil"/>
              <w:bottom w:val="single" w:sz="4" w:space="0" w:color="000000" w:themeColor="text1"/>
              <w:right w:val="single" w:sz="4" w:space="0" w:color="000000" w:themeColor="text1"/>
            </w:tcBorders>
            <w:vAlign w:val="center"/>
          </w:tcPr>
          <w:p w14:paraId="00000023" w14:textId="77777777" w:rsidR="00605E83" w:rsidRDefault="00DE4F75">
            <w:pPr>
              <w:pBdr>
                <w:top w:val="nil"/>
                <w:left w:val="nil"/>
                <w:bottom w:val="nil"/>
                <w:right w:val="nil"/>
                <w:between w:val="nil"/>
              </w:pBdr>
              <w:spacing w:before="40" w:after="40"/>
              <w:rPr>
                <w:sz w:val="20"/>
                <w:szCs w:val="20"/>
              </w:rPr>
            </w:pPr>
            <w:r>
              <w:rPr>
                <w:sz w:val="20"/>
                <w:szCs w:val="20"/>
              </w:rPr>
              <w:t xml:space="preserve">          Staff</w:t>
            </w:r>
          </w:p>
        </w:tc>
        <w:tc>
          <w:tcPr>
            <w:tcW w:w="13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24" w14:textId="77777777" w:rsidR="00605E83" w:rsidRDefault="00DE4F75">
            <w:pPr>
              <w:pBdr>
                <w:top w:val="nil"/>
                <w:left w:val="nil"/>
                <w:bottom w:val="nil"/>
                <w:right w:val="nil"/>
                <w:between w:val="nil"/>
              </w:pBdr>
              <w:spacing w:before="40" w:after="40"/>
              <w:rPr>
                <w:sz w:val="20"/>
                <w:szCs w:val="20"/>
              </w:rPr>
            </w:pPr>
            <w:r>
              <w:rPr>
                <w:sz w:val="20"/>
                <w:szCs w:val="20"/>
              </w:rPr>
              <w:t>None.</w:t>
            </w:r>
          </w:p>
        </w:tc>
      </w:tr>
      <w:tr w:rsidR="00605E83" w14:paraId="48F01BB6" w14:textId="77777777" w:rsidTr="3BA03D79">
        <w:trPr>
          <w:trHeight w:val="300"/>
        </w:trPr>
        <w:tc>
          <w:tcPr>
            <w:tcW w:w="2564" w:type="dxa"/>
            <w:gridSpan w:val="2"/>
            <w:tcBorders>
              <w:top w:val="single" w:sz="4" w:space="0" w:color="000000" w:themeColor="text1"/>
            </w:tcBorders>
            <w:vAlign w:val="center"/>
          </w:tcPr>
          <w:p w14:paraId="00000028" w14:textId="77777777" w:rsidR="00605E83" w:rsidRDefault="00DE4F75">
            <w:pPr>
              <w:pBdr>
                <w:top w:val="nil"/>
                <w:left w:val="nil"/>
                <w:bottom w:val="nil"/>
                <w:right w:val="nil"/>
                <w:between w:val="nil"/>
              </w:pBdr>
              <w:spacing w:before="40" w:after="40"/>
              <w:jc w:val="right"/>
              <w:rPr>
                <w:sz w:val="20"/>
                <w:szCs w:val="20"/>
              </w:rPr>
            </w:pPr>
            <w:r>
              <w:rPr>
                <w:sz w:val="20"/>
                <w:szCs w:val="20"/>
              </w:rPr>
              <w:t>Finance</w:t>
            </w:r>
          </w:p>
        </w:tc>
        <w:tc>
          <w:tcPr>
            <w:tcW w:w="13386" w:type="dxa"/>
            <w:gridSpan w:val="4"/>
            <w:tcBorders>
              <w:top w:val="single" w:sz="4" w:space="0" w:color="000000" w:themeColor="text1"/>
              <w:right w:val="single" w:sz="4" w:space="0" w:color="000000" w:themeColor="text1"/>
            </w:tcBorders>
            <w:vAlign w:val="center"/>
          </w:tcPr>
          <w:p w14:paraId="0000002A" w14:textId="77777777" w:rsidR="00605E83" w:rsidRDefault="00DE4F75">
            <w:pPr>
              <w:pBdr>
                <w:top w:val="nil"/>
                <w:left w:val="nil"/>
                <w:bottom w:val="nil"/>
                <w:right w:val="nil"/>
                <w:between w:val="nil"/>
              </w:pBdr>
              <w:spacing w:before="40" w:after="40"/>
              <w:rPr>
                <w:sz w:val="20"/>
                <w:szCs w:val="20"/>
              </w:rPr>
            </w:pPr>
            <w:r>
              <w:rPr>
                <w:sz w:val="20"/>
                <w:szCs w:val="20"/>
              </w:rPr>
              <w:t>May be required to process orders, invoices etc.</w:t>
            </w:r>
          </w:p>
        </w:tc>
      </w:tr>
      <w:tr w:rsidR="00605E83" w14:paraId="17EFDA11" w14:textId="77777777" w:rsidTr="3BA03D79">
        <w:trPr>
          <w:trHeight w:val="300"/>
        </w:trPr>
        <w:tc>
          <w:tcPr>
            <w:tcW w:w="2564" w:type="dxa"/>
            <w:gridSpan w:val="2"/>
            <w:tcBorders>
              <w:bottom w:val="single" w:sz="4" w:space="0" w:color="000000" w:themeColor="text1"/>
            </w:tcBorders>
            <w:vAlign w:val="center"/>
          </w:tcPr>
          <w:p w14:paraId="0000002E" w14:textId="77777777" w:rsidR="00605E83" w:rsidRDefault="00DE4F75">
            <w:pPr>
              <w:pBdr>
                <w:top w:val="nil"/>
                <w:left w:val="nil"/>
                <w:bottom w:val="nil"/>
                <w:right w:val="nil"/>
                <w:between w:val="nil"/>
              </w:pBdr>
              <w:spacing w:before="40" w:after="40"/>
              <w:jc w:val="right"/>
              <w:rPr>
                <w:sz w:val="20"/>
                <w:szCs w:val="20"/>
              </w:rPr>
            </w:pPr>
            <w:r>
              <w:rPr>
                <w:sz w:val="20"/>
                <w:szCs w:val="20"/>
              </w:rPr>
              <w:t>Physical</w:t>
            </w:r>
          </w:p>
        </w:tc>
        <w:tc>
          <w:tcPr>
            <w:tcW w:w="13386" w:type="dxa"/>
            <w:gridSpan w:val="4"/>
            <w:tcBorders>
              <w:bottom w:val="single" w:sz="4" w:space="0" w:color="000000" w:themeColor="text1"/>
            </w:tcBorders>
            <w:vAlign w:val="center"/>
          </w:tcPr>
          <w:p w14:paraId="00000030" w14:textId="77777777" w:rsidR="00605E83" w:rsidRDefault="00DE4F75">
            <w:pPr>
              <w:pBdr>
                <w:top w:val="nil"/>
                <w:left w:val="nil"/>
                <w:bottom w:val="nil"/>
                <w:right w:val="nil"/>
                <w:between w:val="nil"/>
              </w:pBdr>
              <w:spacing w:before="40" w:after="40"/>
              <w:rPr>
                <w:sz w:val="20"/>
                <w:szCs w:val="20"/>
              </w:rPr>
            </w:pPr>
            <w:r>
              <w:rPr>
                <w:sz w:val="20"/>
                <w:szCs w:val="20"/>
              </w:rPr>
              <w:t>Careful use of PC and shared responsibility for other office equipment provided.  Handling and processing information.  Ordering and stock control.</w:t>
            </w:r>
          </w:p>
        </w:tc>
      </w:tr>
      <w:tr w:rsidR="00605E83" w14:paraId="3E5A11A4" w14:textId="77777777" w:rsidTr="3BA03D79">
        <w:trPr>
          <w:trHeight w:val="300"/>
        </w:trPr>
        <w:tc>
          <w:tcPr>
            <w:tcW w:w="2564" w:type="dxa"/>
            <w:gridSpan w:val="2"/>
            <w:tcBorders>
              <w:bottom w:val="single" w:sz="4" w:space="0" w:color="000000" w:themeColor="text1"/>
            </w:tcBorders>
            <w:vAlign w:val="center"/>
          </w:tcPr>
          <w:p w14:paraId="00000034" w14:textId="77777777" w:rsidR="00605E83" w:rsidRDefault="00DE4F75">
            <w:pPr>
              <w:pBdr>
                <w:top w:val="nil"/>
                <w:left w:val="nil"/>
                <w:bottom w:val="nil"/>
                <w:right w:val="nil"/>
                <w:between w:val="nil"/>
              </w:pBdr>
              <w:spacing w:before="40" w:after="40"/>
              <w:jc w:val="right"/>
              <w:rPr>
                <w:sz w:val="20"/>
                <w:szCs w:val="20"/>
              </w:rPr>
            </w:pPr>
            <w:r>
              <w:rPr>
                <w:sz w:val="20"/>
                <w:szCs w:val="20"/>
              </w:rPr>
              <w:t>Clients</w:t>
            </w:r>
          </w:p>
        </w:tc>
        <w:tc>
          <w:tcPr>
            <w:tcW w:w="13386" w:type="dxa"/>
            <w:gridSpan w:val="4"/>
            <w:tcBorders>
              <w:bottom w:val="single" w:sz="4" w:space="0" w:color="000000" w:themeColor="text1"/>
            </w:tcBorders>
            <w:vAlign w:val="center"/>
          </w:tcPr>
          <w:p w14:paraId="00000036" w14:textId="77777777" w:rsidR="00605E83" w:rsidRDefault="00DE4F75">
            <w:pPr>
              <w:pBdr>
                <w:top w:val="nil"/>
                <w:left w:val="nil"/>
                <w:bottom w:val="nil"/>
                <w:right w:val="nil"/>
                <w:between w:val="nil"/>
              </w:pBdr>
              <w:spacing w:before="40" w:after="40"/>
              <w:rPr>
                <w:sz w:val="20"/>
                <w:szCs w:val="20"/>
              </w:rPr>
            </w:pPr>
            <w:r>
              <w:rPr>
                <w:sz w:val="20"/>
                <w:szCs w:val="20"/>
              </w:rPr>
              <w:t>May be required to work with internal and external service clients.</w:t>
            </w:r>
          </w:p>
        </w:tc>
      </w:tr>
      <w:tr w:rsidR="00605E83" w14:paraId="62DF5697" w14:textId="77777777" w:rsidTr="3BA03D79">
        <w:tc>
          <w:tcPr>
            <w:tcW w:w="15950" w:type="dxa"/>
            <w:gridSpan w:val="6"/>
            <w:tcBorders>
              <w:top w:val="single" w:sz="4" w:space="0" w:color="000000" w:themeColor="text1"/>
            </w:tcBorders>
          </w:tcPr>
          <w:p w14:paraId="0000003A" w14:textId="77777777" w:rsidR="00605E83" w:rsidRDefault="00DE4F75">
            <w:pPr>
              <w:pBdr>
                <w:top w:val="nil"/>
                <w:left w:val="nil"/>
                <w:bottom w:val="nil"/>
                <w:right w:val="nil"/>
                <w:between w:val="nil"/>
              </w:pBdr>
              <w:spacing w:before="40" w:after="40"/>
              <w:rPr>
                <w:sz w:val="20"/>
                <w:szCs w:val="20"/>
              </w:rPr>
            </w:pPr>
            <w:r>
              <w:rPr>
                <w:b/>
                <w:sz w:val="20"/>
                <w:szCs w:val="20"/>
              </w:rPr>
              <w:t>Duties and key result areas</w:t>
            </w:r>
            <w:r>
              <w:rPr>
                <w:sz w:val="20"/>
                <w:szCs w:val="20"/>
              </w:rPr>
              <w:t>:  Undertaken individually or as part of a team, these are examples of some of the duties that may be expected to be undertaken by the post holder.  The actual duties may vary depending on the requirements of the role.</w:t>
            </w:r>
          </w:p>
          <w:p w14:paraId="0000003B" w14:textId="77777777" w:rsidR="00605E83" w:rsidRDefault="00605E83">
            <w:pPr>
              <w:pBdr>
                <w:top w:val="nil"/>
                <w:left w:val="nil"/>
                <w:bottom w:val="nil"/>
                <w:right w:val="nil"/>
                <w:between w:val="nil"/>
              </w:pBdr>
              <w:spacing w:before="40" w:after="40"/>
              <w:rPr>
                <w:sz w:val="20"/>
                <w:szCs w:val="20"/>
              </w:rPr>
            </w:pPr>
          </w:p>
          <w:p w14:paraId="0000003C" w14:textId="77777777" w:rsidR="00605E83" w:rsidRDefault="00DE4F75" w:rsidP="3BA03D79">
            <w:pPr>
              <w:numPr>
                <w:ilvl w:val="0"/>
                <w:numId w:val="6"/>
              </w:numPr>
              <w:pBdr>
                <w:top w:val="nil"/>
                <w:left w:val="nil"/>
                <w:bottom w:val="nil"/>
                <w:right w:val="nil"/>
                <w:between w:val="nil"/>
              </w:pBdr>
              <w:spacing w:before="40" w:after="40"/>
              <w:ind w:left="286" w:hanging="284"/>
              <w:rPr>
                <w:sz w:val="20"/>
                <w:szCs w:val="20"/>
              </w:rPr>
            </w:pPr>
            <w:r w:rsidRPr="3BA03D79">
              <w:rPr>
                <w:sz w:val="20"/>
                <w:szCs w:val="20"/>
              </w:rPr>
              <w:t>Receive telephone calls, deal with visitors, take messages and answer straightforward enquiries in accordance with service standards.</w:t>
            </w:r>
          </w:p>
          <w:p w14:paraId="0191DA28" w14:textId="42E1464D" w:rsidR="196C6C40" w:rsidRDefault="196C6C40" w:rsidP="3BA03D79">
            <w:pPr>
              <w:numPr>
                <w:ilvl w:val="0"/>
                <w:numId w:val="6"/>
              </w:numPr>
              <w:pBdr>
                <w:top w:val="nil"/>
                <w:left w:val="nil"/>
                <w:bottom w:val="nil"/>
                <w:right w:val="nil"/>
                <w:between w:val="nil"/>
              </w:pBdr>
              <w:spacing w:before="40" w:after="40"/>
              <w:ind w:left="286" w:hanging="284"/>
              <w:rPr>
                <w:sz w:val="20"/>
                <w:szCs w:val="20"/>
              </w:rPr>
            </w:pPr>
            <w:r w:rsidRPr="3BA03D79">
              <w:rPr>
                <w:sz w:val="20"/>
                <w:szCs w:val="20"/>
              </w:rPr>
              <w:t>Pace and Process orders</w:t>
            </w:r>
            <w:r w:rsidR="3F704F3B" w:rsidRPr="3BA03D79">
              <w:rPr>
                <w:sz w:val="20"/>
                <w:szCs w:val="20"/>
              </w:rPr>
              <w:t xml:space="preserve"> and invoices </w:t>
            </w:r>
          </w:p>
          <w:p w14:paraId="0000003D" w14:textId="77777777" w:rsidR="00605E83" w:rsidRDefault="00DE4F75">
            <w:pPr>
              <w:numPr>
                <w:ilvl w:val="0"/>
                <w:numId w:val="6"/>
              </w:numPr>
              <w:pBdr>
                <w:top w:val="nil"/>
                <w:left w:val="nil"/>
                <w:bottom w:val="nil"/>
                <w:right w:val="nil"/>
                <w:between w:val="nil"/>
              </w:pBdr>
              <w:ind w:left="286" w:hanging="284"/>
              <w:rPr>
                <w:sz w:val="20"/>
                <w:szCs w:val="20"/>
              </w:rPr>
            </w:pPr>
            <w:r w:rsidRPr="3BA03D79">
              <w:rPr>
                <w:sz w:val="20"/>
                <w:szCs w:val="20"/>
              </w:rPr>
              <w:t>Provide general office services such as photocopying, collation, faxes, laminating and binding in accordance with guidelines.</w:t>
            </w:r>
          </w:p>
          <w:p w14:paraId="0000003E" w14:textId="77777777" w:rsidR="00605E83" w:rsidRDefault="00DE4F75">
            <w:pPr>
              <w:numPr>
                <w:ilvl w:val="0"/>
                <w:numId w:val="6"/>
              </w:numPr>
              <w:pBdr>
                <w:top w:val="nil"/>
                <w:left w:val="nil"/>
                <w:bottom w:val="nil"/>
                <w:right w:val="nil"/>
                <w:between w:val="nil"/>
              </w:pBdr>
              <w:ind w:left="286" w:hanging="284"/>
              <w:rPr>
                <w:sz w:val="20"/>
                <w:szCs w:val="20"/>
              </w:rPr>
            </w:pPr>
            <w:r w:rsidRPr="3BA03D79">
              <w:rPr>
                <w:sz w:val="20"/>
                <w:szCs w:val="20"/>
              </w:rPr>
              <w:t>Prepare and present a range of documents such as correspondence and emails to an agreed standard.</w:t>
            </w:r>
          </w:p>
          <w:p w14:paraId="0000003F" w14:textId="1ECF68B2" w:rsidR="00605E83" w:rsidRDefault="00DE4F75" w:rsidP="3BA03D79">
            <w:pPr>
              <w:numPr>
                <w:ilvl w:val="0"/>
                <w:numId w:val="6"/>
              </w:numPr>
              <w:pBdr>
                <w:top w:val="nil"/>
                <w:left w:val="nil"/>
                <w:bottom w:val="nil"/>
                <w:right w:val="nil"/>
                <w:between w:val="nil"/>
              </w:pBdr>
              <w:ind w:left="286" w:hanging="284"/>
              <w:rPr>
                <w:sz w:val="20"/>
                <w:szCs w:val="20"/>
              </w:rPr>
            </w:pPr>
            <w:r w:rsidRPr="3BA03D79">
              <w:rPr>
                <w:sz w:val="20"/>
                <w:szCs w:val="20"/>
              </w:rPr>
              <w:t>Operate general office equipment, maintaining stocks of consumables, booking service calls to ensure continuity of service.</w:t>
            </w:r>
          </w:p>
          <w:p w14:paraId="00000040" w14:textId="77777777" w:rsidR="00605E83" w:rsidRDefault="00DE4F75">
            <w:pPr>
              <w:numPr>
                <w:ilvl w:val="0"/>
                <w:numId w:val="6"/>
              </w:numPr>
              <w:pBdr>
                <w:top w:val="nil"/>
                <w:left w:val="nil"/>
                <w:bottom w:val="nil"/>
                <w:right w:val="nil"/>
                <w:between w:val="nil"/>
              </w:pBdr>
              <w:ind w:left="286" w:hanging="284"/>
              <w:rPr>
                <w:sz w:val="20"/>
                <w:szCs w:val="20"/>
              </w:rPr>
            </w:pPr>
            <w:r w:rsidRPr="3BA03D79">
              <w:rPr>
                <w:sz w:val="20"/>
                <w:szCs w:val="20"/>
              </w:rPr>
              <w:t>Maintain information systems such as filing, client or asset records, booking systems and reference materials ensuring accuracy, confidentiality, ease of use and access.</w:t>
            </w:r>
          </w:p>
          <w:p w14:paraId="00000041" w14:textId="77777777" w:rsidR="00605E83" w:rsidRDefault="00DE4F75">
            <w:pPr>
              <w:numPr>
                <w:ilvl w:val="0"/>
                <w:numId w:val="6"/>
              </w:numPr>
              <w:pBdr>
                <w:top w:val="nil"/>
                <w:left w:val="nil"/>
                <w:bottom w:val="nil"/>
                <w:right w:val="nil"/>
                <w:between w:val="nil"/>
              </w:pBdr>
              <w:ind w:left="286" w:hanging="284"/>
              <w:rPr>
                <w:sz w:val="20"/>
                <w:szCs w:val="20"/>
              </w:rPr>
            </w:pPr>
            <w:r w:rsidRPr="3BA03D79">
              <w:rPr>
                <w:sz w:val="20"/>
                <w:szCs w:val="20"/>
              </w:rPr>
              <w:t>Deal with incoming and outgoing post in accordance with established procedures.</w:t>
            </w:r>
          </w:p>
          <w:p w14:paraId="00000042" w14:textId="77777777" w:rsidR="00605E83" w:rsidRDefault="00DE4F75">
            <w:pPr>
              <w:numPr>
                <w:ilvl w:val="0"/>
                <w:numId w:val="6"/>
              </w:numPr>
              <w:pBdr>
                <w:top w:val="nil"/>
                <w:left w:val="nil"/>
                <w:bottom w:val="nil"/>
                <w:right w:val="nil"/>
                <w:between w:val="nil"/>
              </w:pBdr>
              <w:ind w:left="286" w:hanging="284"/>
              <w:rPr>
                <w:sz w:val="20"/>
                <w:szCs w:val="20"/>
              </w:rPr>
            </w:pPr>
            <w:r w:rsidRPr="3BA03D79">
              <w:rPr>
                <w:sz w:val="20"/>
                <w:szCs w:val="20"/>
              </w:rPr>
              <w:t>Enter data into spreadsheets, databases and other electronic information systems, extract and distribute information as directed ensuring accuracy and confidentiality.</w:t>
            </w:r>
          </w:p>
          <w:p w14:paraId="00000043" w14:textId="77777777" w:rsidR="00605E83" w:rsidRDefault="00DE4F75">
            <w:pPr>
              <w:numPr>
                <w:ilvl w:val="0"/>
                <w:numId w:val="6"/>
              </w:numPr>
              <w:pBdr>
                <w:top w:val="nil"/>
                <w:left w:val="nil"/>
                <w:bottom w:val="nil"/>
                <w:right w:val="nil"/>
                <w:between w:val="nil"/>
              </w:pBdr>
              <w:ind w:left="286" w:hanging="284"/>
              <w:rPr>
                <w:sz w:val="20"/>
                <w:szCs w:val="20"/>
              </w:rPr>
            </w:pPr>
            <w:r w:rsidRPr="3BA03D79">
              <w:rPr>
                <w:sz w:val="20"/>
                <w:szCs w:val="20"/>
              </w:rPr>
              <w:t xml:space="preserve">Other duties appropriate to the nature, </w:t>
            </w:r>
            <w:proofErr w:type="gramStart"/>
            <w:r w:rsidRPr="3BA03D79">
              <w:rPr>
                <w:sz w:val="20"/>
                <w:szCs w:val="20"/>
              </w:rPr>
              <w:t>level</w:t>
            </w:r>
            <w:proofErr w:type="gramEnd"/>
            <w:r w:rsidRPr="3BA03D79">
              <w:rPr>
                <w:sz w:val="20"/>
                <w:szCs w:val="20"/>
              </w:rPr>
              <w:t xml:space="preserve"> and grade of the post.</w:t>
            </w:r>
          </w:p>
          <w:p w14:paraId="00000044" w14:textId="77777777" w:rsidR="00605E83" w:rsidRDefault="00605E83">
            <w:pPr>
              <w:pBdr>
                <w:top w:val="nil"/>
                <w:left w:val="nil"/>
                <w:bottom w:val="nil"/>
                <w:right w:val="nil"/>
                <w:between w:val="nil"/>
              </w:pBdr>
              <w:rPr>
                <w:sz w:val="20"/>
                <w:szCs w:val="20"/>
              </w:rPr>
            </w:pPr>
          </w:p>
        </w:tc>
      </w:tr>
      <w:tr w:rsidR="00605E83" w14:paraId="3403B44B" w14:textId="77777777" w:rsidTr="3BA03D79">
        <w:tc>
          <w:tcPr>
            <w:tcW w:w="15950" w:type="dxa"/>
            <w:gridSpan w:val="6"/>
            <w:tcBorders>
              <w:top w:val="single" w:sz="4" w:space="0" w:color="000000" w:themeColor="text1"/>
            </w:tcBorders>
          </w:tcPr>
          <w:p w14:paraId="0000004A" w14:textId="77777777" w:rsidR="00605E83" w:rsidRDefault="00DE4F75">
            <w:pPr>
              <w:pBdr>
                <w:top w:val="nil"/>
                <w:left w:val="nil"/>
                <w:bottom w:val="nil"/>
                <w:right w:val="nil"/>
                <w:between w:val="nil"/>
              </w:pBdr>
              <w:spacing w:before="60" w:after="60"/>
              <w:rPr>
                <w:sz w:val="20"/>
                <w:szCs w:val="20"/>
              </w:rPr>
            </w:pPr>
            <w:r>
              <w:rPr>
                <w:b/>
                <w:sz w:val="20"/>
                <w:szCs w:val="20"/>
              </w:rPr>
              <w:t>Work Arrangements</w:t>
            </w:r>
          </w:p>
        </w:tc>
      </w:tr>
      <w:tr w:rsidR="00605E83" w14:paraId="3F7E851E" w14:textId="77777777" w:rsidTr="3BA03D79">
        <w:trPr>
          <w:trHeight w:val="340"/>
        </w:trPr>
        <w:tc>
          <w:tcPr>
            <w:tcW w:w="2564" w:type="dxa"/>
            <w:gridSpan w:val="2"/>
            <w:tcBorders>
              <w:top w:val="single" w:sz="4" w:space="0" w:color="000000" w:themeColor="text1"/>
              <w:bottom w:val="single" w:sz="4" w:space="0" w:color="000000" w:themeColor="text1"/>
            </w:tcBorders>
          </w:tcPr>
          <w:p w14:paraId="00000050" w14:textId="77777777" w:rsidR="00605E83" w:rsidRDefault="00DE4F75">
            <w:pPr>
              <w:pBdr>
                <w:top w:val="nil"/>
                <w:left w:val="nil"/>
                <w:bottom w:val="nil"/>
                <w:right w:val="nil"/>
                <w:between w:val="nil"/>
              </w:pBdr>
              <w:spacing w:before="40" w:after="40"/>
              <w:rPr>
                <w:sz w:val="20"/>
                <w:szCs w:val="20"/>
              </w:rPr>
            </w:pPr>
            <w:r>
              <w:rPr>
                <w:sz w:val="20"/>
                <w:szCs w:val="20"/>
              </w:rPr>
              <w:t>Physical requirements:</w:t>
            </w:r>
          </w:p>
          <w:p w14:paraId="00000051" w14:textId="77777777" w:rsidR="00605E83" w:rsidRDefault="00DE4F75">
            <w:pPr>
              <w:pBdr>
                <w:top w:val="nil"/>
                <w:left w:val="nil"/>
                <w:bottom w:val="nil"/>
                <w:right w:val="nil"/>
                <w:between w:val="nil"/>
              </w:pBdr>
              <w:spacing w:before="40" w:after="40"/>
              <w:rPr>
                <w:sz w:val="20"/>
                <w:szCs w:val="20"/>
              </w:rPr>
            </w:pPr>
            <w:r>
              <w:rPr>
                <w:sz w:val="20"/>
                <w:szCs w:val="20"/>
              </w:rPr>
              <w:t>Transport requirements:</w:t>
            </w:r>
          </w:p>
          <w:p w14:paraId="00000052" w14:textId="77777777" w:rsidR="00605E83" w:rsidRDefault="00DE4F75">
            <w:pPr>
              <w:pBdr>
                <w:top w:val="nil"/>
                <w:left w:val="nil"/>
                <w:bottom w:val="nil"/>
                <w:right w:val="nil"/>
                <w:between w:val="nil"/>
              </w:pBdr>
              <w:spacing w:before="40" w:after="40"/>
              <w:rPr>
                <w:sz w:val="20"/>
                <w:szCs w:val="20"/>
              </w:rPr>
            </w:pPr>
            <w:r>
              <w:rPr>
                <w:sz w:val="20"/>
                <w:szCs w:val="20"/>
              </w:rPr>
              <w:t>Working patterns:</w:t>
            </w:r>
          </w:p>
          <w:p w14:paraId="00000053" w14:textId="77777777" w:rsidR="00605E83" w:rsidRDefault="00DE4F75">
            <w:pPr>
              <w:pBdr>
                <w:top w:val="nil"/>
                <w:left w:val="nil"/>
                <w:bottom w:val="nil"/>
                <w:right w:val="nil"/>
                <w:between w:val="nil"/>
              </w:pBdr>
              <w:spacing w:before="40" w:after="40"/>
              <w:rPr>
                <w:sz w:val="20"/>
                <w:szCs w:val="20"/>
              </w:rPr>
            </w:pPr>
            <w:r>
              <w:rPr>
                <w:sz w:val="20"/>
                <w:szCs w:val="20"/>
              </w:rPr>
              <w:t>Working conditions:</w:t>
            </w:r>
          </w:p>
        </w:tc>
        <w:tc>
          <w:tcPr>
            <w:tcW w:w="13386" w:type="dxa"/>
            <w:gridSpan w:val="4"/>
            <w:tcBorders>
              <w:top w:val="single" w:sz="4" w:space="0" w:color="000000" w:themeColor="text1"/>
              <w:bottom w:val="single" w:sz="4" w:space="0" w:color="000000" w:themeColor="text1"/>
            </w:tcBorders>
          </w:tcPr>
          <w:p w14:paraId="00000055" w14:textId="77777777" w:rsidR="00605E83" w:rsidRDefault="00DE4F75">
            <w:pPr>
              <w:pBdr>
                <w:top w:val="nil"/>
                <w:left w:val="nil"/>
                <w:bottom w:val="nil"/>
                <w:right w:val="nil"/>
                <w:between w:val="nil"/>
              </w:pBdr>
              <w:spacing w:before="40" w:after="40"/>
              <w:rPr>
                <w:sz w:val="20"/>
                <w:szCs w:val="20"/>
              </w:rPr>
            </w:pPr>
            <w:r>
              <w:rPr>
                <w:sz w:val="20"/>
                <w:szCs w:val="20"/>
              </w:rPr>
              <w:t xml:space="preserve">Activities normally undertaken in a seated position with some walking, </w:t>
            </w:r>
            <w:proofErr w:type="gramStart"/>
            <w:r>
              <w:rPr>
                <w:sz w:val="20"/>
                <w:szCs w:val="20"/>
              </w:rPr>
              <w:t>bending</w:t>
            </w:r>
            <w:proofErr w:type="gramEnd"/>
            <w:r>
              <w:rPr>
                <w:sz w:val="20"/>
                <w:szCs w:val="20"/>
              </w:rPr>
              <w:t xml:space="preserve"> or stretching and an occasional need to lift or carry.</w:t>
            </w:r>
          </w:p>
          <w:p w14:paraId="00000056" w14:textId="77777777" w:rsidR="00605E83" w:rsidRDefault="00DE4F75">
            <w:pPr>
              <w:pBdr>
                <w:top w:val="nil"/>
                <w:left w:val="nil"/>
                <w:bottom w:val="nil"/>
                <w:right w:val="nil"/>
                <w:between w:val="nil"/>
              </w:pBdr>
              <w:spacing w:before="40" w:after="40"/>
              <w:rPr>
                <w:sz w:val="20"/>
                <w:szCs w:val="20"/>
              </w:rPr>
            </w:pPr>
            <w:r>
              <w:rPr>
                <w:sz w:val="20"/>
                <w:szCs w:val="20"/>
              </w:rPr>
              <w:t>n/a</w:t>
            </w:r>
          </w:p>
          <w:p w14:paraId="00000057" w14:textId="3AC172F7" w:rsidR="00605E83" w:rsidRDefault="00B17B7E" w:rsidP="3BA03D79">
            <w:pPr>
              <w:pBdr>
                <w:top w:val="nil"/>
                <w:left w:val="nil"/>
                <w:bottom w:val="nil"/>
                <w:right w:val="nil"/>
                <w:between w:val="nil"/>
              </w:pBdr>
              <w:spacing w:before="40" w:after="40"/>
              <w:rPr>
                <w:sz w:val="20"/>
                <w:szCs w:val="20"/>
              </w:rPr>
            </w:pPr>
            <w:r>
              <w:rPr>
                <w:sz w:val="20"/>
                <w:szCs w:val="20"/>
              </w:rPr>
              <w:t xml:space="preserve">Flexible </w:t>
            </w:r>
            <w:r w:rsidR="00DE4F75" w:rsidRPr="3BA03D79">
              <w:rPr>
                <w:sz w:val="20"/>
                <w:szCs w:val="20"/>
              </w:rPr>
              <w:t>working hours may apply provided staff work collaboratively to provide cover for services.</w:t>
            </w:r>
          </w:p>
          <w:p w14:paraId="00000058" w14:textId="77777777" w:rsidR="00605E83" w:rsidRDefault="00DE4F75">
            <w:pPr>
              <w:pBdr>
                <w:top w:val="nil"/>
                <w:left w:val="nil"/>
                <w:bottom w:val="nil"/>
                <w:right w:val="nil"/>
                <w:between w:val="nil"/>
              </w:pBdr>
              <w:spacing w:before="40" w:after="40"/>
              <w:rPr>
                <w:color w:val="0000FF"/>
                <w:sz w:val="20"/>
                <w:szCs w:val="20"/>
              </w:rPr>
            </w:pPr>
            <w:r>
              <w:rPr>
                <w:sz w:val="20"/>
                <w:szCs w:val="20"/>
              </w:rPr>
              <w:t xml:space="preserve">Minimal exposure to disagreeable, </w:t>
            </w:r>
            <w:proofErr w:type="gramStart"/>
            <w:r>
              <w:rPr>
                <w:sz w:val="20"/>
                <w:szCs w:val="20"/>
              </w:rPr>
              <w:t>unpleasant</w:t>
            </w:r>
            <w:proofErr w:type="gramEnd"/>
            <w:r>
              <w:rPr>
                <w:sz w:val="20"/>
                <w:szCs w:val="20"/>
              </w:rPr>
              <w:t xml:space="preserve"> or hazardous conditions.</w:t>
            </w:r>
          </w:p>
        </w:tc>
      </w:tr>
    </w:tbl>
    <w:p w14:paraId="0000005C" w14:textId="77777777" w:rsidR="00605E83" w:rsidRDefault="00605E83">
      <w:pPr>
        <w:pBdr>
          <w:top w:val="nil"/>
          <w:left w:val="nil"/>
          <w:bottom w:val="nil"/>
          <w:right w:val="nil"/>
          <w:between w:val="nil"/>
        </w:pBdr>
      </w:pPr>
    </w:p>
    <w:p w14:paraId="0000005D" w14:textId="77777777" w:rsidR="00605E83" w:rsidRDefault="00DE4F75">
      <w:pPr>
        <w:pBdr>
          <w:top w:val="nil"/>
          <w:left w:val="nil"/>
          <w:bottom w:val="nil"/>
          <w:right w:val="nil"/>
          <w:between w:val="nil"/>
        </w:pBdr>
        <w:tabs>
          <w:tab w:val="center" w:pos="7920"/>
        </w:tabs>
        <w:spacing w:after="60"/>
        <w:jc w:val="center"/>
      </w:pPr>
      <w:r>
        <w:br w:type="page"/>
      </w:r>
      <w:r>
        <w:lastRenderedPageBreak/>
        <w:t xml:space="preserve">Northumberland County Council </w:t>
      </w:r>
    </w:p>
    <w:p w14:paraId="0000005E" w14:textId="77777777" w:rsidR="00605E83" w:rsidRDefault="00DE4F75">
      <w:pPr>
        <w:pBdr>
          <w:top w:val="nil"/>
          <w:left w:val="nil"/>
          <w:bottom w:val="nil"/>
          <w:right w:val="nil"/>
          <w:between w:val="nil"/>
        </w:pBdr>
        <w:tabs>
          <w:tab w:val="center" w:pos="7920"/>
        </w:tabs>
        <w:spacing w:after="60"/>
        <w:jc w:val="center"/>
        <w:rPr>
          <w:sz w:val="20"/>
          <w:szCs w:val="20"/>
        </w:rPr>
      </w:pPr>
      <w:r>
        <w:rPr>
          <w:b/>
          <w:sz w:val="20"/>
          <w:szCs w:val="20"/>
        </w:rPr>
        <w:t>PERSON SPECIFICATION</w:t>
      </w:r>
    </w:p>
    <w:p w14:paraId="0000005F" w14:textId="77777777" w:rsidR="00605E83" w:rsidRDefault="00605E83">
      <w:pPr>
        <w:pBdr>
          <w:top w:val="nil"/>
          <w:left w:val="nil"/>
          <w:bottom w:val="nil"/>
          <w:right w:val="nil"/>
          <w:between w:val="nil"/>
        </w:pBdr>
        <w:tabs>
          <w:tab w:val="center" w:pos="7920"/>
        </w:tabs>
        <w:spacing w:after="60"/>
        <w:rPr>
          <w:sz w:val="20"/>
          <w:szCs w:val="20"/>
        </w:rPr>
      </w:pPr>
    </w:p>
    <w:tbl>
      <w:tblPr>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9"/>
        <w:gridCol w:w="6430"/>
        <w:gridCol w:w="1381"/>
      </w:tblGrid>
      <w:tr w:rsidR="00605E83" w14:paraId="6A7E8CA8" w14:textId="77777777" w:rsidTr="3BA03D79">
        <w:tc>
          <w:tcPr>
            <w:tcW w:w="8139" w:type="dxa"/>
          </w:tcPr>
          <w:p w14:paraId="00000060" w14:textId="135FA4F2" w:rsidR="00605E83" w:rsidRDefault="00DE4F75" w:rsidP="3BA03D79">
            <w:pPr>
              <w:pBdr>
                <w:top w:val="nil"/>
                <w:left w:val="nil"/>
                <w:bottom w:val="nil"/>
                <w:right w:val="nil"/>
                <w:between w:val="nil"/>
              </w:pBdr>
              <w:spacing w:before="40" w:after="40"/>
              <w:rPr>
                <w:sz w:val="20"/>
                <w:szCs w:val="20"/>
              </w:rPr>
            </w:pPr>
            <w:r w:rsidRPr="3BA03D79">
              <w:rPr>
                <w:b/>
                <w:bCs/>
                <w:sz w:val="20"/>
                <w:szCs w:val="20"/>
              </w:rPr>
              <w:t xml:space="preserve">POST: </w:t>
            </w:r>
            <w:r w:rsidRPr="3BA03D79">
              <w:rPr>
                <w:sz w:val="20"/>
                <w:szCs w:val="20"/>
              </w:rPr>
              <w:t xml:space="preserve"> </w:t>
            </w:r>
            <w:r w:rsidR="121C2A48" w:rsidRPr="3BA03D79">
              <w:rPr>
                <w:sz w:val="20"/>
                <w:szCs w:val="20"/>
              </w:rPr>
              <w:t xml:space="preserve">Business </w:t>
            </w:r>
            <w:r w:rsidRPr="3BA03D79">
              <w:rPr>
                <w:sz w:val="20"/>
                <w:szCs w:val="20"/>
              </w:rPr>
              <w:t>Admin</w:t>
            </w:r>
            <w:r w:rsidR="00B61218">
              <w:rPr>
                <w:sz w:val="20"/>
                <w:szCs w:val="20"/>
              </w:rPr>
              <w:t xml:space="preserve"> Assistant</w:t>
            </w:r>
          </w:p>
        </w:tc>
        <w:tc>
          <w:tcPr>
            <w:tcW w:w="6430" w:type="dxa"/>
          </w:tcPr>
          <w:p w14:paraId="00000061" w14:textId="77777777" w:rsidR="00605E83" w:rsidRDefault="00DE4F75">
            <w:pPr>
              <w:pBdr>
                <w:top w:val="nil"/>
                <w:left w:val="nil"/>
                <w:bottom w:val="nil"/>
                <w:right w:val="nil"/>
                <w:between w:val="nil"/>
              </w:pBdr>
              <w:spacing w:before="40" w:after="40"/>
              <w:rPr>
                <w:sz w:val="20"/>
                <w:szCs w:val="20"/>
              </w:rPr>
            </w:pPr>
            <w:r>
              <w:rPr>
                <w:b/>
                <w:sz w:val="20"/>
                <w:szCs w:val="20"/>
              </w:rPr>
              <w:t>SERVICE:</w:t>
            </w:r>
            <w:r>
              <w:rPr>
                <w:sz w:val="20"/>
                <w:szCs w:val="20"/>
              </w:rPr>
              <w:t xml:space="preserve"> All Directorates</w:t>
            </w:r>
          </w:p>
        </w:tc>
        <w:tc>
          <w:tcPr>
            <w:tcW w:w="1381" w:type="dxa"/>
          </w:tcPr>
          <w:p w14:paraId="00000062" w14:textId="2FC33237" w:rsidR="00605E83" w:rsidRDefault="00DE4F75">
            <w:pPr>
              <w:pBdr>
                <w:top w:val="nil"/>
                <w:left w:val="nil"/>
                <w:bottom w:val="nil"/>
                <w:right w:val="nil"/>
                <w:between w:val="nil"/>
              </w:pBdr>
              <w:spacing w:before="40" w:after="40"/>
              <w:jc w:val="center"/>
              <w:rPr>
                <w:sz w:val="20"/>
                <w:szCs w:val="20"/>
              </w:rPr>
            </w:pPr>
            <w:r>
              <w:rPr>
                <w:b/>
                <w:sz w:val="20"/>
                <w:szCs w:val="20"/>
              </w:rPr>
              <w:t xml:space="preserve">Ref: </w:t>
            </w:r>
          </w:p>
        </w:tc>
      </w:tr>
      <w:tr w:rsidR="00605E83" w14:paraId="14F122DF" w14:textId="77777777" w:rsidTr="3BA03D79">
        <w:tc>
          <w:tcPr>
            <w:tcW w:w="8139" w:type="dxa"/>
          </w:tcPr>
          <w:p w14:paraId="00000063" w14:textId="77777777" w:rsidR="00605E83" w:rsidRDefault="00DE4F75">
            <w:pPr>
              <w:pBdr>
                <w:top w:val="nil"/>
                <w:left w:val="nil"/>
                <w:bottom w:val="nil"/>
                <w:right w:val="nil"/>
                <w:between w:val="nil"/>
              </w:pBdr>
              <w:spacing w:before="40" w:after="40"/>
              <w:rPr>
                <w:sz w:val="20"/>
                <w:szCs w:val="20"/>
              </w:rPr>
            </w:pPr>
            <w:r>
              <w:rPr>
                <w:b/>
                <w:sz w:val="20"/>
                <w:szCs w:val="20"/>
              </w:rPr>
              <w:t>Essential</w:t>
            </w:r>
          </w:p>
        </w:tc>
        <w:tc>
          <w:tcPr>
            <w:tcW w:w="6430" w:type="dxa"/>
          </w:tcPr>
          <w:p w14:paraId="00000064" w14:textId="77777777" w:rsidR="00605E83" w:rsidRDefault="00DE4F75">
            <w:pPr>
              <w:pBdr>
                <w:top w:val="nil"/>
                <w:left w:val="nil"/>
                <w:bottom w:val="nil"/>
                <w:right w:val="nil"/>
                <w:between w:val="nil"/>
              </w:pBdr>
              <w:spacing w:before="40" w:after="40"/>
              <w:rPr>
                <w:sz w:val="20"/>
                <w:szCs w:val="20"/>
              </w:rPr>
            </w:pPr>
            <w:r>
              <w:rPr>
                <w:b/>
                <w:sz w:val="20"/>
                <w:szCs w:val="20"/>
              </w:rPr>
              <w:t>Desirable</w:t>
            </w:r>
          </w:p>
        </w:tc>
        <w:tc>
          <w:tcPr>
            <w:tcW w:w="1381" w:type="dxa"/>
          </w:tcPr>
          <w:p w14:paraId="00000065" w14:textId="77777777" w:rsidR="00605E83" w:rsidRDefault="00DE4F75">
            <w:pPr>
              <w:pBdr>
                <w:top w:val="nil"/>
                <w:left w:val="nil"/>
                <w:bottom w:val="nil"/>
                <w:right w:val="nil"/>
                <w:between w:val="nil"/>
              </w:pBdr>
              <w:jc w:val="center"/>
              <w:rPr>
                <w:sz w:val="20"/>
                <w:szCs w:val="20"/>
              </w:rPr>
            </w:pPr>
            <w:r>
              <w:rPr>
                <w:b/>
                <w:sz w:val="20"/>
                <w:szCs w:val="20"/>
              </w:rPr>
              <w:t>Assess by</w:t>
            </w:r>
          </w:p>
        </w:tc>
      </w:tr>
      <w:tr w:rsidR="00605E83" w14:paraId="5D98F02F" w14:textId="77777777" w:rsidTr="3BA03D79">
        <w:tc>
          <w:tcPr>
            <w:tcW w:w="15950" w:type="dxa"/>
            <w:gridSpan w:val="3"/>
          </w:tcPr>
          <w:p w14:paraId="00000066" w14:textId="77777777" w:rsidR="00605E83" w:rsidRDefault="00DE4F75">
            <w:pPr>
              <w:pBdr>
                <w:top w:val="nil"/>
                <w:left w:val="nil"/>
                <w:bottom w:val="nil"/>
                <w:right w:val="nil"/>
                <w:between w:val="nil"/>
              </w:pBdr>
              <w:spacing w:before="40" w:after="40"/>
              <w:rPr>
                <w:sz w:val="20"/>
                <w:szCs w:val="20"/>
              </w:rPr>
            </w:pPr>
            <w:r>
              <w:rPr>
                <w:b/>
                <w:sz w:val="20"/>
                <w:szCs w:val="20"/>
              </w:rPr>
              <w:t>Qualifications and Knowledge</w:t>
            </w:r>
          </w:p>
        </w:tc>
      </w:tr>
      <w:tr w:rsidR="00605E83" w14:paraId="77BCB758" w14:textId="77777777" w:rsidTr="3BA03D79">
        <w:tc>
          <w:tcPr>
            <w:tcW w:w="8139" w:type="dxa"/>
          </w:tcPr>
          <w:p w14:paraId="00000069" w14:textId="55A432AF" w:rsidR="00605E83" w:rsidRDefault="3C91DAE7" w:rsidP="2CEFE8E1">
            <w:pPr>
              <w:numPr>
                <w:ilvl w:val="0"/>
                <w:numId w:val="5"/>
              </w:numPr>
              <w:pBdr>
                <w:top w:val="nil"/>
                <w:left w:val="nil"/>
                <w:bottom w:val="nil"/>
                <w:right w:val="nil"/>
                <w:between w:val="nil"/>
              </w:pBdr>
              <w:spacing w:before="40" w:after="40"/>
              <w:ind w:left="286" w:hanging="284"/>
              <w:rPr>
                <w:color w:val="000000" w:themeColor="text1"/>
                <w:sz w:val="20"/>
                <w:szCs w:val="20"/>
              </w:rPr>
            </w:pPr>
            <w:r w:rsidRPr="2CEFE8E1">
              <w:rPr>
                <w:color w:val="000000" w:themeColor="text1"/>
                <w:sz w:val="20"/>
                <w:szCs w:val="20"/>
              </w:rPr>
              <w:t>GCSE 4/C or above in English and Maths</w:t>
            </w:r>
          </w:p>
        </w:tc>
        <w:tc>
          <w:tcPr>
            <w:tcW w:w="6430" w:type="dxa"/>
          </w:tcPr>
          <w:p w14:paraId="0000006A" w14:textId="77777777" w:rsidR="00605E83" w:rsidRDefault="00DE4F75">
            <w:pPr>
              <w:numPr>
                <w:ilvl w:val="0"/>
                <w:numId w:val="5"/>
              </w:numPr>
              <w:pBdr>
                <w:top w:val="nil"/>
                <w:left w:val="nil"/>
                <w:bottom w:val="nil"/>
                <w:right w:val="nil"/>
                <w:between w:val="nil"/>
              </w:pBdr>
              <w:ind w:left="227" w:hanging="227"/>
              <w:rPr>
                <w:sz w:val="20"/>
                <w:szCs w:val="20"/>
              </w:rPr>
            </w:pPr>
            <w:r>
              <w:rPr>
                <w:sz w:val="20"/>
                <w:szCs w:val="20"/>
              </w:rPr>
              <w:t>3 or more GCSE's (or equivalent) including Maths and English</w:t>
            </w:r>
          </w:p>
          <w:p w14:paraId="0000006B" w14:textId="77777777" w:rsidR="00605E83" w:rsidRDefault="00605E83">
            <w:pPr>
              <w:pBdr>
                <w:top w:val="nil"/>
                <w:left w:val="nil"/>
                <w:bottom w:val="nil"/>
                <w:right w:val="nil"/>
                <w:between w:val="nil"/>
              </w:pBdr>
              <w:rPr>
                <w:sz w:val="20"/>
                <w:szCs w:val="20"/>
              </w:rPr>
            </w:pPr>
          </w:p>
        </w:tc>
        <w:tc>
          <w:tcPr>
            <w:tcW w:w="1381" w:type="dxa"/>
          </w:tcPr>
          <w:p w14:paraId="0000006C" w14:textId="77777777" w:rsidR="00605E83" w:rsidRDefault="00605E83">
            <w:pPr>
              <w:pBdr>
                <w:top w:val="nil"/>
                <w:left w:val="nil"/>
                <w:bottom w:val="nil"/>
                <w:right w:val="nil"/>
                <w:between w:val="nil"/>
              </w:pBdr>
              <w:spacing w:before="40" w:after="40"/>
              <w:rPr>
                <w:sz w:val="20"/>
                <w:szCs w:val="20"/>
              </w:rPr>
            </w:pPr>
          </w:p>
        </w:tc>
      </w:tr>
      <w:tr w:rsidR="00605E83" w14:paraId="718EE1A2" w14:textId="77777777" w:rsidTr="3BA03D79">
        <w:tc>
          <w:tcPr>
            <w:tcW w:w="15950" w:type="dxa"/>
            <w:gridSpan w:val="3"/>
          </w:tcPr>
          <w:p w14:paraId="0000006D" w14:textId="77777777" w:rsidR="00605E83" w:rsidRDefault="00DE4F75">
            <w:pPr>
              <w:pBdr>
                <w:top w:val="nil"/>
                <w:left w:val="nil"/>
                <w:bottom w:val="nil"/>
                <w:right w:val="nil"/>
                <w:between w:val="nil"/>
              </w:pBdr>
              <w:spacing w:before="40" w:after="40"/>
              <w:rPr>
                <w:sz w:val="20"/>
                <w:szCs w:val="20"/>
              </w:rPr>
            </w:pPr>
            <w:r>
              <w:rPr>
                <w:b/>
                <w:sz w:val="20"/>
                <w:szCs w:val="20"/>
              </w:rPr>
              <w:t>Experience</w:t>
            </w:r>
          </w:p>
        </w:tc>
      </w:tr>
      <w:tr w:rsidR="00605E83" w14:paraId="4A4AB9F1" w14:textId="77777777" w:rsidTr="3BA03D79">
        <w:tc>
          <w:tcPr>
            <w:tcW w:w="8139" w:type="dxa"/>
            <w:vAlign w:val="center"/>
          </w:tcPr>
          <w:p w14:paraId="00000070" w14:textId="77777777" w:rsidR="00605E83" w:rsidRDefault="00DE4F75">
            <w:pPr>
              <w:numPr>
                <w:ilvl w:val="0"/>
                <w:numId w:val="4"/>
              </w:numPr>
              <w:pBdr>
                <w:top w:val="nil"/>
                <w:left w:val="nil"/>
                <w:bottom w:val="nil"/>
                <w:right w:val="nil"/>
                <w:between w:val="nil"/>
              </w:pBdr>
              <w:spacing w:before="40" w:after="40"/>
              <w:ind w:left="286" w:hanging="284"/>
              <w:rPr>
                <w:sz w:val="20"/>
                <w:szCs w:val="20"/>
              </w:rPr>
            </w:pPr>
            <w:r>
              <w:rPr>
                <w:sz w:val="20"/>
                <w:szCs w:val="20"/>
              </w:rPr>
              <w:t>Previous experience is not an essential requirement.</w:t>
            </w:r>
          </w:p>
        </w:tc>
        <w:tc>
          <w:tcPr>
            <w:tcW w:w="6430" w:type="dxa"/>
            <w:vAlign w:val="center"/>
          </w:tcPr>
          <w:p w14:paraId="00000071" w14:textId="77777777" w:rsidR="00605E83" w:rsidRDefault="00DE4F75">
            <w:pPr>
              <w:numPr>
                <w:ilvl w:val="0"/>
                <w:numId w:val="4"/>
              </w:numPr>
              <w:pBdr>
                <w:top w:val="nil"/>
                <w:left w:val="nil"/>
                <w:bottom w:val="nil"/>
                <w:right w:val="nil"/>
                <w:between w:val="nil"/>
              </w:pBdr>
              <w:ind w:left="227" w:hanging="227"/>
              <w:rPr>
                <w:sz w:val="20"/>
                <w:szCs w:val="20"/>
              </w:rPr>
            </w:pPr>
            <w:r>
              <w:rPr>
                <w:sz w:val="20"/>
                <w:szCs w:val="20"/>
              </w:rPr>
              <w:t>Experience of working in a customer service environment</w:t>
            </w:r>
          </w:p>
        </w:tc>
        <w:tc>
          <w:tcPr>
            <w:tcW w:w="1381" w:type="dxa"/>
            <w:vAlign w:val="center"/>
          </w:tcPr>
          <w:p w14:paraId="00000072" w14:textId="77777777" w:rsidR="00605E83" w:rsidRDefault="00605E83">
            <w:pPr>
              <w:pBdr>
                <w:top w:val="nil"/>
                <w:left w:val="nil"/>
                <w:bottom w:val="nil"/>
                <w:right w:val="nil"/>
                <w:between w:val="nil"/>
              </w:pBdr>
              <w:spacing w:before="40" w:after="40"/>
              <w:rPr>
                <w:sz w:val="20"/>
                <w:szCs w:val="20"/>
              </w:rPr>
            </w:pPr>
          </w:p>
        </w:tc>
      </w:tr>
      <w:tr w:rsidR="00605E83" w14:paraId="79BD73D9" w14:textId="77777777" w:rsidTr="3BA03D79">
        <w:tc>
          <w:tcPr>
            <w:tcW w:w="15950" w:type="dxa"/>
            <w:gridSpan w:val="3"/>
          </w:tcPr>
          <w:p w14:paraId="00000073" w14:textId="77777777" w:rsidR="00605E83" w:rsidRDefault="00DE4F75">
            <w:pPr>
              <w:pBdr>
                <w:top w:val="nil"/>
                <w:left w:val="nil"/>
                <w:bottom w:val="nil"/>
                <w:right w:val="nil"/>
                <w:between w:val="nil"/>
              </w:pBdr>
              <w:spacing w:before="40" w:after="40"/>
              <w:rPr>
                <w:sz w:val="20"/>
                <w:szCs w:val="20"/>
              </w:rPr>
            </w:pPr>
            <w:r>
              <w:rPr>
                <w:b/>
                <w:sz w:val="20"/>
                <w:szCs w:val="20"/>
              </w:rPr>
              <w:t>Skills and competencies</w:t>
            </w:r>
          </w:p>
        </w:tc>
      </w:tr>
      <w:tr w:rsidR="00605E83" w14:paraId="0EEDDF5A" w14:textId="77777777" w:rsidTr="3BA03D79">
        <w:tc>
          <w:tcPr>
            <w:tcW w:w="8139" w:type="dxa"/>
          </w:tcPr>
          <w:p w14:paraId="00000076" w14:textId="77777777" w:rsidR="00605E83" w:rsidRDefault="00DE4F75">
            <w:pPr>
              <w:numPr>
                <w:ilvl w:val="0"/>
                <w:numId w:val="1"/>
              </w:numPr>
              <w:pBdr>
                <w:top w:val="nil"/>
                <w:left w:val="nil"/>
                <w:bottom w:val="nil"/>
                <w:right w:val="nil"/>
                <w:between w:val="nil"/>
              </w:pBdr>
              <w:ind w:left="286" w:hanging="284"/>
              <w:rPr>
                <w:sz w:val="20"/>
                <w:szCs w:val="20"/>
              </w:rPr>
            </w:pPr>
            <w:r>
              <w:rPr>
                <w:sz w:val="20"/>
                <w:szCs w:val="20"/>
              </w:rPr>
              <w:t>Good verbal and written communication skills.</w:t>
            </w:r>
          </w:p>
          <w:p w14:paraId="00000077" w14:textId="77777777" w:rsidR="00605E83" w:rsidRDefault="00DE4F75">
            <w:pPr>
              <w:numPr>
                <w:ilvl w:val="0"/>
                <w:numId w:val="1"/>
              </w:numPr>
              <w:pBdr>
                <w:top w:val="nil"/>
                <w:left w:val="nil"/>
                <w:bottom w:val="nil"/>
                <w:right w:val="nil"/>
                <w:between w:val="nil"/>
              </w:pBdr>
              <w:ind w:left="286" w:hanging="284"/>
              <w:rPr>
                <w:sz w:val="20"/>
                <w:szCs w:val="20"/>
              </w:rPr>
            </w:pPr>
            <w:r>
              <w:rPr>
                <w:sz w:val="20"/>
                <w:szCs w:val="20"/>
              </w:rPr>
              <w:t>Good numeracy and literacy skills.</w:t>
            </w:r>
          </w:p>
          <w:p w14:paraId="00000078" w14:textId="77777777" w:rsidR="00605E83" w:rsidRDefault="00DE4F75">
            <w:pPr>
              <w:numPr>
                <w:ilvl w:val="0"/>
                <w:numId w:val="1"/>
              </w:numPr>
              <w:pBdr>
                <w:top w:val="nil"/>
                <w:left w:val="nil"/>
                <w:bottom w:val="nil"/>
                <w:right w:val="nil"/>
                <w:between w:val="nil"/>
              </w:pBdr>
              <w:ind w:left="286" w:hanging="284"/>
              <w:rPr>
                <w:sz w:val="20"/>
                <w:szCs w:val="20"/>
              </w:rPr>
            </w:pPr>
            <w:r>
              <w:rPr>
                <w:sz w:val="20"/>
                <w:szCs w:val="20"/>
              </w:rPr>
              <w:t xml:space="preserve">Basic knowledge of word processing, </w:t>
            </w:r>
            <w:proofErr w:type="gramStart"/>
            <w:r>
              <w:rPr>
                <w:sz w:val="20"/>
                <w:szCs w:val="20"/>
              </w:rPr>
              <w:t>spreadsheets</w:t>
            </w:r>
            <w:proofErr w:type="gramEnd"/>
            <w:r>
              <w:rPr>
                <w:sz w:val="20"/>
                <w:szCs w:val="20"/>
              </w:rPr>
              <w:t xml:space="preserve"> and databases.</w:t>
            </w:r>
          </w:p>
          <w:p w14:paraId="00000079" w14:textId="77777777" w:rsidR="00605E83" w:rsidRDefault="00DE4F75">
            <w:pPr>
              <w:numPr>
                <w:ilvl w:val="0"/>
                <w:numId w:val="1"/>
              </w:numPr>
              <w:pBdr>
                <w:top w:val="nil"/>
                <w:left w:val="nil"/>
                <w:bottom w:val="nil"/>
                <w:right w:val="nil"/>
                <w:between w:val="nil"/>
              </w:pBdr>
              <w:ind w:left="286" w:hanging="284"/>
              <w:rPr>
                <w:color w:val="000000"/>
                <w:sz w:val="20"/>
                <w:szCs w:val="20"/>
              </w:rPr>
            </w:pPr>
            <w:r>
              <w:rPr>
                <w:sz w:val="20"/>
                <w:szCs w:val="20"/>
              </w:rPr>
              <w:t>Able to follow instructions and procedures with guidance.</w:t>
            </w:r>
          </w:p>
          <w:p w14:paraId="0000007A" w14:textId="77777777" w:rsidR="00605E83" w:rsidRDefault="00DE4F75">
            <w:pPr>
              <w:numPr>
                <w:ilvl w:val="0"/>
                <w:numId w:val="7"/>
              </w:numPr>
              <w:pBdr>
                <w:top w:val="nil"/>
                <w:left w:val="nil"/>
                <w:bottom w:val="nil"/>
                <w:right w:val="nil"/>
                <w:between w:val="nil"/>
              </w:pBdr>
              <w:ind w:left="286" w:hanging="284"/>
              <w:rPr>
                <w:sz w:val="20"/>
                <w:szCs w:val="20"/>
              </w:rPr>
            </w:pPr>
            <w:r>
              <w:rPr>
                <w:sz w:val="20"/>
                <w:szCs w:val="20"/>
              </w:rPr>
              <w:t>Ability to plan and organise daily work routines with guidance.</w:t>
            </w:r>
          </w:p>
          <w:p w14:paraId="0000007B" w14:textId="77777777" w:rsidR="00605E83" w:rsidRDefault="00DE4F75">
            <w:pPr>
              <w:numPr>
                <w:ilvl w:val="0"/>
                <w:numId w:val="7"/>
              </w:numPr>
              <w:pBdr>
                <w:top w:val="nil"/>
                <w:left w:val="nil"/>
                <w:bottom w:val="nil"/>
                <w:right w:val="nil"/>
                <w:between w:val="nil"/>
              </w:pBdr>
              <w:ind w:left="286" w:hanging="284"/>
              <w:rPr>
                <w:sz w:val="20"/>
                <w:szCs w:val="20"/>
              </w:rPr>
            </w:pPr>
            <w:r>
              <w:rPr>
                <w:sz w:val="20"/>
                <w:szCs w:val="20"/>
              </w:rPr>
              <w:t>Adaptable and able to deal with changing priorities.</w:t>
            </w:r>
          </w:p>
          <w:p w14:paraId="0000007C" w14:textId="77777777" w:rsidR="00605E83" w:rsidRDefault="00DE4F75">
            <w:pPr>
              <w:numPr>
                <w:ilvl w:val="0"/>
                <w:numId w:val="7"/>
              </w:numPr>
              <w:pBdr>
                <w:top w:val="nil"/>
                <w:left w:val="nil"/>
                <w:bottom w:val="nil"/>
                <w:right w:val="nil"/>
                <w:between w:val="nil"/>
              </w:pBdr>
              <w:ind w:left="286" w:hanging="284"/>
              <w:rPr>
                <w:sz w:val="20"/>
                <w:szCs w:val="20"/>
              </w:rPr>
            </w:pPr>
            <w:r>
              <w:rPr>
                <w:sz w:val="20"/>
                <w:szCs w:val="20"/>
              </w:rPr>
              <w:t>Supportive and effective team player.</w:t>
            </w:r>
          </w:p>
          <w:p w14:paraId="0000007D" w14:textId="77777777" w:rsidR="00605E83" w:rsidRDefault="00DE4F75">
            <w:pPr>
              <w:numPr>
                <w:ilvl w:val="0"/>
                <w:numId w:val="7"/>
              </w:numPr>
              <w:pBdr>
                <w:top w:val="nil"/>
                <w:left w:val="nil"/>
                <w:bottom w:val="nil"/>
                <w:right w:val="nil"/>
                <w:between w:val="nil"/>
              </w:pBdr>
              <w:ind w:left="286" w:hanging="284"/>
              <w:rPr>
                <w:sz w:val="20"/>
                <w:szCs w:val="20"/>
              </w:rPr>
            </w:pPr>
            <w:r>
              <w:rPr>
                <w:sz w:val="20"/>
                <w:szCs w:val="20"/>
              </w:rPr>
              <w:t>Ability to engage with service users and members of the public.</w:t>
            </w:r>
          </w:p>
          <w:p w14:paraId="0000007E" w14:textId="77777777" w:rsidR="00605E83" w:rsidRDefault="00DE4F75">
            <w:pPr>
              <w:numPr>
                <w:ilvl w:val="0"/>
                <w:numId w:val="7"/>
              </w:numPr>
              <w:pBdr>
                <w:top w:val="nil"/>
                <w:left w:val="nil"/>
                <w:bottom w:val="nil"/>
                <w:right w:val="nil"/>
                <w:between w:val="nil"/>
              </w:pBdr>
              <w:ind w:left="286" w:hanging="284"/>
              <w:rPr>
                <w:sz w:val="20"/>
                <w:szCs w:val="20"/>
              </w:rPr>
            </w:pPr>
            <w:r>
              <w:rPr>
                <w:sz w:val="20"/>
                <w:szCs w:val="20"/>
              </w:rPr>
              <w:t>Clear and logical thinking required to deal positively with problems occurring within normal work routine with guidance.</w:t>
            </w:r>
          </w:p>
        </w:tc>
        <w:tc>
          <w:tcPr>
            <w:tcW w:w="6430" w:type="dxa"/>
          </w:tcPr>
          <w:p w14:paraId="0000007F" w14:textId="77777777" w:rsidR="00605E83" w:rsidRDefault="00DE4F75">
            <w:pPr>
              <w:numPr>
                <w:ilvl w:val="0"/>
                <w:numId w:val="7"/>
              </w:numPr>
              <w:pBdr>
                <w:top w:val="nil"/>
                <w:left w:val="nil"/>
                <w:bottom w:val="nil"/>
                <w:right w:val="nil"/>
                <w:between w:val="nil"/>
              </w:pBdr>
              <w:ind w:left="227" w:hanging="227"/>
              <w:rPr>
                <w:sz w:val="20"/>
                <w:szCs w:val="20"/>
              </w:rPr>
            </w:pPr>
            <w:r>
              <w:rPr>
                <w:sz w:val="20"/>
                <w:szCs w:val="20"/>
              </w:rPr>
              <w:t xml:space="preserve">Able to type and set out an e-mail or Word document quickly and accurately. </w:t>
            </w:r>
          </w:p>
          <w:p w14:paraId="00000080" w14:textId="77777777" w:rsidR="00605E83" w:rsidRDefault="00DE4F75">
            <w:pPr>
              <w:numPr>
                <w:ilvl w:val="0"/>
                <w:numId w:val="7"/>
              </w:numPr>
              <w:pBdr>
                <w:top w:val="nil"/>
                <w:left w:val="nil"/>
                <w:bottom w:val="nil"/>
                <w:right w:val="nil"/>
                <w:between w:val="nil"/>
              </w:pBdr>
              <w:ind w:left="227" w:hanging="227"/>
              <w:rPr>
                <w:sz w:val="20"/>
                <w:szCs w:val="20"/>
              </w:rPr>
            </w:pPr>
            <w:r>
              <w:rPr>
                <w:sz w:val="20"/>
                <w:szCs w:val="20"/>
              </w:rPr>
              <w:t>Ability to deal with routine and non-routine enquiries as first point of contact.</w:t>
            </w:r>
          </w:p>
          <w:p w14:paraId="00000081" w14:textId="77777777" w:rsidR="00605E83" w:rsidRDefault="00605E83">
            <w:pPr>
              <w:pBdr>
                <w:top w:val="nil"/>
                <w:left w:val="nil"/>
                <w:bottom w:val="nil"/>
                <w:right w:val="nil"/>
                <w:between w:val="nil"/>
              </w:pBdr>
              <w:spacing w:before="40" w:after="40"/>
              <w:rPr>
                <w:sz w:val="20"/>
                <w:szCs w:val="20"/>
              </w:rPr>
            </w:pPr>
          </w:p>
        </w:tc>
        <w:tc>
          <w:tcPr>
            <w:tcW w:w="1381" w:type="dxa"/>
          </w:tcPr>
          <w:p w14:paraId="00000082" w14:textId="77777777" w:rsidR="00605E83" w:rsidRDefault="00605E83">
            <w:pPr>
              <w:pBdr>
                <w:top w:val="nil"/>
                <w:left w:val="nil"/>
                <w:bottom w:val="nil"/>
                <w:right w:val="nil"/>
                <w:between w:val="nil"/>
              </w:pBdr>
              <w:spacing w:before="40" w:after="40"/>
              <w:rPr>
                <w:sz w:val="20"/>
                <w:szCs w:val="20"/>
              </w:rPr>
            </w:pPr>
          </w:p>
        </w:tc>
      </w:tr>
      <w:tr w:rsidR="00605E83" w14:paraId="5BBDAE7E" w14:textId="77777777" w:rsidTr="3BA03D79">
        <w:tc>
          <w:tcPr>
            <w:tcW w:w="15950" w:type="dxa"/>
            <w:gridSpan w:val="3"/>
          </w:tcPr>
          <w:p w14:paraId="00000083" w14:textId="77777777" w:rsidR="00605E83" w:rsidRDefault="00DE4F75">
            <w:pPr>
              <w:pBdr>
                <w:top w:val="nil"/>
                <w:left w:val="nil"/>
                <w:bottom w:val="nil"/>
                <w:right w:val="nil"/>
                <w:between w:val="nil"/>
              </w:pBdr>
              <w:spacing w:before="40" w:after="40"/>
              <w:rPr>
                <w:sz w:val="20"/>
                <w:szCs w:val="20"/>
              </w:rPr>
            </w:pPr>
            <w:r>
              <w:rPr>
                <w:b/>
                <w:sz w:val="20"/>
                <w:szCs w:val="20"/>
              </w:rPr>
              <w:t xml:space="preserve">Physical, </w:t>
            </w:r>
            <w:proofErr w:type="gramStart"/>
            <w:r>
              <w:rPr>
                <w:b/>
                <w:sz w:val="20"/>
                <w:szCs w:val="20"/>
              </w:rPr>
              <w:t>mental</w:t>
            </w:r>
            <w:proofErr w:type="gramEnd"/>
            <w:r>
              <w:rPr>
                <w:b/>
                <w:sz w:val="20"/>
                <w:szCs w:val="20"/>
              </w:rPr>
              <w:t xml:space="preserve"> and emotional demands</w:t>
            </w:r>
          </w:p>
        </w:tc>
      </w:tr>
      <w:tr w:rsidR="00605E83" w14:paraId="37EB624C" w14:textId="77777777" w:rsidTr="3BA03D79">
        <w:tc>
          <w:tcPr>
            <w:tcW w:w="8139" w:type="dxa"/>
          </w:tcPr>
          <w:p w14:paraId="00000086" w14:textId="77777777" w:rsidR="00605E83" w:rsidRDefault="00DE4F75">
            <w:pPr>
              <w:numPr>
                <w:ilvl w:val="0"/>
                <w:numId w:val="3"/>
              </w:numPr>
              <w:pBdr>
                <w:top w:val="nil"/>
                <w:left w:val="nil"/>
                <w:bottom w:val="nil"/>
                <w:right w:val="nil"/>
                <w:between w:val="nil"/>
              </w:pBdr>
              <w:spacing w:before="40" w:after="40"/>
              <w:ind w:left="286" w:hanging="284"/>
              <w:rPr>
                <w:color w:val="000000"/>
                <w:sz w:val="20"/>
                <w:szCs w:val="20"/>
              </w:rPr>
            </w:pPr>
            <w:r>
              <w:rPr>
                <w:color w:val="000000"/>
                <w:sz w:val="20"/>
                <w:szCs w:val="20"/>
              </w:rPr>
              <w:t xml:space="preserve">Normally works in a seated position with some standing, walking, </w:t>
            </w:r>
            <w:proofErr w:type="gramStart"/>
            <w:r>
              <w:rPr>
                <w:color w:val="000000"/>
                <w:sz w:val="20"/>
                <w:szCs w:val="20"/>
              </w:rPr>
              <w:t>stretching</w:t>
            </w:r>
            <w:proofErr w:type="gramEnd"/>
            <w:r>
              <w:rPr>
                <w:color w:val="000000"/>
                <w:sz w:val="20"/>
                <w:szCs w:val="20"/>
              </w:rPr>
              <w:t xml:space="preserve"> or lifting.</w:t>
            </w:r>
          </w:p>
          <w:p w14:paraId="00000087" w14:textId="77777777" w:rsidR="00605E83" w:rsidRDefault="00DE4F75">
            <w:pPr>
              <w:numPr>
                <w:ilvl w:val="0"/>
                <w:numId w:val="3"/>
              </w:numPr>
              <w:pBdr>
                <w:top w:val="nil"/>
                <w:left w:val="nil"/>
                <w:bottom w:val="nil"/>
                <w:right w:val="nil"/>
                <w:between w:val="nil"/>
              </w:pBdr>
              <w:spacing w:before="40" w:after="40"/>
              <w:ind w:left="286" w:hanging="284"/>
              <w:rPr>
                <w:color w:val="000000"/>
                <w:sz w:val="20"/>
                <w:szCs w:val="20"/>
              </w:rPr>
            </w:pPr>
            <w:r>
              <w:rPr>
                <w:color w:val="000000"/>
                <w:sz w:val="20"/>
                <w:szCs w:val="20"/>
              </w:rPr>
              <w:t xml:space="preserve">Regular periods of concentrated mental attention with some pressure from deadlines, </w:t>
            </w:r>
            <w:proofErr w:type="gramStart"/>
            <w:r>
              <w:rPr>
                <w:color w:val="000000"/>
                <w:sz w:val="20"/>
                <w:szCs w:val="20"/>
              </w:rPr>
              <w:t>interruptions</w:t>
            </w:r>
            <w:proofErr w:type="gramEnd"/>
            <w:r>
              <w:rPr>
                <w:color w:val="000000"/>
                <w:sz w:val="20"/>
                <w:szCs w:val="20"/>
              </w:rPr>
              <w:t xml:space="preserve"> and conflicting demands.</w:t>
            </w:r>
          </w:p>
        </w:tc>
        <w:tc>
          <w:tcPr>
            <w:tcW w:w="6430" w:type="dxa"/>
          </w:tcPr>
          <w:p w14:paraId="00000088" w14:textId="77777777" w:rsidR="00605E83" w:rsidRDefault="00605E83">
            <w:pPr>
              <w:pBdr>
                <w:top w:val="nil"/>
                <w:left w:val="nil"/>
                <w:bottom w:val="nil"/>
                <w:right w:val="nil"/>
                <w:between w:val="nil"/>
              </w:pBdr>
              <w:spacing w:before="40" w:after="40"/>
              <w:rPr>
                <w:sz w:val="20"/>
                <w:szCs w:val="20"/>
              </w:rPr>
            </w:pPr>
          </w:p>
        </w:tc>
        <w:tc>
          <w:tcPr>
            <w:tcW w:w="1381" w:type="dxa"/>
          </w:tcPr>
          <w:p w14:paraId="00000089" w14:textId="77777777" w:rsidR="00605E83" w:rsidRDefault="00605E83">
            <w:pPr>
              <w:pBdr>
                <w:top w:val="nil"/>
                <w:left w:val="nil"/>
                <w:bottom w:val="nil"/>
                <w:right w:val="nil"/>
                <w:between w:val="nil"/>
              </w:pBdr>
              <w:spacing w:before="40" w:after="40"/>
              <w:rPr>
                <w:sz w:val="20"/>
                <w:szCs w:val="20"/>
              </w:rPr>
            </w:pPr>
          </w:p>
        </w:tc>
      </w:tr>
      <w:tr w:rsidR="00605E83" w14:paraId="16A0FA86" w14:textId="77777777" w:rsidTr="3BA03D79">
        <w:tc>
          <w:tcPr>
            <w:tcW w:w="15950" w:type="dxa"/>
            <w:gridSpan w:val="3"/>
          </w:tcPr>
          <w:p w14:paraId="0000008A" w14:textId="77777777" w:rsidR="00605E83" w:rsidRDefault="00DE4F75">
            <w:pPr>
              <w:pBdr>
                <w:top w:val="nil"/>
                <w:left w:val="nil"/>
                <w:bottom w:val="nil"/>
                <w:right w:val="nil"/>
                <w:between w:val="nil"/>
              </w:pBdr>
              <w:spacing w:before="40" w:after="40"/>
              <w:rPr>
                <w:sz w:val="20"/>
                <w:szCs w:val="20"/>
              </w:rPr>
            </w:pPr>
            <w:r>
              <w:rPr>
                <w:b/>
                <w:sz w:val="20"/>
                <w:szCs w:val="20"/>
              </w:rPr>
              <w:t>Motivation</w:t>
            </w:r>
          </w:p>
        </w:tc>
      </w:tr>
      <w:tr w:rsidR="00605E83" w14:paraId="62A0AEE7" w14:textId="77777777" w:rsidTr="3BA03D79">
        <w:tc>
          <w:tcPr>
            <w:tcW w:w="8139" w:type="dxa"/>
          </w:tcPr>
          <w:p w14:paraId="0000008D" w14:textId="77777777" w:rsidR="00605E83" w:rsidRDefault="00DE4F75">
            <w:pPr>
              <w:numPr>
                <w:ilvl w:val="0"/>
                <w:numId w:val="2"/>
              </w:numPr>
              <w:pBdr>
                <w:top w:val="nil"/>
                <w:left w:val="nil"/>
                <w:bottom w:val="nil"/>
                <w:right w:val="nil"/>
                <w:between w:val="nil"/>
              </w:pBdr>
              <w:ind w:left="286" w:hanging="284"/>
              <w:rPr>
                <w:sz w:val="20"/>
                <w:szCs w:val="20"/>
              </w:rPr>
            </w:pPr>
            <w:r>
              <w:rPr>
                <w:sz w:val="20"/>
                <w:szCs w:val="20"/>
              </w:rPr>
              <w:t>Reliable and keeps good time.</w:t>
            </w:r>
          </w:p>
          <w:p w14:paraId="0000008E" w14:textId="77777777" w:rsidR="00605E83" w:rsidRDefault="00DE4F75">
            <w:pPr>
              <w:numPr>
                <w:ilvl w:val="0"/>
                <w:numId w:val="2"/>
              </w:numPr>
              <w:pBdr>
                <w:top w:val="nil"/>
                <w:left w:val="nil"/>
                <w:bottom w:val="nil"/>
                <w:right w:val="nil"/>
                <w:between w:val="nil"/>
              </w:pBdr>
              <w:ind w:left="286" w:hanging="284"/>
              <w:rPr>
                <w:sz w:val="20"/>
                <w:szCs w:val="20"/>
              </w:rPr>
            </w:pPr>
            <w:r>
              <w:rPr>
                <w:sz w:val="20"/>
                <w:szCs w:val="20"/>
              </w:rPr>
              <w:t>Ability to work flexible hours.</w:t>
            </w:r>
          </w:p>
          <w:p w14:paraId="0000008F" w14:textId="77777777" w:rsidR="00605E83" w:rsidRDefault="00DE4F75">
            <w:pPr>
              <w:numPr>
                <w:ilvl w:val="0"/>
                <w:numId w:val="2"/>
              </w:numPr>
              <w:pBdr>
                <w:top w:val="nil"/>
                <w:left w:val="nil"/>
                <w:bottom w:val="nil"/>
                <w:right w:val="nil"/>
                <w:between w:val="nil"/>
              </w:pBdr>
              <w:ind w:left="286" w:hanging="284"/>
              <w:rPr>
                <w:sz w:val="20"/>
                <w:szCs w:val="20"/>
              </w:rPr>
            </w:pPr>
            <w:r>
              <w:rPr>
                <w:sz w:val="20"/>
                <w:szCs w:val="20"/>
              </w:rPr>
              <w:t>Demonstrates enthusiasm for obtaining an administration related qualification.</w:t>
            </w:r>
          </w:p>
          <w:p w14:paraId="00000090" w14:textId="77777777" w:rsidR="00605E83" w:rsidRDefault="00DE4F75">
            <w:pPr>
              <w:numPr>
                <w:ilvl w:val="0"/>
                <w:numId w:val="2"/>
              </w:numPr>
              <w:pBdr>
                <w:top w:val="nil"/>
                <w:left w:val="nil"/>
                <w:bottom w:val="nil"/>
                <w:right w:val="nil"/>
                <w:between w:val="nil"/>
              </w:pBdr>
              <w:ind w:left="286" w:hanging="284"/>
              <w:rPr>
                <w:sz w:val="20"/>
                <w:szCs w:val="20"/>
              </w:rPr>
            </w:pPr>
            <w:r>
              <w:rPr>
                <w:sz w:val="20"/>
                <w:szCs w:val="20"/>
              </w:rPr>
              <w:t>Demonstrates integrity and upholds values and principles.</w:t>
            </w:r>
          </w:p>
          <w:p w14:paraId="00000091" w14:textId="77777777" w:rsidR="00605E83" w:rsidRDefault="00DE4F75">
            <w:pPr>
              <w:numPr>
                <w:ilvl w:val="0"/>
                <w:numId w:val="2"/>
              </w:numPr>
              <w:pBdr>
                <w:top w:val="nil"/>
                <w:left w:val="nil"/>
                <w:bottom w:val="nil"/>
                <w:right w:val="nil"/>
                <w:between w:val="nil"/>
              </w:pBdr>
              <w:ind w:left="286" w:hanging="284"/>
              <w:rPr>
                <w:sz w:val="20"/>
                <w:szCs w:val="20"/>
              </w:rPr>
            </w:pPr>
            <w:r>
              <w:rPr>
                <w:sz w:val="20"/>
                <w:szCs w:val="20"/>
              </w:rPr>
              <w:t>Promotes equal opportunities and diversity in all aspects of work.</w:t>
            </w:r>
          </w:p>
          <w:p w14:paraId="00000092" w14:textId="77777777" w:rsidR="00605E83" w:rsidRDefault="00DE4F75">
            <w:pPr>
              <w:numPr>
                <w:ilvl w:val="0"/>
                <w:numId w:val="2"/>
              </w:numPr>
              <w:pBdr>
                <w:top w:val="nil"/>
                <w:left w:val="nil"/>
                <w:bottom w:val="nil"/>
                <w:right w:val="nil"/>
                <w:between w:val="nil"/>
              </w:pBdr>
              <w:ind w:left="286" w:hanging="284"/>
              <w:rPr>
                <w:sz w:val="20"/>
                <w:szCs w:val="20"/>
              </w:rPr>
            </w:pPr>
            <w:r>
              <w:rPr>
                <w:sz w:val="20"/>
                <w:szCs w:val="20"/>
              </w:rPr>
              <w:t>Appropriately follows instructions to achieve set objectives.</w:t>
            </w:r>
          </w:p>
          <w:p w14:paraId="00000093" w14:textId="77777777" w:rsidR="00605E83" w:rsidRDefault="00DE4F75">
            <w:pPr>
              <w:numPr>
                <w:ilvl w:val="0"/>
                <w:numId w:val="2"/>
              </w:numPr>
              <w:pBdr>
                <w:top w:val="nil"/>
                <w:left w:val="nil"/>
                <w:bottom w:val="nil"/>
                <w:right w:val="nil"/>
                <w:between w:val="nil"/>
              </w:pBdr>
              <w:ind w:left="286" w:hanging="284"/>
              <w:rPr>
                <w:sz w:val="20"/>
                <w:szCs w:val="20"/>
              </w:rPr>
            </w:pPr>
            <w:r>
              <w:rPr>
                <w:sz w:val="20"/>
                <w:szCs w:val="20"/>
              </w:rPr>
              <w:t>Works collaboratively to achieve team spirit.</w:t>
            </w:r>
          </w:p>
          <w:p w14:paraId="00000094" w14:textId="77777777" w:rsidR="00605E83" w:rsidRDefault="00DE4F75">
            <w:pPr>
              <w:numPr>
                <w:ilvl w:val="0"/>
                <w:numId w:val="2"/>
              </w:numPr>
              <w:pBdr>
                <w:top w:val="nil"/>
                <w:left w:val="nil"/>
                <w:bottom w:val="nil"/>
                <w:right w:val="nil"/>
                <w:between w:val="nil"/>
              </w:pBdr>
              <w:ind w:left="286" w:hanging="284"/>
              <w:rPr>
                <w:color w:val="000000"/>
                <w:sz w:val="20"/>
                <w:szCs w:val="20"/>
              </w:rPr>
            </w:pPr>
            <w:r>
              <w:rPr>
                <w:sz w:val="20"/>
                <w:szCs w:val="20"/>
              </w:rPr>
              <w:t>Adapts to change by adopting a flexible and cooperative attitude.</w:t>
            </w:r>
          </w:p>
        </w:tc>
        <w:tc>
          <w:tcPr>
            <w:tcW w:w="6430" w:type="dxa"/>
          </w:tcPr>
          <w:p w14:paraId="00000095" w14:textId="77777777" w:rsidR="00605E83" w:rsidRDefault="00605E83">
            <w:pPr>
              <w:pBdr>
                <w:top w:val="nil"/>
                <w:left w:val="nil"/>
                <w:bottom w:val="nil"/>
                <w:right w:val="nil"/>
                <w:between w:val="nil"/>
              </w:pBdr>
              <w:spacing w:before="40" w:after="40"/>
              <w:rPr>
                <w:sz w:val="20"/>
                <w:szCs w:val="20"/>
              </w:rPr>
            </w:pPr>
          </w:p>
        </w:tc>
        <w:tc>
          <w:tcPr>
            <w:tcW w:w="1381" w:type="dxa"/>
          </w:tcPr>
          <w:p w14:paraId="00000096" w14:textId="77777777" w:rsidR="00605E83" w:rsidRDefault="00605E83">
            <w:pPr>
              <w:pBdr>
                <w:top w:val="nil"/>
                <w:left w:val="nil"/>
                <w:bottom w:val="nil"/>
                <w:right w:val="nil"/>
                <w:between w:val="nil"/>
              </w:pBdr>
              <w:spacing w:before="40" w:after="40"/>
              <w:rPr>
                <w:sz w:val="20"/>
                <w:szCs w:val="20"/>
              </w:rPr>
            </w:pPr>
          </w:p>
        </w:tc>
      </w:tr>
      <w:tr w:rsidR="00605E83" w14:paraId="67AC7CDD" w14:textId="77777777" w:rsidTr="3BA03D79">
        <w:tc>
          <w:tcPr>
            <w:tcW w:w="15950" w:type="dxa"/>
            <w:gridSpan w:val="3"/>
          </w:tcPr>
          <w:p w14:paraId="00000097" w14:textId="77777777" w:rsidR="00605E83" w:rsidRDefault="00DE4F75">
            <w:pPr>
              <w:pBdr>
                <w:top w:val="nil"/>
                <w:left w:val="nil"/>
                <w:bottom w:val="nil"/>
                <w:right w:val="nil"/>
                <w:between w:val="nil"/>
              </w:pBdr>
              <w:spacing w:before="40" w:after="40"/>
              <w:rPr>
                <w:sz w:val="20"/>
                <w:szCs w:val="20"/>
              </w:rPr>
            </w:pPr>
            <w:r>
              <w:rPr>
                <w:b/>
                <w:sz w:val="20"/>
                <w:szCs w:val="20"/>
              </w:rPr>
              <w:t>Other</w:t>
            </w:r>
          </w:p>
        </w:tc>
      </w:tr>
      <w:tr w:rsidR="00605E83" w14:paraId="29D6B04F" w14:textId="77777777" w:rsidTr="3BA03D79">
        <w:tc>
          <w:tcPr>
            <w:tcW w:w="8139" w:type="dxa"/>
          </w:tcPr>
          <w:p w14:paraId="0000009A" w14:textId="77777777" w:rsidR="00605E83" w:rsidRDefault="00DE4F75">
            <w:pPr>
              <w:pBdr>
                <w:top w:val="nil"/>
                <w:left w:val="nil"/>
                <w:bottom w:val="nil"/>
                <w:right w:val="nil"/>
                <w:between w:val="nil"/>
              </w:pBdr>
              <w:spacing w:before="40" w:after="40"/>
              <w:rPr>
                <w:sz w:val="20"/>
                <w:szCs w:val="20"/>
              </w:rPr>
            </w:pPr>
            <w:r>
              <w:rPr>
                <w:sz w:val="20"/>
                <w:szCs w:val="20"/>
              </w:rPr>
              <w:t xml:space="preserve"> </w:t>
            </w:r>
          </w:p>
        </w:tc>
        <w:tc>
          <w:tcPr>
            <w:tcW w:w="6430" w:type="dxa"/>
          </w:tcPr>
          <w:p w14:paraId="0000009B" w14:textId="77777777" w:rsidR="00605E83" w:rsidRDefault="00605E83">
            <w:pPr>
              <w:pBdr>
                <w:top w:val="nil"/>
                <w:left w:val="nil"/>
                <w:bottom w:val="nil"/>
                <w:right w:val="nil"/>
                <w:between w:val="nil"/>
              </w:pBdr>
              <w:spacing w:before="40" w:after="40"/>
              <w:rPr>
                <w:sz w:val="20"/>
                <w:szCs w:val="20"/>
              </w:rPr>
            </w:pPr>
          </w:p>
        </w:tc>
        <w:tc>
          <w:tcPr>
            <w:tcW w:w="1381" w:type="dxa"/>
          </w:tcPr>
          <w:p w14:paraId="0000009C" w14:textId="77777777" w:rsidR="00605E83" w:rsidRDefault="00605E83">
            <w:pPr>
              <w:pBdr>
                <w:top w:val="nil"/>
                <w:left w:val="nil"/>
                <w:bottom w:val="nil"/>
                <w:right w:val="nil"/>
                <w:between w:val="nil"/>
              </w:pBdr>
              <w:spacing w:before="40" w:after="40"/>
              <w:rPr>
                <w:sz w:val="20"/>
                <w:szCs w:val="20"/>
              </w:rPr>
            </w:pPr>
          </w:p>
        </w:tc>
      </w:tr>
    </w:tbl>
    <w:p w14:paraId="0000009D" w14:textId="77777777" w:rsidR="00605E83" w:rsidRDefault="00DE4F75">
      <w:pPr>
        <w:pBdr>
          <w:top w:val="nil"/>
          <w:left w:val="nil"/>
          <w:bottom w:val="nil"/>
          <w:right w:val="nil"/>
          <w:between w:val="nil"/>
        </w:pBdr>
        <w:spacing w:before="40"/>
        <w:rPr>
          <w:sz w:val="18"/>
          <w:szCs w:val="18"/>
        </w:rPr>
      </w:pPr>
      <w:r>
        <w:rPr>
          <w:i/>
          <w:sz w:val="18"/>
          <w:szCs w:val="18"/>
        </w:rPr>
        <w:t>Key to assessment methods; (a) application form, (</w:t>
      </w:r>
      <w:proofErr w:type="spellStart"/>
      <w:r>
        <w:rPr>
          <w:i/>
          <w:sz w:val="18"/>
          <w:szCs w:val="18"/>
        </w:rPr>
        <w:t>i</w:t>
      </w:r>
      <w:proofErr w:type="spellEnd"/>
      <w:r>
        <w:rPr>
          <w:i/>
          <w:sz w:val="18"/>
          <w:szCs w:val="18"/>
        </w:rPr>
        <w:t xml:space="preserve">) interview, (r) references, (t) ability tests (q) personality questionnaire (g) assessed group work, (p) presentation, (o) others </w:t>
      </w:r>
      <w:proofErr w:type="gramStart"/>
      <w:r>
        <w:rPr>
          <w:i/>
          <w:sz w:val="18"/>
          <w:szCs w:val="18"/>
        </w:rPr>
        <w:t>e.g.</w:t>
      </w:r>
      <w:proofErr w:type="gramEnd"/>
      <w:r>
        <w:rPr>
          <w:i/>
          <w:sz w:val="18"/>
          <w:szCs w:val="18"/>
        </w:rPr>
        <w:t xml:space="preserve"> case studies/visits</w:t>
      </w:r>
    </w:p>
    <w:sectPr w:rsidR="00605E83">
      <w:pgSz w:w="16838" w:h="11906"/>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47E"/>
    <w:multiLevelType w:val="multilevel"/>
    <w:tmpl w:val="4E5A40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05D6747"/>
    <w:multiLevelType w:val="multilevel"/>
    <w:tmpl w:val="B33EFE0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10820D60"/>
    <w:multiLevelType w:val="multilevel"/>
    <w:tmpl w:val="C0029B3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12491EA0"/>
    <w:multiLevelType w:val="multilevel"/>
    <w:tmpl w:val="15B2CAC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405663F4"/>
    <w:multiLevelType w:val="multilevel"/>
    <w:tmpl w:val="91FE3BC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486A414C"/>
    <w:multiLevelType w:val="multilevel"/>
    <w:tmpl w:val="80A0007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4A78179D"/>
    <w:multiLevelType w:val="multilevel"/>
    <w:tmpl w:val="52783E3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110399035">
    <w:abstractNumId w:val="5"/>
  </w:num>
  <w:num w:numId="2" w16cid:durableId="17043976">
    <w:abstractNumId w:val="6"/>
  </w:num>
  <w:num w:numId="3" w16cid:durableId="1462574854">
    <w:abstractNumId w:val="4"/>
  </w:num>
  <w:num w:numId="4" w16cid:durableId="625350205">
    <w:abstractNumId w:val="2"/>
  </w:num>
  <w:num w:numId="5" w16cid:durableId="2093579722">
    <w:abstractNumId w:val="1"/>
  </w:num>
  <w:num w:numId="6" w16cid:durableId="1924801720">
    <w:abstractNumId w:val="0"/>
  </w:num>
  <w:num w:numId="7" w16cid:durableId="542180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C6DDC4"/>
    <w:rsid w:val="000D288A"/>
    <w:rsid w:val="002230B9"/>
    <w:rsid w:val="003156AE"/>
    <w:rsid w:val="003B6B38"/>
    <w:rsid w:val="004C6890"/>
    <w:rsid w:val="00605E83"/>
    <w:rsid w:val="00B17B7E"/>
    <w:rsid w:val="00B61218"/>
    <w:rsid w:val="00DE4F75"/>
    <w:rsid w:val="01C6DDC4"/>
    <w:rsid w:val="055247C0"/>
    <w:rsid w:val="058A42DE"/>
    <w:rsid w:val="07781502"/>
    <w:rsid w:val="087EB083"/>
    <w:rsid w:val="121C2A48"/>
    <w:rsid w:val="12D25C08"/>
    <w:rsid w:val="196C6C40"/>
    <w:rsid w:val="23D1841C"/>
    <w:rsid w:val="2CEFE8E1"/>
    <w:rsid w:val="2F137821"/>
    <w:rsid w:val="3082CD9F"/>
    <w:rsid w:val="3BA03D79"/>
    <w:rsid w:val="3C91DAE7"/>
    <w:rsid w:val="3D9A1FE3"/>
    <w:rsid w:val="3F704F3B"/>
    <w:rsid w:val="4A714811"/>
    <w:rsid w:val="5639789E"/>
    <w:rsid w:val="5E9C9B3A"/>
    <w:rsid w:val="655EC8BE"/>
    <w:rsid w:val="688F8B2E"/>
    <w:rsid w:val="6F80D10D"/>
    <w:rsid w:val="77CE02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FB83"/>
  <w15:docId w15:val="{12E14957-3CDF-4817-AE1C-C290EFD4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QWEZD2MZKR4M-600158671-397192</_dlc_DocId>
    <_dlc_DocIdUrl xmlns="a73c4f44-59d3-4782-ad57-7cd8d77cc50e">
      <Url>https://northumberland365.sharepoint.com/sites/HR-HR/_layouts/15/DocIdRedir.aspx?ID=QWEZD2MZKR4M-600158671-397192</Url>
      <Description>QWEZD2MZKR4M-600158671-397192</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ED12C8-9C52-46E6-8F8E-9B5F25E40116}">
  <ds:schemaRefs>
    <ds:schemaRef ds:uri="http://schemas.microsoft.com/sharepoint/v3/contenttype/forms"/>
  </ds:schemaRefs>
</ds:datastoreItem>
</file>

<file path=customXml/itemProps2.xml><?xml version="1.0" encoding="utf-8"?>
<ds:datastoreItem xmlns:ds="http://schemas.openxmlformats.org/officeDocument/2006/customXml" ds:itemID="{9EA43CE7-C4E5-407A-8D9E-426DF59CA5BB}"/>
</file>

<file path=customXml/itemProps3.xml><?xml version="1.0" encoding="utf-8"?>
<ds:datastoreItem xmlns:ds="http://schemas.openxmlformats.org/officeDocument/2006/customXml" ds:itemID="{17EEC74D-D062-46E0-8AF0-4CC20F90189D}">
  <ds:schemaRefs>
    <ds:schemaRef ds:uri="http://schemas.microsoft.com/sharepoint/events"/>
  </ds:schemaRefs>
</ds:datastoreItem>
</file>

<file path=customXml/itemProps4.xml><?xml version="1.0" encoding="utf-8"?>
<ds:datastoreItem xmlns:ds="http://schemas.openxmlformats.org/officeDocument/2006/customXml" ds:itemID="{55836397-0A8E-4E19-9F64-972FC2F82200}">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2658 Apprentice - Administration.doc</dc:title>
  <dc:subject/>
  <dc:creator>Susan Treadwell</dc:creator>
  <cp:keywords/>
  <cp:lastModifiedBy>Michelle Pringle</cp:lastModifiedBy>
  <cp:revision>2</cp:revision>
  <dcterms:created xsi:type="dcterms:W3CDTF">2023-12-18T12:41:00Z</dcterms:created>
  <dcterms:modified xsi:type="dcterms:W3CDTF">2023-12-18T12:41:00Z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e2fa1f01-4e5e-4e1e-a12e-d708c3b07b66</vt:lpwstr>
  </property>
</Properties>
</file>